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D0" w:rsidRPr="00FF26D7" w:rsidRDefault="005433D0" w:rsidP="005433D0">
      <w:pPr>
        <w:ind w:firstLine="72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FF26D7">
        <w:rPr>
          <w:rFonts w:ascii="Liberation Serif" w:hAnsi="Liberation Serif"/>
          <w:sz w:val="28"/>
          <w:szCs w:val="28"/>
        </w:rPr>
        <w:t>ИНФОРМАЦИОННОЕ СООБЩЕНИЕ</w:t>
      </w:r>
    </w:p>
    <w:p w:rsidR="005433D0" w:rsidRPr="00FF26D7" w:rsidRDefault="005433D0" w:rsidP="005433D0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5433D0" w:rsidRDefault="005433D0" w:rsidP="005433D0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FF26D7">
        <w:rPr>
          <w:rFonts w:ascii="Liberation Serif" w:hAnsi="Liberation Serif"/>
          <w:sz w:val="28"/>
          <w:szCs w:val="28"/>
        </w:rPr>
        <w:t>Администрация Пышминского городского округа сообщает, что</w:t>
      </w:r>
      <w:r w:rsidR="00352729">
        <w:rPr>
          <w:rFonts w:ascii="Liberation Serif" w:hAnsi="Liberation Serif"/>
          <w:sz w:val="28"/>
          <w:szCs w:val="28"/>
        </w:rPr>
        <w:t xml:space="preserve"> 17.05.2022 в соответствии с постановлением администрации Пышминского городского округа от 05.04.2022 № 235 «О проведен</w:t>
      </w:r>
      <w:proofErr w:type="gramStart"/>
      <w:r w:rsidR="00352729">
        <w:rPr>
          <w:rFonts w:ascii="Liberation Serif" w:hAnsi="Liberation Serif"/>
          <w:sz w:val="28"/>
          <w:szCs w:val="28"/>
        </w:rPr>
        <w:t>ии ау</w:t>
      </w:r>
      <w:proofErr w:type="gramEnd"/>
      <w:r w:rsidR="00352729">
        <w:rPr>
          <w:rFonts w:ascii="Liberation Serif" w:hAnsi="Liberation Serif"/>
          <w:sz w:val="28"/>
          <w:szCs w:val="28"/>
        </w:rPr>
        <w:t>кциона в электронной форме по продаже муниципального имущества Пышминского городского округа» проведена процедура рассмотрения заявок</w:t>
      </w:r>
      <w:r w:rsidR="007A0249" w:rsidRPr="00FF26D7">
        <w:rPr>
          <w:rFonts w:ascii="Liberation Serif" w:hAnsi="Liberation Serif"/>
          <w:sz w:val="28"/>
          <w:szCs w:val="28"/>
        </w:rPr>
        <w:t xml:space="preserve"> </w:t>
      </w:r>
      <w:r w:rsidR="00EB7B12">
        <w:rPr>
          <w:rFonts w:ascii="Liberation Serif" w:hAnsi="Liberation Serif"/>
          <w:sz w:val="28"/>
          <w:szCs w:val="28"/>
        </w:rPr>
        <w:t>по следующим</w:t>
      </w:r>
      <w:r>
        <w:rPr>
          <w:rFonts w:ascii="Liberation Serif" w:hAnsi="Liberation Serif"/>
          <w:sz w:val="28"/>
          <w:szCs w:val="28"/>
        </w:rPr>
        <w:t xml:space="preserve"> </w:t>
      </w:r>
      <w:r w:rsidR="00EB7B12">
        <w:rPr>
          <w:rFonts w:ascii="Liberation Serif" w:hAnsi="Liberation Serif"/>
          <w:sz w:val="28"/>
          <w:szCs w:val="28"/>
        </w:rPr>
        <w:t>лотам</w:t>
      </w:r>
      <w:r>
        <w:rPr>
          <w:rFonts w:ascii="Liberation Serif" w:hAnsi="Liberation Serif"/>
          <w:sz w:val="28"/>
          <w:szCs w:val="28"/>
        </w:rPr>
        <w:t>:</w:t>
      </w:r>
    </w:p>
    <w:p w:rsidR="005433D0" w:rsidRDefault="000707BD" w:rsidP="005433D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5433D0">
        <w:rPr>
          <w:rFonts w:ascii="Liberation Serif" w:hAnsi="Liberation Serif"/>
          <w:sz w:val="28"/>
          <w:szCs w:val="28"/>
        </w:rPr>
        <w:t xml:space="preserve">) лот № </w:t>
      </w:r>
      <w:r>
        <w:rPr>
          <w:rFonts w:ascii="Liberation Serif" w:hAnsi="Liberation Serif"/>
          <w:sz w:val="28"/>
          <w:szCs w:val="28"/>
        </w:rPr>
        <w:t>1</w:t>
      </w:r>
      <w:r w:rsidR="005433D0">
        <w:rPr>
          <w:rFonts w:ascii="Liberation Serif" w:hAnsi="Liberation Serif"/>
          <w:sz w:val="28"/>
          <w:szCs w:val="28"/>
        </w:rPr>
        <w:t>: ч</w:t>
      </w:r>
      <w:r w:rsidR="005433D0" w:rsidRPr="00386AF3">
        <w:rPr>
          <w:rFonts w:ascii="Liberation Serif" w:hAnsi="Liberation Serif"/>
          <w:sz w:val="28"/>
          <w:szCs w:val="28"/>
        </w:rPr>
        <w:t>асть здания (комбинат бытового обслуживания), общей площадью 54,1 кв.</w:t>
      </w:r>
      <w:r w:rsidR="005433D0">
        <w:rPr>
          <w:rFonts w:ascii="Liberation Serif" w:hAnsi="Liberation Serif"/>
          <w:sz w:val="28"/>
          <w:szCs w:val="28"/>
        </w:rPr>
        <w:t xml:space="preserve"> </w:t>
      </w:r>
      <w:r w:rsidR="005433D0" w:rsidRPr="00386AF3">
        <w:rPr>
          <w:rFonts w:ascii="Liberation Serif" w:hAnsi="Liberation Serif"/>
          <w:sz w:val="28"/>
          <w:szCs w:val="28"/>
        </w:rPr>
        <w:t xml:space="preserve">м, </w:t>
      </w:r>
      <w:r w:rsidR="005433D0" w:rsidRPr="009703CB">
        <w:rPr>
          <w:rFonts w:ascii="Liberation Serif" w:hAnsi="Liberation Serif"/>
          <w:sz w:val="28"/>
          <w:szCs w:val="28"/>
        </w:rPr>
        <w:t>с кадастровым номером 66:20:</w:t>
      </w:r>
      <w:r w:rsidR="005433D0">
        <w:rPr>
          <w:rFonts w:ascii="Liberation Serif" w:hAnsi="Liberation Serif"/>
          <w:sz w:val="28"/>
          <w:szCs w:val="28"/>
        </w:rPr>
        <w:t xml:space="preserve">1507008:101, </w:t>
      </w:r>
      <w:r w:rsidR="005433D0" w:rsidRPr="00386AF3">
        <w:rPr>
          <w:rFonts w:ascii="Liberation Serif" w:hAnsi="Liberation Serif"/>
          <w:sz w:val="28"/>
          <w:szCs w:val="28"/>
        </w:rPr>
        <w:t>Свердловская область, пгт. Пышма, ул. Комарова, д. 19</w:t>
      </w:r>
      <w:r w:rsidR="005433D0">
        <w:rPr>
          <w:rFonts w:ascii="Liberation Serif" w:hAnsi="Liberation Serif"/>
          <w:sz w:val="28"/>
          <w:szCs w:val="28"/>
        </w:rPr>
        <w:t>;</w:t>
      </w:r>
    </w:p>
    <w:p w:rsidR="005433D0" w:rsidRDefault="000707BD" w:rsidP="005433D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лот № 2</w:t>
      </w:r>
      <w:r w:rsidR="005433D0">
        <w:rPr>
          <w:rFonts w:ascii="Liberation Serif" w:hAnsi="Liberation Serif"/>
          <w:sz w:val="28"/>
          <w:szCs w:val="28"/>
        </w:rPr>
        <w:t xml:space="preserve"> н</w:t>
      </w:r>
      <w:r w:rsidR="005433D0" w:rsidRPr="00F9355F">
        <w:rPr>
          <w:rFonts w:ascii="Liberation Serif" w:hAnsi="Liberation Serif"/>
          <w:sz w:val="28"/>
          <w:szCs w:val="28"/>
        </w:rPr>
        <w:t xml:space="preserve">ежилое помещение, </w:t>
      </w:r>
      <w:r w:rsidR="005433D0" w:rsidRPr="009703CB">
        <w:rPr>
          <w:rFonts w:ascii="Liberation Serif" w:hAnsi="Liberation Serif"/>
          <w:sz w:val="28"/>
          <w:szCs w:val="28"/>
        </w:rPr>
        <w:t>с кадастровым номером 66:20:</w:t>
      </w:r>
      <w:r w:rsidR="005433D0">
        <w:rPr>
          <w:rFonts w:ascii="Liberation Serif" w:hAnsi="Liberation Serif"/>
          <w:sz w:val="28"/>
          <w:szCs w:val="28"/>
        </w:rPr>
        <w:t xml:space="preserve">2701001:341, </w:t>
      </w:r>
      <w:r w:rsidR="005433D0" w:rsidRPr="00F9355F">
        <w:rPr>
          <w:rFonts w:ascii="Liberation Serif" w:hAnsi="Liberation Serif"/>
          <w:sz w:val="28"/>
          <w:szCs w:val="28"/>
        </w:rPr>
        <w:t>расположенное по адресу: Свердловская область, Пышминский район, с. Тупицыно, ул. Ленина, д. 32, кв. 4, общей площадью 43,2 кв.</w:t>
      </w:r>
      <w:r w:rsidR="005433D0">
        <w:rPr>
          <w:rFonts w:ascii="Liberation Serif" w:hAnsi="Liberation Serif"/>
          <w:sz w:val="28"/>
          <w:szCs w:val="28"/>
        </w:rPr>
        <w:t xml:space="preserve"> </w:t>
      </w:r>
      <w:r w:rsidR="005433D0" w:rsidRPr="00F9355F">
        <w:rPr>
          <w:rFonts w:ascii="Liberation Serif" w:hAnsi="Liberation Serif"/>
          <w:sz w:val="28"/>
          <w:szCs w:val="28"/>
        </w:rPr>
        <w:t>м</w:t>
      </w:r>
      <w:r w:rsidR="005433D0">
        <w:rPr>
          <w:rFonts w:ascii="Liberation Serif" w:hAnsi="Liberation Serif"/>
          <w:sz w:val="28"/>
          <w:szCs w:val="28"/>
        </w:rPr>
        <w:t>;</w:t>
      </w:r>
    </w:p>
    <w:p w:rsidR="005433D0" w:rsidRDefault="000707BD" w:rsidP="005433D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5433D0">
        <w:rPr>
          <w:rFonts w:ascii="Liberation Serif" w:hAnsi="Liberation Serif"/>
          <w:sz w:val="28"/>
          <w:szCs w:val="28"/>
        </w:rPr>
        <w:t xml:space="preserve">) лот № </w:t>
      </w:r>
      <w:r>
        <w:rPr>
          <w:rFonts w:ascii="Liberation Serif" w:hAnsi="Liberation Serif"/>
          <w:sz w:val="28"/>
          <w:szCs w:val="28"/>
        </w:rPr>
        <w:t>3</w:t>
      </w:r>
      <w:r w:rsidR="005433D0">
        <w:rPr>
          <w:rFonts w:ascii="Liberation Serif" w:hAnsi="Liberation Serif"/>
          <w:sz w:val="28"/>
          <w:szCs w:val="28"/>
        </w:rPr>
        <w:t>: н</w:t>
      </w:r>
      <w:r w:rsidR="005433D0" w:rsidRPr="00AA0915">
        <w:rPr>
          <w:rFonts w:ascii="Liberation Serif" w:hAnsi="Liberation Serif"/>
          <w:sz w:val="28"/>
          <w:szCs w:val="28"/>
        </w:rPr>
        <w:t xml:space="preserve">ежилое здание – детский сад, </w:t>
      </w:r>
      <w:r w:rsidR="005433D0" w:rsidRPr="009703CB">
        <w:rPr>
          <w:rFonts w:ascii="Liberation Serif" w:hAnsi="Liberation Serif"/>
          <w:sz w:val="28"/>
          <w:szCs w:val="28"/>
        </w:rPr>
        <w:t>с кадастровым номером 66:20:</w:t>
      </w:r>
      <w:r w:rsidR="005433D0">
        <w:rPr>
          <w:rFonts w:ascii="Liberation Serif" w:hAnsi="Liberation Serif"/>
          <w:sz w:val="28"/>
          <w:szCs w:val="28"/>
        </w:rPr>
        <w:t xml:space="preserve">0000000:1610, </w:t>
      </w:r>
      <w:r w:rsidR="005433D0" w:rsidRPr="00AA0915">
        <w:rPr>
          <w:rFonts w:ascii="Liberation Serif" w:hAnsi="Liberation Serif"/>
          <w:sz w:val="28"/>
          <w:szCs w:val="28"/>
        </w:rPr>
        <w:t>расположенное по адресу: Свердловская область, Пышминский район, д. Речелга, пер. Школьный, д. 3, общей площадью 115,8 кв.</w:t>
      </w:r>
      <w:r w:rsidR="005433D0">
        <w:rPr>
          <w:rFonts w:ascii="Liberation Serif" w:hAnsi="Liberation Serif"/>
          <w:sz w:val="28"/>
          <w:szCs w:val="28"/>
        </w:rPr>
        <w:t xml:space="preserve"> </w:t>
      </w:r>
      <w:r w:rsidR="005433D0" w:rsidRPr="00AA0915">
        <w:rPr>
          <w:rFonts w:ascii="Liberation Serif" w:hAnsi="Liberation Serif"/>
          <w:sz w:val="28"/>
          <w:szCs w:val="28"/>
        </w:rPr>
        <w:t xml:space="preserve">м, и земельный участок, </w:t>
      </w:r>
      <w:r w:rsidR="005433D0" w:rsidRPr="009703CB">
        <w:rPr>
          <w:rFonts w:ascii="Liberation Serif" w:hAnsi="Liberation Serif"/>
          <w:sz w:val="28"/>
          <w:szCs w:val="28"/>
        </w:rPr>
        <w:t>с кадастровым номером 66:20:</w:t>
      </w:r>
      <w:r w:rsidR="005433D0">
        <w:rPr>
          <w:rFonts w:ascii="Liberation Serif" w:hAnsi="Liberation Serif"/>
          <w:sz w:val="28"/>
          <w:szCs w:val="28"/>
        </w:rPr>
        <w:t>3101001</w:t>
      </w:r>
      <w:r w:rsidR="005433D0" w:rsidRPr="009703CB">
        <w:rPr>
          <w:rFonts w:ascii="Liberation Serif" w:hAnsi="Liberation Serif"/>
          <w:sz w:val="28"/>
          <w:szCs w:val="28"/>
        </w:rPr>
        <w:t>:2</w:t>
      </w:r>
      <w:r w:rsidR="005433D0">
        <w:rPr>
          <w:rFonts w:ascii="Liberation Serif" w:hAnsi="Liberation Serif"/>
          <w:sz w:val="28"/>
          <w:szCs w:val="28"/>
        </w:rPr>
        <w:t xml:space="preserve">26, </w:t>
      </w:r>
      <w:r w:rsidR="005433D0" w:rsidRPr="00AA0915">
        <w:rPr>
          <w:rFonts w:ascii="Liberation Serif" w:hAnsi="Liberation Serif"/>
          <w:sz w:val="28"/>
          <w:szCs w:val="28"/>
        </w:rPr>
        <w:t xml:space="preserve">с местоположением: </w:t>
      </w:r>
      <w:proofErr w:type="gramStart"/>
      <w:r w:rsidR="005433D0" w:rsidRPr="00AA0915">
        <w:rPr>
          <w:rFonts w:ascii="Liberation Serif" w:hAnsi="Liberation Serif"/>
          <w:sz w:val="28"/>
          <w:szCs w:val="28"/>
        </w:rPr>
        <w:t>Свердловская область, Пышминский район, д. Речелга, пер. Школьный, д. 3, общей площадью 480,00 кв.</w:t>
      </w:r>
      <w:r w:rsidR="005433D0">
        <w:rPr>
          <w:rFonts w:ascii="Liberation Serif" w:hAnsi="Liberation Serif"/>
          <w:sz w:val="28"/>
          <w:szCs w:val="28"/>
        </w:rPr>
        <w:t xml:space="preserve"> </w:t>
      </w:r>
      <w:r w:rsidR="005433D0" w:rsidRPr="00AA0915">
        <w:rPr>
          <w:rFonts w:ascii="Liberation Serif" w:hAnsi="Liberation Serif"/>
          <w:sz w:val="28"/>
          <w:szCs w:val="28"/>
        </w:rPr>
        <w:t>м</w:t>
      </w:r>
      <w:r w:rsidR="005433D0">
        <w:rPr>
          <w:rFonts w:ascii="Liberation Serif" w:hAnsi="Liberation Serif"/>
          <w:sz w:val="28"/>
          <w:szCs w:val="28"/>
        </w:rPr>
        <w:t>;</w:t>
      </w:r>
      <w:proofErr w:type="gramEnd"/>
    </w:p>
    <w:p w:rsidR="000707BD" w:rsidRDefault="000707BD" w:rsidP="005433D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5433D0">
        <w:rPr>
          <w:rFonts w:ascii="Liberation Serif" w:hAnsi="Liberation Serif"/>
          <w:sz w:val="28"/>
          <w:szCs w:val="28"/>
        </w:rPr>
        <w:t xml:space="preserve">) </w:t>
      </w:r>
      <w:r>
        <w:rPr>
          <w:rFonts w:ascii="Liberation Serif" w:hAnsi="Liberation Serif"/>
          <w:sz w:val="28"/>
          <w:szCs w:val="28"/>
        </w:rPr>
        <w:t xml:space="preserve">лот № 4: </w:t>
      </w:r>
      <w:r w:rsidRPr="00F41661">
        <w:rPr>
          <w:rFonts w:ascii="Liberation Serif" w:hAnsi="Liberation Serif"/>
          <w:sz w:val="28"/>
          <w:szCs w:val="28"/>
        </w:rPr>
        <w:t>нежилое помещение, расположенное по адресу: Свердловская область, Пышминский район, с. Трифоново, ул. Энергостроителей, д. 12, кв. 2, общей площадью 32,1 кв.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41661">
        <w:rPr>
          <w:rFonts w:ascii="Liberation Serif" w:hAnsi="Liberation Serif"/>
          <w:sz w:val="28"/>
          <w:szCs w:val="28"/>
        </w:rPr>
        <w:t>м, с кадастровым номером 66:20:1301001:873</w:t>
      </w:r>
    </w:p>
    <w:p w:rsidR="005433D0" w:rsidRDefault="000707BD" w:rsidP="005433D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5) </w:t>
      </w:r>
      <w:r w:rsidR="005433D0">
        <w:rPr>
          <w:rFonts w:ascii="Liberation Serif" w:hAnsi="Liberation Serif"/>
          <w:sz w:val="28"/>
          <w:szCs w:val="28"/>
        </w:rPr>
        <w:t xml:space="preserve">лот № </w:t>
      </w:r>
      <w:r>
        <w:rPr>
          <w:rFonts w:ascii="Liberation Serif" w:hAnsi="Liberation Serif"/>
          <w:sz w:val="28"/>
          <w:szCs w:val="28"/>
        </w:rPr>
        <w:t>5</w:t>
      </w:r>
      <w:r w:rsidR="005433D0">
        <w:rPr>
          <w:rFonts w:ascii="Liberation Serif" w:hAnsi="Liberation Serif"/>
          <w:sz w:val="28"/>
          <w:szCs w:val="28"/>
        </w:rPr>
        <w:t xml:space="preserve">: </w:t>
      </w:r>
      <w:r w:rsidR="005433D0" w:rsidRPr="00031022">
        <w:rPr>
          <w:rFonts w:ascii="Liberation Serif" w:hAnsi="Liberation Serif"/>
          <w:sz w:val="28"/>
          <w:szCs w:val="28"/>
        </w:rPr>
        <w:t>нежилое помещение, расположенное по адресу: Свердловская область, Пышминский район, с. Трифоново, ул. Энергостроителей, д. 12, кв. 3, общей площадью 52,6 кв.</w:t>
      </w:r>
      <w:r w:rsidR="005433D0">
        <w:rPr>
          <w:rFonts w:ascii="Liberation Serif" w:hAnsi="Liberation Serif"/>
          <w:sz w:val="28"/>
          <w:szCs w:val="28"/>
        </w:rPr>
        <w:t xml:space="preserve"> </w:t>
      </w:r>
      <w:r w:rsidR="005433D0" w:rsidRPr="00031022">
        <w:rPr>
          <w:rFonts w:ascii="Liberation Serif" w:hAnsi="Liberation Serif"/>
          <w:sz w:val="28"/>
          <w:szCs w:val="28"/>
        </w:rPr>
        <w:t>м, с кадастровым номером 66:20:1301001:874</w:t>
      </w:r>
      <w:r w:rsidR="00352729">
        <w:rPr>
          <w:rFonts w:ascii="Liberation Serif" w:hAnsi="Liberation Serif"/>
          <w:sz w:val="28"/>
          <w:szCs w:val="28"/>
        </w:rPr>
        <w:t>.</w:t>
      </w:r>
      <w:r w:rsidR="005433D0">
        <w:rPr>
          <w:rFonts w:ascii="Liberation Serif" w:hAnsi="Liberation Serif"/>
          <w:sz w:val="28"/>
          <w:szCs w:val="28"/>
        </w:rPr>
        <w:t xml:space="preserve"> </w:t>
      </w:r>
    </w:p>
    <w:p w:rsidR="00982959" w:rsidRDefault="00352729" w:rsidP="007A0249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</w:t>
      </w:r>
      <w:r w:rsidRPr="00FF26D7">
        <w:rPr>
          <w:rFonts w:ascii="Liberation Serif" w:hAnsi="Liberation Serif"/>
          <w:sz w:val="28"/>
          <w:szCs w:val="28"/>
        </w:rPr>
        <w:t>укцион по продаже муниципального имущества Пышминского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</w:t>
      </w:r>
      <w:r w:rsidR="007A0249" w:rsidRPr="00FF26D7">
        <w:rPr>
          <w:rFonts w:ascii="Liberation Serif" w:hAnsi="Liberation Serif"/>
          <w:sz w:val="28"/>
          <w:szCs w:val="28"/>
        </w:rPr>
        <w:t>признан несостоявшимся</w:t>
      </w:r>
      <w:r w:rsidR="00982959">
        <w:rPr>
          <w:rFonts w:ascii="Liberation Serif" w:hAnsi="Liberation Serif"/>
          <w:sz w:val="28"/>
          <w:szCs w:val="28"/>
        </w:rPr>
        <w:t xml:space="preserve"> </w:t>
      </w:r>
      <w:r w:rsidR="000707BD">
        <w:rPr>
          <w:rFonts w:ascii="Liberation Serif" w:hAnsi="Liberation Serif"/>
          <w:sz w:val="28"/>
          <w:szCs w:val="28"/>
        </w:rPr>
        <w:t xml:space="preserve">в </w:t>
      </w:r>
      <w:r w:rsidR="00982959" w:rsidRPr="00982959">
        <w:rPr>
          <w:rFonts w:ascii="Liberation Serif" w:hAnsi="Liberation Serif"/>
          <w:sz w:val="28"/>
          <w:szCs w:val="28"/>
        </w:rPr>
        <w:t xml:space="preserve">связи с тем, что </w:t>
      </w:r>
      <w:r>
        <w:rPr>
          <w:rFonts w:ascii="Liberation Serif" w:hAnsi="Liberation Serif"/>
          <w:sz w:val="28"/>
          <w:szCs w:val="28"/>
        </w:rPr>
        <w:t>по</w:t>
      </w:r>
      <w:r w:rsidR="00982959" w:rsidRPr="00982959">
        <w:rPr>
          <w:rFonts w:ascii="Liberation Serif" w:hAnsi="Liberation Serif"/>
          <w:sz w:val="28"/>
          <w:szCs w:val="28"/>
        </w:rPr>
        <w:t xml:space="preserve"> окончани</w:t>
      </w:r>
      <w:r>
        <w:rPr>
          <w:rFonts w:ascii="Liberation Serif" w:hAnsi="Liberation Serif"/>
          <w:sz w:val="28"/>
          <w:szCs w:val="28"/>
        </w:rPr>
        <w:t>и</w:t>
      </w:r>
      <w:r w:rsidR="00982959" w:rsidRPr="00982959">
        <w:rPr>
          <w:rFonts w:ascii="Liberation Serif" w:hAnsi="Liberation Serif"/>
          <w:sz w:val="28"/>
          <w:szCs w:val="28"/>
        </w:rPr>
        <w:t xml:space="preserve"> срока подачи заявок</w:t>
      </w:r>
      <w:r w:rsidR="000707BD">
        <w:rPr>
          <w:rFonts w:ascii="Liberation Serif" w:hAnsi="Liberation Serif"/>
          <w:sz w:val="28"/>
          <w:szCs w:val="28"/>
        </w:rPr>
        <w:t xml:space="preserve">, </w:t>
      </w:r>
      <w:r w:rsidR="00982959" w:rsidRPr="00982959">
        <w:rPr>
          <w:rFonts w:ascii="Liberation Serif" w:hAnsi="Liberation Serif"/>
          <w:sz w:val="28"/>
          <w:szCs w:val="28"/>
        </w:rPr>
        <w:t xml:space="preserve"> не подана ни одна заявка</w:t>
      </w:r>
      <w:proofErr w:type="gramStart"/>
      <w:r w:rsidR="00EA61F9">
        <w:rPr>
          <w:rFonts w:ascii="Liberation Serif" w:hAnsi="Liberation Serif"/>
          <w:sz w:val="28"/>
          <w:szCs w:val="28"/>
        </w:rPr>
        <w:t>.</w:t>
      </w:r>
      <w:r w:rsidR="002F67D1">
        <w:rPr>
          <w:rFonts w:ascii="Liberation Serif" w:hAnsi="Liberation Serif"/>
          <w:sz w:val="28"/>
          <w:szCs w:val="28"/>
        </w:rPr>
        <w:t>»</w:t>
      </w:r>
      <w:proofErr w:type="gramEnd"/>
    </w:p>
    <w:p w:rsidR="007A0249" w:rsidRDefault="007A0249" w:rsidP="00601A5F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FF26D7">
        <w:rPr>
          <w:rFonts w:ascii="Liberation Serif" w:hAnsi="Liberation Serif"/>
          <w:sz w:val="28"/>
          <w:szCs w:val="28"/>
        </w:rPr>
        <w:t xml:space="preserve"> </w:t>
      </w:r>
    </w:p>
    <w:p w:rsidR="0037084C" w:rsidRPr="00266795" w:rsidRDefault="0037084C" w:rsidP="004429E6">
      <w:pPr>
        <w:jc w:val="both"/>
        <w:rPr>
          <w:rFonts w:ascii="Liberation Serif" w:hAnsi="Liberation Serif"/>
          <w:sz w:val="28"/>
          <w:szCs w:val="28"/>
        </w:rPr>
      </w:pPr>
    </w:p>
    <w:sectPr w:rsidR="0037084C" w:rsidRPr="00266795" w:rsidSect="002E621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821" w:rsidRDefault="00BF3821" w:rsidP="002E6214">
      <w:r>
        <w:separator/>
      </w:r>
    </w:p>
  </w:endnote>
  <w:endnote w:type="continuationSeparator" w:id="0">
    <w:p w:rsidR="00BF3821" w:rsidRDefault="00BF3821" w:rsidP="002E6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821" w:rsidRDefault="00BF3821" w:rsidP="002E6214">
      <w:r>
        <w:separator/>
      </w:r>
    </w:p>
  </w:footnote>
  <w:footnote w:type="continuationSeparator" w:id="0">
    <w:p w:rsidR="00BF3821" w:rsidRDefault="00BF3821" w:rsidP="002E6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94506"/>
      <w:docPartObj>
        <w:docPartGallery w:val="Page Numbers (Top of Page)"/>
        <w:docPartUnique/>
      </w:docPartObj>
    </w:sdtPr>
    <w:sdtContent>
      <w:p w:rsidR="007310AB" w:rsidRDefault="0038038B">
        <w:pPr>
          <w:pStyle w:val="a9"/>
          <w:jc w:val="center"/>
        </w:pPr>
        <w:r w:rsidRPr="002E6214">
          <w:rPr>
            <w:rFonts w:ascii="Liberation Serif" w:hAnsi="Liberation Serif"/>
            <w:sz w:val="28"/>
            <w:szCs w:val="28"/>
          </w:rPr>
          <w:fldChar w:fldCharType="begin"/>
        </w:r>
        <w:r w:rsidR="007310AB" w:rsidRPr="002E6214">
          <w:rPr>
            <w:rFonts w:ascii="Liberation Serif" w:hAnsi="Liberation Serif"/>
            <w:sz w:val="28"/>
            <w:szCs w:val="28"/>
          </w:rPr>
          <w:instrText xml:space="preserve"> PAGE   \* MERGEFORMAT </w:instrText>
        </w:r>
        <w:r w:rsidRPr="002E6214">
          <w:rPr>
            <w:rFonts w:ascii="Liberation Serif" w:hAnsi="Liberation Serif"/>
            <w:sz w:val="28"/>
            <w:szCs w:val="28"/>
          </w:rPr>
          <w:fldChar w:fldCharType="separate"/>
        </w:r>
        <w:r w:rsidR="00601A5F">
          <w:rPr>
            <w:rFonts w:ascii="Liberation Serif" w:hAnsi="Liberation Serif"/>
            <w:noProof/>
            <w:sz w:val="28"/>
            <w:szCs w:val="28"/>
          </w:rPr>
          <w:t>2</w:t>
        </w:r>
        <w:r w:rsidRPr="002E6214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7310AB" w:rsidRDefault="007310A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6EC76FF"/>
    <w:multiLevelType w:val="hybridMultilevel"/>
    <w:tmpl w:val="932EC1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34EDC"/>
    <w:multiLevelType w:val="hybridMultilevel"/>
    <w:tmpl w:val="7D7EA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1463E"/>
    <w:multiLevelType w:val="multilevel"/>
    <w:tmpl w:val="32F89B5E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a1"/>
      <w:lvlText w:val="%1.%2.%3"/>
      <w:lvlJc w:val="left"/>
      <w:pPr>
        <w:ind w:left="993" w:firstLine="0"/>
      </w:pPr>
      <w:rPr>
        <w:rFonts w:hint="default"/>
        <w:b w:val="0"/>
        <w:i w:val="0"/>
      </w:rPr>
    </w:lvl>
    <w:lvl w:ilvl="3">
      <w:start w:val="1"/>
      <w:numFmt w:val="decimal"/>
      <w:pStyle w:val="2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5DA"/>
    <w:rsid w:val="000707BD"/>
    <w:rsid w:val="0007286C"/>
    <w:rsid w:val="000F2EE3"/>
    <w:rsid w:val="00114D4B"/>
    <w:rsid w:val="0011693F"/>
    <w:rsid w:val="00150E79"/>
    <w:rsid w:val="00161349"/>
    <w:rsid w:val="00177F48"/>
    <w:rsid w:val="00183509"/>
    <w:rsid w:val="001D19D5"/>
    <w:rsid w:val="001D24B4"/>
    <w:rsid w:val="001E51E5"/>
    <w:rsid w:val="00266795"/>
    <w:rsid w:val="0027315B"/>
    <w:rsid w:val="00276B2F"/>
    <w:rsid w:val="002D4573"/>
    <w:rsid w:val="002E6214"/>
    <w:rsid w:val="002F67D1"/>
    <w:rsid w:val="00316231"/>
    <w:rsid w:val="00352729"/>
    <w:rsid w:val="0037084C"/>
    <w:rsid w:val="0038038B"/>
    <w:rsid w:val="003945DA"/>
    <w:rsid w:val="003B5A9C"/>
    <w:rsid w:val="003C3A74"/>
    <w:rsid w:val="00441DB2"/>
    <w:rsid w:val="004429E6"/>
    <w:rsid w:val="00442BB4"/>
    <w:rsid w:val="00464C57"/>
    <w:rsid w:val="004D5393"/>
    <w:rsid w:val="004E3651"/>
    <w:rsid w:val="004E6D0D"/>
    <w:rsid w:val="005014CE"/>
    <w:rsid w:val="00526D28"/>
    <w:rsid w:val="005430F6"/>
    <w:rsid w:val="005433D0"/>
    <w:rsid w:val="00571A2A"/>
    <w:rsid w:val="00574B68"/>
    <w:rsid w:val="005A42DD"/>
    <w:rsid w:val="005C4CF5"/>
    <w:rsid w:val="005F6522"/>
    <w:rsid w:val="00601A5F"/>
    <w:rsid w:val="00615D2F"/>
    <w:rsid w:val="0063038A"/>
    <w:rsid w:val="006A3A41"/>
    <w:rsid w:val="007310AB"/>
    <w:rsid w:val="007329E5"/>
    <w:rsid w:val="0075696E"/>
    <w:rsid w:val="00793169"/>
    <w:rsid w:val="007A0249"/>
    <w:rsid w:val="007A5FE3"/>
    <w:rsid w:val="007B2D15"/>
    <w:rsid w:val="007E79E3"/>
    <w:rsid w:val="00861A37"/>
    <w:rsid w:val="00877C54"/>
    <w:rsid w:val="008F30A5"/>
    <w:rsid w:val="008F43A2"/>
    <w:rsid w:val="009343F6"/>
    <w:rsid w:val="00963139"/>
    <w:rsid w:val="0098146F"/>
    <w:rsid w:val="00982959"/>
    <w:rsid w:val="009C00F8"/>
    <w:rsid w:val="009D4E7C"/>
    <w:rsid w:val="00A02062"/>
    <w:rsid w:val="00A45242"/>
    <w:rsid w:val="00A82CD1"/>
    <w:rsid w:val="00AF220A"/>
    <w:rsid w:val="00BE5FE8"/>
    <w:rsid w:val="00BF3821"/>
    <w:rsid w:val="00C457BF"/>
    <w:rsid w:val="00C768AC"/>
    <w:rsid w:val="00CB6907"/>
    <w:rsid w:val="00CC526B"/>
    <w:rsid w:val="00D003E6"/>
    <w:rsid w:val="00D900A3"/>
    <w:rsid w:val="00DE062F"/>
    <w:rsid w:val="00DE68D7"/>
    <w:rsid w:val="00E0416E"/>
    <w:rsid w:val="00E71007"/>
    <w:rsid w:val="00EA05A7"/>
    <w:rsid w:val="00EA574D"/>
    <w:rsid w:val="00EA61F9"/>
    <w:rsid w:val="00EB5D80"/>
    <w:rsid w:val="00EB7B12"/>
    <w:rsid w:val="00F21D20"/>
    <w:rsid w:val="00F8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94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2"/>
    <w:next w:val="a2"/>
    <w:link w:val="21"/>
    <w:qFormat/>
    <w:rsid w:val="007310A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rsid w:val="003945DA"/>
    <w:pPr>
      <w:jc w:val="center"/>
    </w:pPr>
    <w:rPr>
      <w:b/>
      <w:sz w:val="36"/>
    </w:rPr>
  </w:style>
  <w:style w:type="character" w:customStyle="1" w:styleId="a7">
    <w:name w:val="Название Знак"/>
    <w:basedOn w:val="a3"/>
    <w:link w:val="a6"/>
    <w:rsid w:val="003945D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styleId="a8">
    <w:name w:val="Hyperlink"/>
    <w:basedOn w:val="a3"/>
    <w:rsid w:val="003945DA"/>
    <w:rPr>
      <w:color w:val="0000FF"/>
      <w:u w:val="single"/>
    </w:rPr>
  </w:style>
  <w:style w:type="paragraph" w:styleId="a9">
    <w:name w:val="header"/>
    <w:basedOn w:val="a2"/>
    <w:link w:val="aa"/>
    <w:uiPriority w:val="99"/>
    <w:unhideWhenUsed/>
    <w:rsid w:val="002E62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uiPriority w:val="99"/>
    <w:rsid w:val="002E6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2"/>
    <w:link w:val="ac"/>
    <w:uiPriority w:val="99"/>
    <w:semiHidden/>
    <w:unhideWhenUsed/>
    <w:rsid w:val="002E62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uiPriority w:val="99"/>
    <w:semiHidden/>
    <w:rsid w:val="002E6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2"/>
    <w:link w:val="23"/>
    <w:uiPriority w:val="99"/>
    <w:unhideWhenUsed/>
    <w:rsid w:val="004429E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3"/>
    <w:link w:val="22"/>
    <w:uiPriority w:val="99"/>
    <w:rsid w:val="0044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2"/>
    <w:link w:val="30"/>
    <w:uiPriority w:val="99"/>
    <w:semiHidden/>
    <w:unhideWhenUsed/>
    <w:rsid w:val="004429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3"/>
    <w:link w:val="3"/>
    <w:uiPriority w:val="99"/>
    <w:semiHidden/>
    <w:rsid w:val="004429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2"/>
    <w:link w:val="ae"/>
    <w:uiPriority w:val="99"/>
    <w:unhideWhenUsed/>
    <w:rsid w:val="007310AB"/>
    <w:pPr>
      <w:spacing w:after="120"/>
    </w:pPr>
  </w:style>
  <w:style w:type="character" w:customStyle="1" w:styleId="ae">
    <w:name w:val="Основной текст Знак"/>
    <w:basedOn w:val="a3"/>
    <w:link w:val="ad"/>
    <w:uiPriority w:val="99"/>
    <w:rsid w:val="00731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2"/>
    <w:link w:val="af0"/>
    <w:uiPriority w:val="99"/>
    <w:semiHidden/>
    <w:unhideWhenUsed/>
    <w:rsid w:val="007310AB"/>
    <w:pPr>
      <w:spacing w:after="120"/>
      <w:ind w:left="283"/>
    </w:pPr>
  </w:style>
  <w:style w:type="character" w:customStyle="1" w:styleId="af0">
    <w:name w:val="Основной текст с отступом Знак"/>
    <w:basedOn w:val="a3"/>
    <w:link w:val="af"/>
    <w:uiPriority w:val="99"/>
    <w:semiHidden/>
    <w:rsid w:val="007310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3"/>
    <w:link w:val="20"/>
    <w:rsid w:val="007310A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7310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10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link w:val="10"/>
    <w:rsid w:val="007310AB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2"/>
    <w:link w:val="1"/>
    <w:rsid w:val="007310AB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f1">
    <w:name w:val="Normal (Web)"/>
    <w:basedOn w:val="a2"/>
    <w:rsid w:val="007310AB"/>
    <w:pPr>
      <w:suppressAutoHyphens/>
      <w:spacing w:before="280" w:after="280"/>
      <w:jc w:val="both"/>
    </w:pPr>
    <w:rPr>
      <w:lang w:eastAsia="ar-SA"/>
    </w:rPr>
  </w:style>
  <w:style w:type="paragraph" w:customStyle="1" w:styleId="a0">
    <w:name w:val="Пункт договора"/>
    <w:basedOn w:val="a2"/>
    <w:qFormat/>
    <w:rsid w:val="007310AB"/>
    <w:pPr>
      <w:widowControl w:val="0"/>
      <w:numPr>
        <w:ilvl w:val="1"/>
        <w:numId w:val="6"/>
      </w:numPr>
      <w:suppressAutoHyphens/>
      <w:jc w:val="both"/>
    </w:pPr>
    <w:rPr>
      <w:sz w:val="26"/>
      <w:szCs w:val="26"/>
    </w:rPr>
  </w:style>
  <w:style w:type="paragraph" w:customStyle="1" w:styleId="a1">
    <w:name w:val="Подпункт договора"/>
    <w:basedOn w:val="a2"/>
    <w:qFormat/>
    <w:rsid w:val="007310AB"/>
    <w:pPr>
      <w:numPr>
        <w:ilvl w:val="2"/>
        <w:numId w:val="6"/>
      </w:numPr>
      <w:jc w:val="both"/>
    </w:pPr>
    <w:rPr>
      <w:rFonts w:eastAsiaTheme="majorEastAsia" w:cstheme="majorBidi"/>
      <w:bCs/>
      <w:kern w:val="32"/>
      <w:sz w:val="26"/>
    </w:rPr>
  </w:style>
  <w:style w:type="paragraph" w:customStyle="1" w:styleId="a">
    <w:name w:val="Раздел договора"/>
    <w:basedOn w:val="a2"/>
    <w:qFormat/>
    <w:rsid w:val="007310AB"/>
    <w:pPr>
      <w:numPr>
        <w:numId w:val="6"/>
      </w:numPr>
      <w:jc w:val="center"/>
    </w:pPr>
    <w:rPr>
      <w:b/>
      <w:sz w:val="26"/>
    </w:rPr>
  </w:style>
  <w:style w:type="paragraph" w:customStyle="1" w:styleId="2">
    <w:name w:val="Подпункт договора 2"/>
    <w:basedOn w:val="a1"/>
    <w:qFormat/>
    <w:rsid w:val="007310AB"/>
    <w:pPr>
      <w:numPr>
        <w:ilvl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BED84-431D-4B71-86F1-D97A0C42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2021-10-01T09:16:00Z</cp:lastPrinted>
  <dcterms:created xsi:type="dcterms:W3CDTF">2019-09-23T04:58:00Z</dcterms:created>
  <dcterms:modified xsi:type="dcterms:W3CDTF">2022-05-17T09:50:00Z</dcterms:modified>
</cp:coreProperties>
</file>