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4" w:rsidRPr="00415D84" w:rsidRDefault="00CE11F5" w:rsidP="00750E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fldChar w:fldCharType="begin"/>
      </w:r>
      <w:r>
        <w:instrText>HYPERLINK \l "Par331"</w:instrText>
      </w:r>
      <w:r>
        <w:fldChar w:fldCharType="separate"/>
      </w:r>
      <w:r w:rsidR="00415D84" w:rsidRPr="00415D84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>
        <w:fldChar w:fldCharType="end"/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331"/>
      <w:bookmarkEnd w:id="0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 организационно-правовой отдел администрации Пышминского городского округа: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форме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415D84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позднее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наименование и сведения о местонахождении муниципального унитарного предприятия Пышминского городского округа (далее - предприятие);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адрес места приема заявок и документов;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9) порядок определения победителя;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заявление, листок по учету кадров;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автобиография, две фотографии размером 4 x 6 см;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3) копии трудовой книжки, паспорта, документов об образовании государственного образца и документов воинского учета - для </w:t>
      </w: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военнообязанных лиц, заверенные нотариально либо кадровой службой по месту работы кандидата;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тестирование;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проведение групповых дискуссий;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3) индивидуальное собеседование.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Комиссия утверждает перечень вопросов для тестовых испытаний претендентов.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415D84">
          <w:rPr>
            <w:rFonts w:ascii="Times New Roman" w:eastAsia="Calibri" w:hAnsi="Times New Roman" w:cs="Times New Roman"/>
            <w:bCs/>
            <w:sz w:val="28"/>
            <w:szCs w:val="28"/>
          </w:rPr>
          <w:t>форме</w:t>
        </w:r>
      </w:hyperlink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подсчета</w:t>
      </w:r>
      <w:proofErr w:type="gramEnd"/>
      <w:r w:rsidRPr="00415D84">
        <w:rPr>
          <w:rFonts w:ascii="Times New Roman" w:eastAsia="Calibri" w:hAnsi="Times New Roman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25. По результатам проведения конкурса должностное лицо администрации Пышминского городского округа, курирующее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На основании поручения главы Пышминского городского округа общий отдел администрации Пышминского городского округа подготавливает проект 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Форма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к Положению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 проведении конкурса на замещение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вакантной должности руководителя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муниципального унитарного предприятия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415"/>
      <w:bookmarkEnd w:id="1"/>
      <w:r w:rsidRPr="00415D84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УЧЕТА УЧАСТНИКОВ КОНКУРСА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415D84" w:rsidRPr="00415D84" w:rsidTr="00995DB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415D84" w:rsidRPr="00415D84" w:rsidTr="00995DB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Фамилия,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имя,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регистрации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об ознакомлении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с информацией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 дате и месте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об ознакомлении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с результатами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</w:p>
        </w:tc>
      </w:tr>
      <w:tr w:rsidR="00415D84" w:rsidRPr="00415D84" w:rsidTr="00995D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6       </w:t>
            </w:r>
          </w:p>
        </w:tc>
      </w:tr>
      <w:tr w:rsidR="00415D84" w:rsidRPr="00415D84" w:rsidTr="00995DB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Форма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Приложение № 2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к Положению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о проведении конкурса на замещение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вакантной должности руководителя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муниципального унитарного предприятия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Пышминского городского округа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КОНКУРСНЫЙ БЮЛЛЕТЕНЬ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5D84">
        <w:rPr>
          <w:rFonts w:ascii="Times New Roman" w:eastAsia="Calibri" w:hAnsi="Times New Roman" w:cs="Times New Roman"/>
          <w:bCs/>
          <w:sz w:val="28"/>
          <w:szCs w:val="28"/>
        </w:rPr>
        <w:t>(Фамилия, имя, отчество члена конкурсной комиссии)</w:t>
      </w: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5D84" w:rsidRPr="00415D84" w:rsidRDefault="00415D84" w:rsidP="00415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415D84" w:rsidRPr="00415D84" w:rsidTr="00995DB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претендента на должность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Краткая мотивировка</w:t>
            </w:r>
          </w:p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выставленной оценки</w:t>
            </w:r>
          </w:p>
        </w:tc>
      </w:tr>
      <w:tr w:rsidR="00415D84" w:rsidRPr="00415D84" w:rsidTr="00995DB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D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15D84" w:rsidRPr="00415D84" w:rsidTr="00995DB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D84" w:rsidRPr="00415D84" w:rsidRDefault="00415D84" w:rsidP="00415D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Подпись члена конкурсной комиссии______________________________</w:t>
      </w: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Дата____________________________</w:t>
      </w:r>
    </w:p>
    <w:p w:rsidR="00415D84" w:rsidRPr="00415D84" w:rsidRDefault="00415D84" w:rsidP="00415D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5D8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D84" w:rsidRPr="00415D84" w:rsidRDefault="00415D84" w:rsidP="00415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1B7" w:rsidRDefault="008B51B7"/>
    <w:sectPr w:rsidR="008B51B7" w:rsidSect="00CE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85"/>
    <w:rsid w:val="00415D84"/>
    <w:rsid w:val="00470CEE"/>
    <w:rsid w:val="00700685"/>
    <w:rsid w:val="00750ED3"/>
    <w:rsid w:val="008B51B7"/>
    <w:rsid w:val="00B97A07"/>
    <w:rsid w:val="00C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4</cp:revision>
  <dcterms:created xsi:type="dcterms:W3CDTF">2018-06-14T14:37:00Z</dcterms:created>
  <dcterms:modified xsi:type="dcterms:W3CDTF">2018-06-14T14:38:00Z</dcterms:modified>
</cp:coreProperties>
</file>