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2F" w:rsidRPr="008D052F" w:rsidRDefault="008D052F" w:rsidP="008D052F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Российская Федерация</w:t>
      </w:r>
    </w:p>
    <w:p w:rsidR="008D052F" w:rsidRPr="008D052F" w:rsidRDefault="008D052F" w:rsidP="008D052F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Свердловская область</w:t>
      </w:r>
    </w:p>
    <w:p w:rsidR="008D052F" w:rsidRPr="008D052F" w:rsidRDefault="008D052F" w:rsidP="008D052F">
      <w:pPr>
        <w:pStyle w:val="ConsPlusTitle"/>
        <w:jc w:val="center"/>
        <w:rPr>
          <w:sz w:val="28"/>
          <w:szCs w:val="28"/>
        </w:rPr>
      </w:pP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F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D052F">
        <w:rPr>
          <w:rFonts w:ascii="Times New Roman" w:hAnsi="Times New Roman" w:cs="Times New Roman"/>
          <w:b/>
          <w:sz w:val="28"/>
          <w:szCs w:val="28"/>
        </w:rPr>
        <w:t xml:space="preserve">.12.2015                                           </w:t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</w:r>
      <w:r w:rsidRPr="008D052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758</w:t>
      </w: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2F" w:rsidRPr="008D052F" w:rsidRDefault="008D052F" w:rsidP="008D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52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8D052F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293895" w:rsidRPr="005C166C" w:rsidRDefault="00691030" w:rsidP="00293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лана мероприятий, направленных на обеспечение защиты прав потребителей, на </w:t>
      </w:r>
      <w:r w:rsidR="007306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293895" w:rsidRPr="005C166C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73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95" w:rsidRPr="005C166C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4C">
        <w:rPr>
          <w:rFonts w:ascii="Times New Roman" w:hAnsi="Times New Roman" w:cs="Times New Roman"/>
          <w:b/>
          <w:sz w:val="28"/>
          <w:szCs w:val="28"/>
        </w:rPr>
        <w:t>на 2016-2017</w:t>
      </w:r>
      <w:r w:rsidR="00293895" w:rsidRPr="005C16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3E4C">
        <w:rPr>
          <w:rFonts w:ascii="Times New Roman" w:hAnsi="Times New Roman" w:cs="Times New Roman"/>
          <w:b/>
          <w:sz w:val="28"/>
          <w:szCs w:val="28"/>
        </w:rPr>
        <w:t>ы</w:t>
      </w:r>
    </w:p>
    <w:bookmarkEnd w:id="0"/>
    <w:p w:rsidR="00293895" w:rsidRPr="005C166C" w:rsidRDefault="0011055B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021">
        <w:rPr>
          <w:rFonts w:ascii="Times New Roman" w:hAnsi="Times New Roman" w:cs="Times New Roman"/>
          <w:sz w:val="28"/>
          <w:szCs w:val="28"/>
        </w:rPr>
        <w:t>Рассмотрев</w:t>
      </w:r>
      <w:r w:rsidR="004C2B2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52021">
        <w:rPr>
          <w:rFonts w:ascii="Times New Roman" w:hAnsi="Times New Roman" w:cs="Times New Roman"/>
          <w:sz w:val="28"/>
          <w:szCs w:val="28"/>
        </w:rPr>
        <w:t xml:space="preserve">  заседания координационной комиссии по защите прав потребителей Свердловской области от 24 августа 2015 года</w:t>
      </w:r>
      <w:r w:rsidR="004C2B21">
        <w:rPr>
          <w:rFonts w:ascii="Times New Roman" w:hAnsi="Times New Roman" w:cs="Times New Roman"/>
          <w:sz w:val="28"/>
          <w:szCs w:val="28"/>
        </w:rPr>
        <w:t>, утвержденный Председателем Правительства Свердловской области</w:t>
      </w:r>
      <w:r w:rsidR="00884700">
        <w:rPr>
          <w:rFonts w:ascii="Times New Roman" w:hAnsi="Times New Roman" w:cs="Times New Roman"/>
          <w:sz w:val="28"/>
          <w:szCs w:val="28"/>
        </w:rPr>
        <w:t>,</w:t>
      </w:r>
      <w:r w:rsidR="004C2B21">
        <w:rPr>
          <w:rFonts w:ascii="Times New Roman" w:hAnsi="Times New Roman" w:cs="Times New Roman"/>
          <w:sz w:val="28"/>
          <w:szCs w:val="28"/>
        </w:rPr>
        <w:t xml:space="preserve"> председателем комиссии 07.09.2015 года</w:t>
      </w:r>
      <w:r w:rsidR="00252021">
        <w:rPr>
          <w:rFonts w:ascii="Times New Roman" w:hAnsi="Times New Roman" w:cs="Times New Roman"/>
          <w:sz w:val="28"/>
          <w:szCs w:val="28"/>
        </w:rPr>
        <w:t xml:space="preserve">, </w:t>
      </w:r>
      <w:r w:rsidR="001709C6">
        <w:rPr>
          <w:rFonts w:ascii="Times New Roman" w:hAnsi="Times New Roman" w:cs="Times New Roman"/>
          <w:sz w:val="28"/>
          <w:szCs w:val="28"/>
        </w:rPr>
        <w:t>предложение начальника</w:t>
      </w:r>
      <w:r w:rsidR="00293895" w:rsidRPr="005C166C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по Свердловской области в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районах, городе Камышлов,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районах Н.М. Яковлевой о реализации мер по защите прав потребителей на территории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городского округа, на основании Устава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16DDE" w:rsidRPr="005C166C" w:rsidRDefault="00293895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166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C16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166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93895" w:rsidRPr="005C166C" w:rsidRDefault="00316DDE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166C">
        <w:rPr>
          <w:rFonts w:ascii="Times New Roman" w:hAnsi="Times New Roman" w:cs="Times New Roman"/>
          <w:sz w:val="28"/>
          <w:szCs w:val="28"/>
        </w:rPr>
        <w:t xml:space="preserve">        </w:t>
      </w:r>
      <w:r w:rsidR="00293895" w:rsidRPr="005C166C">
        <w:rPr>
          <w:rFonts w:ascii="Times New Roman" w:hAnsi="Times New Roman" w:cs="Times New Roman"/>
          <w:sz w:val="28"/>
          <w:szCs w:val="28"/>
        </w:rPr>
        <w:t xml:space="preserve">1.Утвердить План мероприятий, направленных на защиту прав потребителей, на территории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</w:t>
      </w:r>
      <w:r w:rsidR="000E35E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E35EC">
        <w:rPr>
          <w:rFonts w:ascii="Times New Roman" w:hAnsi="Times New Roman" w:cs="Times New Roman"/>
          <w:sz w:val="28"/>
          <w:szCs w:val="28"/>
        </w:rPr>
        <w:t xml:space="preserve"> городского округа на 2016</w:t>
      </w:r>
      <w:r w:rsidR="00F446E1">
        <w:rPr>
          <w:rFonts w:ascii="Times New Roman" w:hAnsi="Times New Roman" w:cs="Times New Roman"/>
          <w:sz w:val="28"/>
          <w:szCs w:val="28"/>
        </w:rPr>
        <w:t xml:space="preserve">-2017 </w:t>
      </w:r>
      <w:r w:rsidR="00613B86">
        <w:rPr>
          <w:rFonts w:ascii="Times New Roman" w:hAnsi="Times New Roman" w:cs="Times New Roman"/>
          <w:sz w:val="28"/>
          <w:szCs w:val="28"/>
        </w:rPr>
        <w:t xml:space="preserve"> год</w:t>
      </w:r>
      <w:r w:rsidR="00F446E1">
        <w:rPr>
          <w:rFonts w:ascii="Times New Roman" w:hAnsi="Times New Roman" w:cs="Times New Roman"/>
          <w:sz w:val="28"/>
          <w:szCs w:val="28"/>
        </w:rPr>
        <w:t>ы</w:t>
      </w:r>
      <w:r w:rsidR="00613B86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293895" w:rsidRPr="005C166C">
        <w:rPr>
          <w:rFonts w:ascii="Times New Roman" w:hAnsi="Times New Roman" w:cs="Times New Roman"/>
          <w:sz w:val="28"/>
          <w:szCs w:val="28"/>
        </w:rPr>
        <w:t>).</w:t>
      </w:r>
    </w:p>
    <w:p w:rsidR="00293895" w:rsidRPr="005C166C" w:rsidRDefault="00F763EB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895" w:rsidRPr="005C166C"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93895" w:rsidRPr="005C166C" w:rsidRDefault="00F763EB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895" w:rsidRPr="005C166C">
        <w:rPr>
          <w:rFonts w:ascii="Times New Roman" w:hAnsi="Times New Roman" w:cs="Times New Roman"/>
          <w:sz w:val="28"/>
          <w:szCs w:val="28"/>
        </w:rPr>
        <w:t>3.</w:t>
      </w:r>
      <w:r w:rsidR="009A03D2">
        <w:rPr>
          <w:rFonts w:ascii="Times New Roman" w:hAnsi="Times New Roman" w:cs="Times New Roman"/>
          <w:sz w:val="28"/>
          <w:szCs w:val="28"/>
        </w:rPr>
        <w:t xml:space="preserve"> </w:t>
      </w:r>
      <w:r w:rsidR="00293895" w:rsidRPr="005C166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EA4F54">
        <w:rPr>
          <w:rFonts w:ascii="Times New Roman" w:hAnsi="Times New Roman" w:cs="Times New Roman"/>
          <w:sz w:val="28"/>
          <w:szCs w:val="28"/>
        </w:rPr>
        <w:t xml:space="preserve">и.о. </w:t>
      </w:r>
      <w:r w:rsidR="00293895" w:rsidRPr="005C166C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 и инвестиционной политике администрации </w:t>
      </w:r>
      <w:proofErr w:type="spellStart"/>
      <w:r w:rsidR="00293895" w:rsidRPr="005C166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93895" w:rsidRPr="005C16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A4F54">
        <w:rPr>
          <w:rFonts w:ascii="Times New Roman" w:hAnsi="Times New Roman" w:cs="Times New Roman"/>
          <w:sz w:val="28"/>
          <w:szCs w:val="28"/>
        </w:rPr>
        <w:t xml:space="preserve"> Ульянова И.В.</w:t>
      </w:r>
    </w:p>
    <w:p w:rsidR="00293895" w:rsidRPr="005C166C" w:rsidRDefault="00293895" w:rsidP="00F763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3895" w:rsidRPr="005C166C" w:rsidRDefault="00293895" w:rsidP="005C16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0C9" w:rsidRDefault="00293895" w:rsidP="007A03BD">
      <w:pPr>
        <w:pStyle w:val="a5"/>
        <w:rPr>
          <w:rFonts w:ascii="Times New Roman" w:hAnsi="Times New Roman" w:cs="Times New Roman"/>
          <w:sz w:val="28"/>
          <w:szCs w:val="28"/>
        </w:rPr>
      </w:pPr>
      <w:r w:rsidRPr="005C16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166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5C166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</w:t>
      </w:r>
      <w:r w:rsidR="0056236A" w:rsidRPr="005C16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166C">
        <w:rPr>
          <w:rFonts w:ascii="Times New Roman" w:hAnsi="Times New Roman" w:cs="Times New Roman"/>
          <w:sz w:val="28"/>
          <w:szCs w:val="28"/>
        </w:rPr>
        <w:t xml:space="preserve">В.В. Соколов </w:t>
      </w:r>
    </w:p>
    <w:p w:rsidR="0068352B" w:rsidRPr="00477BD6" w:rsidRDefault="0068352B" w:rsidP="007E58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66EF" w:rsidRPr="00200887" w:rsidRDefault="007666EF" w:rsidP="000F1E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66EF" w:rsidRPr="00200887" w:rsidRDefault="007666EF" w:rsidP="000F1E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66EF" w:rsidRPr="00200887" w:rsidRDefault="007666EF" w:rsidP="000F1E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887">
        <w:rPr>
          <w:rFonts w:ascii="Times New Roman" w:hAnsi="Times New Roman" w:cs="Times New Roman"/>
          <w:sz w:val="28"/>
          <w:szCs w:val="28"/>
        </w:rPr>
        <w:lastRenderedPageBreak/>
        <w:t>Пышминского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F1E0B" w:rsidRPr="00200887" w:rsidRDefault="005E30A2" w:rsidP="00554E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>о</w:t>
      </w:r>
      <w:r w:rsidR="007666EF" w:rsidRPr="00200887">
        <w:rPr>
          <w:rFonts w:ascii="Times New Roman" w:hAnsi="Times New Roman" w:cs="Times New Roman"/>
          <w:sz w:val="28"/>
          <w:szCs w:val="28"/>
        </w:rPr>
        <w:t xml:space="preserve">т </w:t>
      </w:r>
      <w:r w:rsidR="0038493D">
        <w:rPr>
          <w:rFonts w:ascii="Times New Roman" w:hAnsi="Times New Roman" w:cs="Times New Roman"/>
          <w:sz w:val="28"/>
          <w:szCs w:val="28"/>
        </w:rPr>
        <w:t>25.12.</w:t>
      </w:r>
      <w:r w:rsidR="00487996" w:rsidRPr="00200887">
        <w:rPr>
          <w:rFonts w:ascii="Times New Roman" w:hAnsi="Times New Roman" w:cs="Times New Roman"/>
          <w:sz w:val="28"/>
          <w:szCs w:val="28"/>
        </w:rPr>
        <w:t xml:space="preserve"> 2015</w:t>
      </w:r>
      <w:r w:rsidR="0038493D">
        <w:rPr>
          <w:rFonts w:ascii="Times New Roman" w:hAnsi="Times New Roman" w:cs="Times New Roman"/>
          <w:sz w:val="28"/>
          <w:szCs w:val="28"/>
        </w:rPr>
        <w:t>г. № 758</w:t>
      </w:r>
    </w:p>
    <w:p w:rsidR="004F7624" w:rsidRPr="00200887" w:rsidRDefault="004F7624" w:rsidP="00554E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E0DC5" w:rsidRDefault="000F1E0B" w:rsidP="00CE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EF" w:rsidRPr="00200887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направленных на обеспечение защиты прав потребителей, </w:t>
      </w:r>
      <w:r w:rsidR="00DF07E6" w:rsidRPr="0020088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666EF" w:rsidRPr="00200887">
        <w:rPr>
          <w:rFonts w:ascii="Times New Roman" w:hAnsi="Times New Roman" w:cs="Times New Roman"/>
          <w:b/>
          <w:sz w:val="28"/>
          <w:szCs w:val="28"/>
        </w:rPr>
        <w:t>Пышминско</w:t>
      </w:r>
      <w:r w:rsidR="00DF07E6" w:rsidRPr="0020088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DF07E6" w:rsidRPr="0020088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166212" w:rsidRPr="00200887">
        <w:rPr>
          <w:rFonts w:ascii="Times New Roman" w:hAnsi="Times New Roman" w:cs="Times New Roman"/>
          <w:b/>
          <w:sz w:val="28"/>
          <w:szCs w:val="28"/>
        </w:rPr>
        <w:t>округа              на 2016</w:t>
      </w:r>
      <w:r w:rsidR="009E2472" w:rsidRPr="00200887">
        <w:rPr>
          <w:rFonts w:ascii="Times New Roman" w:hAnsi="Times New Roman" w:cs="Times New Roman"/>
          <w:b/>
          <w:sz w:val="28"/>
          <w:szCs w:val="28"/>
        </w:rPr>
        <w:t>-2017</w:t>
      </w:r>
      <w:r w:rsidR="00CE0DC5" w:rsidRPr="002008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472" w:rsidRPr="00200887">
        <w:rPr>
          <w:rFonts w:ascii="Times New Roman" w:hAnsi="Times New Roman" w:cs="Times New Roman"/>
          <w:b/>
          <w:sz w:val="28"/>
          <w:szCs w:val="28"/>
        </w:rPr>
        <w:t>ы</w:t>
      </w:r>
    </w:p>
    <w:p w:rsidR="00152CA1" w:rsidRPr="00200887" w:rsidRDefault="00152CA1" w:rsidP="00CE0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2835"/>
        <w:gridCol w:w="2233"/>
      </w:tblGrid>
      <w:tr w:rsidR="00F86DF8" w:rsidRPr="00200887" w:rsidTr="00E03168">
        <w:tc>
          <w:tcPr>
            <w:tcW w:w="4821" w:type="dxa"/>
          </w:tcPr>
          <w:p w:rsidR="00F86DF8" w:rsidRPr="00200887" w:rsidRDefault="00F8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516F4D" w:rsidRPr="00200887" w:rsidRDefault="00F86DF8" w:rsidP="0051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86DF8" w:rsidRPr="00200887" w:rsidRDefault="00F86DF8" w:rsidP="00516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и</w:t>
            </w:r>
          </w:p>
          <w:p w:rsidR="00F86DF8" w:rsidRPr="00200887" w:rsidRDefault="00F86DF8" w:rsidP="0051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F86DF8" w:rsidRPr="00200887" w:rsidRDefault="00F86DF8" w:rsidP="00F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86DF8" w:rsidRPr="00200887" w:rsidTr="00E03168">
        <w:tc>
          <w:tcPr>
            <w:tcW w:w="4821" w:type="dxa"/>
          </w:tcPr>
          <w:p w:rsidR="00F86DF8" w:rsidRPr="00200887" w:rsidRDefault="00F86DF8" w:rsidP="00E71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6DF8" w:rsidRPr="00200887" w:rsidRDefault="00F86DF8" w:rsidP="00B6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F86DF8" w:rsidRPr="00200887" w:rsidRDefault="00F86DF8" w:rsidP="00072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6DF8" w:rsidRPr="00200887" w:rsidTr="00E03168">
        <w:tc>
          <w:tcPr>
            <w:tcW w:w="4821" w:type="dxa"/>
          </w:tcPr>
          <w:p w:rsidR="00F86DF8" w:rsidRPr="00200887" w:rsidRDefault="000D5B83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41BC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в сфере защиты прав потребителей </w:t>
            </w:r>
            <w:r w:rsidR="0073107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31076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="0073107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округе, </w:t>
            </w:r>
            <w:r w:rsidR="000641BC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результатов</w:t>
            </w:r>
          </w:p>
          <w:p w:rsidR="00854581" w:rsidRDefault="00854581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адрес Территориального отдела Управления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Тугулымском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районах, городе Камышлов,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  <w:p w:rsidR="00152CA1" w:rsidRPr="00200887" w:rsidRDefault="00152CA1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DF8" w:rsidRPr="00200887" w:rsidRDefault="008C0DC1" w:rsidP="0006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33" w:type="dxa"/>
          </w:tcPr>
          <w:p w:rsidR="00F86DF8" w:rsidRPr="00200887" w:rsidRDefault="007D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A4B09" w:rsidRPr="00200887" w:rsidTr="00E03168">
        <w:tc>
          <w:tcPr>
            <w:tcW w:w="4821" w:type="dxa"/>
          </w:tcPr>
          <w:p w:rsidR="00AA4B09" w:rsidRDefault="000D5B83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3BC5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2DD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организаций, учреждений </w:t>
            </w:r>
            <w:proofErr w:type="spellStart"/>
            <w:r w:rsidR="001132DD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="001132DD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информационных Днях предпринимателя, координационных Комиссиях по охране труда, аппаратных совещаниях администрации </w:t>
            </w:r>
            <w:proofErr w:type="spellStart"/>
            <w:r w:rsidR="001132DD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="001132DD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состоянии потребительского рынка, сфер ЖКХ, платных медицинских услуг, платных образовательных услуг, транспортных услуг.</w:t>
            </w:r>
          </w:p>
          <w:p w:rsidR="00152CA1" w:rsidRPr="00200887" w:rsidRDefault="00152CA1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4B09" w:rsidRPr="00200887" w:rsidRDefault="00B6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</w:t>
            </w:r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Тугулымском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районах, городе Камышлов,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="00B956CB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4207F1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33" w:type="dxa"/>
          </w:tcPr>
          <w:p w:rsidR="0085016C" w:rsidRPr="00200887" w:rsidRDefault="00F9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5016C" w:rsidRPr="00200887" w:rsidRDefault="0085016C" w:rsidP="0085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9" w:rsidRPr="00200887" w:rsidRDefault="00AA4B09" w:rsidP="001B7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09" w:rsidRPr="00200887" w:rsidTr="00E03168">
        <w:tc>
          <w:tcPr>
            <w:tcW w:w="4821" w:type="dxa"/>
          </w:tcPr>
          <w:p w:rsidR="00B81F4C" w:rsidRDefault="000D5B83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41C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специалистов администрации </w:t>
            </w:r>
            <w:proofErr w:type="spellStart"/>
            <w:r w:rsidR="009A641C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="009A641C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представителей</w:t>
            </w:r>
          </w:p>
          <w:p w:rsidR="00B81F4C" w:rsidRDefault="00B81F4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9" w:rsidRDefault="009A641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индивидуальных </w:t>
            </w: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в  областных семинарах  по вопросам  защиты прав потребителей</w:t>
            </w:r>
          </w:p>
          <w:p w:rsidR="00152CA1" w:rsidRDefault="00152CA1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CA1" w:rsidRPr="00200887" w:rsidRDefault="00152CA1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1F4C" w:rsidRDefault="00AA4B09" w:rsidP="0054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экономике и инвестиционной </w:t>
            </w:r>
          </w:p>
          <w:p w:rsidR="00B81F4C" w:rsidRDefault="00B81F4C" w:rsidP="0054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9" w:rsidRPr="00200887" w:rsidRDefault="00AA4B09" w:rsidP="0054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33" w:type="dxa"/>
          </w:tcPr>
          <w:p w:rsidR="00AA4B09" w:rsidRDefault="0067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81F4C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4C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4C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4C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4C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4C" w:rsidRPr="00200887" w:rsidRDefault="00B81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09" w:rsidRPr="00200887" w:rsidTr="00E03168">
        <w:tc>
          <w:tcPr>
            <w:tcW w:w="4821" w:type="dxa"/>
          </w:tcPr>
          <w:p w:rsidR="00AA4B09" w:rsidRPr="00200887" w:rsidRDefault="000D5B83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вопросам защиты прав потребителей: проведение консультаций.</w:t>
            </w:r>
          </w:p>
        </w:tc>
        <w:tc>
          <w:tcPr>
            <w:tcW w:w="2835" w:type="dxa"/>
          </w:tcPr>
          <w:p w:rsidR="00AA4B09" w:rsidRDefault="00AA4B09" w:rsidP="007C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81F4C" w:rsidRPr="00200887" w:rsidRDefault="00B81F4C" w:rsidP="007C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B09" w:rsidRPr="00200887" w:rsidRDefault="0034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4B09" w:rsidRPr="00200887" w:rsidTr="00E03168">
        <w:tc>
          <w:tcPr>
            <w:tcW w:w="4821" w:type="dxa"/>
          </w:tcPr>
          <w:p w:rsidR="004E769C" w:rsidRDefault="000D5B83" w:rsidP="00B8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18E9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 w:rsidR="00EF546D" w:rsidRPr="00200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защиты прав потребителей</w:t>
            </w:r>
            <w:r w:rsidR="00EF546D" w:rsidRPr="00200887">
              <w:rPr>
                <w:rFonts w:ascii="Times New Roman" w:hAnsi="Times New Roman" w:cs="Times New Roman"/>
                <w:sz w:val="28"/>
                <w:szCs w:val="28"/>
              </w:rPr>
              <w:t>, специалистами</w:t>
            </w:r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Тугулымском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районах, городе Камышлов,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="00F4563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B833E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B7E6E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хозяйствующими </w:t>
            </w:r>
            <w:r w:rsidR="00B833E6" w:rsidRPr="00200887">
              <w:rPr>
                <w:rFonts w:ascii="Times New Roman" w:hAnsi="Times New Roman" w:cs="Times New Roman"/>
                <w:sz w:val="28"/>
                <w:szCs w:val="28"/>
              </w:rPr>
              <w:t>субъектами малого и среднего</w:t>
            </w:r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</w:t>
            </w:r>
            <w:proofErr w:type="spellStart"/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="00BF2686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AA4B09" w:rsidRPr="00200887" w:rsidRDefault="00BF2686" w:rsidP="00B8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A4B09" w:rsidRDefault="00C13789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экономике и инвестиционной политике администрации </w:t>
            </w:r>
            <w:proofErr w:type="spellStart"/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769C" w:rsidRDefault="004E769C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Pr="00200887" w:rsidRDefault="004E769C" w:rsidP="007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B09" w:rsidRPr="00200887" w:rsidRDefault="00B6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4B09" w:rsidRPr="00200887" w:rsidTr="00E03168">
        <w:tc>
          <w:tcPr>
            <w:tcW w:w="4821" w:type="dxa"/>
          </w:tcPr>
          <w:p w:rsidR="00AA4B09" w:rsidRDefault="000D5B83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27C69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B09" w:rsidRPr="0020088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телефона «горячей линии» по вопросам защиты прав потребителей</w:t>
            </w:r>
          </w:p>
          <w:p w:rsidR="004E769C" w:rsidRDefault="004E769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Pr="00200887" w:rsidRDefault="004E769C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4B09" w:rsidRDefault="00AA4B09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81F4C" w:rsidRDefault="00B81F4C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B4" w:rsidRPr="00200887" w:rsidRDefault="004275B4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B09" w:rsidRDefault="006E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4E769C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69C" w:rsidRPr="00200887" w:rsidRDefault="004E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46F" w:rsidRPr="00200887" w:rsidTr="00E03168">
        <w:tc>
          <w:tcPr>
            <w:tcW w:w="4821" w:type="dxa"/>
          </w:tcPr>
          <w:p w:rsidR="001C746F" w:rsidRPr="00200887" w:rsidRDefault="001C746F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7.Публикация материалов по вопросам защиты прав потребителей в муниципальных средствах массовой информации</w:t>
            </w:r>
          </w:p>
        </w:tc>
        <w:tc>
          <w:tcPr>
            <w:tcW w:w="2835" w:type="dxa"/>
          </w:tcPr>
          <w:p w:rsidR="001C746F" w:rsidRDefault="00B34976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</w:t>
            </w:r>
            <w:r w:rsidR="002F08D0" w:rsidRPr="002008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2F08D0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81F4C" w:rsidRDefault="00B81F4C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B4" w:rsidRPr="00200887" w:rsidRDefault="004275B4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746F" w:rsidRPr="00200887" w:rsidRDefault="00B3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E02E4" w:rsidRPr="00200887" w:rsidTr="00E03168">
        <w:tc>
          <w:tcPr>
            <w:tcW w:w="4821" w:type="dxa"/>
          </w:tcPr>
          <w:p w:rsidR="000E02E4" w:rsidRPr="00200887" w:rsidRDefault="00CB7E6E" w:rsidP="00CE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8.Осуществление информационного наполнения разделов сайта</w:t>
            </w:r>
            <w:r w:rsidR="009657EA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«Защита </w:t>
            </w:r>
            <w:r w:rsidR="009657EA"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</w:t>
            </w:r>
            <w:r w:rsidR="000F6712"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9657EA" w:rsidRPr="00200887">
              <w:rPr>
                <w:rFonts w:ascii="Times New Roman" w:hAnsi="Times New Roman" w:cs="Times New Roman"/>
                <w:sz w:val="28"/>
                <w:szCs w:val="28"/>
              </w:rPr>
              <w:t>» (potrebitel66.ru</w:t>
            </w:r>
            <w:r w:rsidR="00D868E7" w:rsidRPr="00200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E02E4" w:rsidRPr="00200887" w:rsidRDefault="00C95B50" w:rsidP="00AA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инспектор организационно-</w:t>
            </w: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отдела администрации </w:t>
            </w:r>
            <w:proofErr w:type="spellStart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2008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233" w:type="dxa"/>
          </w:tcPr>
          <w:p w:rsidR="000E02E4" w:rsidRPr="00200887" w:rsidRDefault="00DE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745140" w:rsidRPr="00200887" w:rsidRDefault="00745140" w:rsidP="00132B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2BE3" w:rsidRPr="00200887" w:rsidRDefault="005849F4" w:rsidP="00132B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E0DC5" w:rsidRPr="00200887" w:rsidRDefault="002D3F49" w:rsidP="000F1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5016C" w:rsidRPr="00200887">
        <w:rPr>
          <w:rFonts w:ascii="Times New Roman" w:hAnsi="Times New Roman" w:cs="Times New Roman"/>
          <w:sz w:val="28"/>
          <w:szCs w:val="28"/>
        </w:rPr>
        <w:t>Территориального отдела Управления</w:t>
      </w:r>
    </w:p>
    <w:p w:rsidR="00CE0DC5" w:rsidRPr="00200887" w:rsidRDefault="0085016C" w:rsidP="000F1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8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 по Свердловской </w:t>
      </w:r>
    </w:p>
    <w:p w:rsidR="00CE0DC5" w:rsidRPr="00200887" w:rsidRDefault="0085016C" w:rsidP="000F1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 xml:space="preserve">области в </w:t>
      </w:r>
      <w:proofErr w:type="spellStart"/>
      <w:r w:rsidRPr="00200887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887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DC5" w:rsidRPr="00200887" w:rsidRDefault="0085016C" w:rsidP="000F1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87"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 районах, городе Камышлов,</w:t>
      </w:r>
    </w:p>
    <w:p w:rsidR="0085016C" w:rsidRPr="00200887" w:rsidRDefault="0085016C" w:rsidP="000F1E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87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887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Pr="00200887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132BE3" w:rsidRPr="002008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0DC5" w:rsidRPr="002008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BE3" w:rsidRPr="00200887">
        <w:rPr>
          <w:rFonts w:ascii="Times New Roman" w:hAnsi="Times New Roman" w:cs="Times New Roman"/>
          <w:sz w:val="28"/>
          <w:szCs w:val="28"/>
        </w:rPr>
        <w:t>Н.М. Яковлева</w:t>
      </w:r>
    </w:p>
    <w:p w:rsidR="005849F4" w:rsidRPr="00200887" w:rsidRDefault="005849F4">
      <w:pPr>
        <w:rPr>
          <w:rFonts w:ascii="Times New Roman" w:hAnsi="Times New Roman" w:cs="Times New Roman"/>
          <w:sz w:val="28"/>
          <w:szCs w:val="28"/>
        </w:rPr>
      </w:pPr>
    </w:p>
    <w:sectPr w:rsidR="005849F4" w:rsidRPr="00200887" w:rsidSect="009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F8"/>
    <w:rsid w:val="000404B4"/>
    <w:rsid w:val="00045919"/>
    <w:rsid w:val="00051A6A"/>
    <w:rsid w:val="00060C99"/>
    <w:rsid w:val="000641BC"/>
    <w:rsid w:val="000721EB"/>
    <w:rsid w:val="000757EB"/>
    <w:rsid w:val="000964A7"/>
    <w:rsid w:val="000C30C9"/>
    <w:rsid w:val="000D40EB"/>
    <w:rsid w:val="000D5B83"/>
    <w:rsid w:val="000E02E4"/>
    <w:rsid w:val="000E35EC"/>
    <w:rsid w:val="000F1E0B"/>
    <w:rsid w:val="000F6712"/>
    <w:rsid w:val="0010515F"/>
    <w:rsid w:val="0011055B"/>
    <w:rsid w:val="001132DD"/>
    <w:rsid w:val="00132BE3"/>
    <w:rsid w:val="00145D5C"/>
    <w:rsid w:val="00152CA1"/>
    <w:rsid w:val="00154DA8"/>
    <w:rsid w:val="0015518C"/>
    <w:rsid w:val="00157424"/>
    <w:rsid w:val="0016522E"/>
    <w:rsid w:val="00166212"/>
    <w:rsid w:val="001675FD"/>
    <w:rsid w:val="001709C6"/>
    <w:rsid w:val="001B767D"/>
    <w:rsid w:val="001C746F"/>
    <w:rsid w:val="00200887"/>
    <w:rsid w:val="00224197"/>
    <w:rsid w:val="00234A83"/>
    <w:rsid w:val="00251115"/>
    <w:rsid w:val="00252021"/>
    <w:rsid w:val="00293895"/>
    <w:rsid w:val="002D2DED"/>
    <w:rsid w:val="002D3F49"/>
    <w:rsid w:val="002F08D0"/>
    <w:rsid w:val="00306484"/>
    <w:rsid w:val="00313593"/>
    <w:rsid w:val="00316DDE"/>
    <w:rsid w:val="00316FD1"/>
    <w:rsid w:val="003426A2"/>
    <w:rsid w:val="0038009A"/>
    <w:rsid w:val="0038493D"/>
    <w:rsid w:val="003D20D6"/>
    <w:rsid w:val="003E1CBA"/>
    <w:rsid w:val="003F11AF"/>
    <w:rsid w:val="004207F1"/>
    <w:rsid w:val="004275B4"/>
    <w:rsid w:val="00440332"/>
    <w:rsid w:val="00452360"/>
    <w:rsid w:val="00466480"/>
    <w:rsid w:val="00477BD6"/>
    <w:rsid w:val="00487996"/>
    <w:rsid w:val="004A6B36"/>
    <w:rsid w:val="004A6CA7"/>
    <w:rsid w:val="004C2B21"/>
    <w:rsid w:val="004E5466"/>
    <w:rsid w:val="004E5DDA"/>
    <w:rsid w:val="004E68E3"/>
    <w:rsid w:val="004E769C"/>
    <w:rsid w:val="004F7624"/>
    <w:rsid w:val="00507A57"/>
    <w:rsid w:val="00515675"/>
    <w:rsid w:val="00516F4D"/>
    <w:rsid w:val="00520286"/>
    <w:rsid w:val="005328EB"/>
    <w:rsid w:val="0054276D"/>
    <w:rsid w:val="0054725F"/>
    <w:rsid w:val="00554EC8"/>
    <w:rsid w:val="0056236A"/>
    <w:rsid w:val="005849F4"/>
    <w:rsid w:val="005A3CF0"/>
    <w:rsid w:val="005C166C"/>
    <w:rsid w:val="005E30A2"/>
    <w:rsid w:val="005E4E22"/>
    <w:rsid w:val="005F5546"/>
    <w:rsid w:val="005F7045"/>
    <w:rsid w:val="00613B86"/>
    <w:rsid w:val="006174E5"/>
    <w:rsid w:val="006336FF"/>
    <w:rsid w:val="006706C9"/>
    <w:rsid w:val="00674CD8"/>
    <w:rsid w:val="00677E6B"/>
    <w:rsid w:val="0068352B"/>
    <w:rsid w:val="00683FE9"/>
    <w:rsid w:val="00690297"/>
    <w:rsid w:val="00691030"/>
    <w:rsid w:val="006A6823"/>
    <w:rsid w:val="006B01CA"/>
    <w:rsid w:val="006B0989"/>
    <w:rsid w:val="006B2FF6"/>
    <w:rsid w:val="006B5227"/>
    <w:rsid w:val="006B602C"/>
    <w:rsid w:val="006D631E"/>
    <w:rsid w:val="006E4171"/>
    <w:rsid w:val="006E5A63"/>
    <w:rsid w:val="006F6FF8"/>
    <w:rsid w:val="006F7844"/>
    <w:rsid w:val="007175A1"/>
    <w:rsid w:val="00730693"/>
    <w:rsid w:val="00731076"/>
    <w:rsid w:val="00745140"/>
    <w:rsid w:val="007468D5"/>
    <w:rsid w:val="007666EF"/>
    <w:rsid w:val="00770A4A"/>
    <w:rsid w:val="00793E39"/>
    <w:rsid w:val="007A03BD"/>
    <w:rsid w:val="007A15FD"/>
    <w:rsid w:val="007A1851"/>
    <w:rsid w:val="007B26FC"/>
    <w:rsid w:val="007B5742"/>
    <w:rsid w:val="007C704B"/>
    <w:rsid w:val="007D11F1"/>
    <w:rsid w:val="007D5E37"/>
    <w:rsid w:val="007E1129"/>
    <w:rsid w:val="007E589C"/>
    <w:rsid w:val="007F1C58"/>
    <w:rsid w:val="00800C77"/>
    <w:rsid w:val="008138EE"/>
    <w:rsid w:val="0084472B"/>
    <w:rsid w:val="0085016C"/>
    <w:rsid w:val="00851E74"/>
    <w:rsid w:val="00854581"/>
    <w:rsid w:val="00867747"/>
    <w:rsid w:val="00882810"/>
    <w:rsid w:val="00884700"/>
    <w:rsid w:val="008942B6"/>
    <w:rsid w:val="008B7D7C"/>
    <w:rsid w:val="008C0DC1"/>
    <w:rsid w:val="008D052F"/>
    <w:rsid w:val="008D6F8D"/>
    <w:rsid w:val="008E20F1"/>
    <w:rsid w:val="008E4CEA"/>
    <w:rsid w:val="008F3401"/>
    <w:rsid w:val="008F7C13"/>
    <w:rsid w:val="00916AC2"/>
    <w:rsid w:val="00916CFE"/>
    <w:rsid w:val="00924304"/>
    <w:rsid w:val="0094021F"/>
    <w:rsid w:val="0094318B"/>
    <w:rsid w:val="009526D1"/>
    <w:rsid w:val="009657EA"/>
    <w:rsid w:val="0097531D"/>
    <w:rsid w:val="0099590D"/>
    <w:rsid w:val="009A03D2"/>
    <w:rsid w:val="009A2828"/>
    <w:rsid w:val="009A641C"/>
    <w:rsid w:val="009D26F1"/>
    <w:rsid w:val="009E2472"/>
    <w:rsid w:val="009E7EDB"/>
    <w:rsid w:val="009F2E94"/>
    <w:rsid w:val="00A0632B"/>
    <w:rsid w:val="00A10FA6"/>
    <w:rsid w:val="00A22CB6"/>
    <w:rsid w:val="00A24E5F"/>
    <w:rsid w:val="00A918E9"/>
    <w:rsid w:val="00AA4B09"/>
    <w:rsid w:val="00AA5C23"/>
    <w:rsid w:val="00AC7DEA"/>
    <w:rsid w:val="00AD3086"/>
    <w:rsid w:val="00AF217F"/>
    <w:rsid w:val="00B11E95"/>
    <w:rsid w:val="00B31425"/>
    <w:rsid w:val="00B31AFC"/>
    <w:rsid w:val="00B34976"/>
    <w:rsid w:val="00B36B49"/>
    <w:rsid w:val="00B60CC3"/>
    <w:rsid w:val="00B63BC5"/>
    <w:rsid w:val="00B643C0"/>
    <w:rsid w:val="00B65C47"/>
    <w:rsid w:val="00B65D4B"/>
    <w:rsid w:val="00B7235B"/>
    <w:rsid w:val="00B73B9D"/>
    <w:rsid w:val="00B81066"/>
    <w:rsid w:val="00B81F4C"/>
    <w:rsid w:val="00B833E6"/>
    <w:rsid w:val="00B956CB"/>
    <w:rsid w:val="00BF2686"/>
    <w:rsid w:val="00C0552D"/>
    <w:rsid w:val="00C13789"/>
    <w:rsid w:val="00C36985"/>
    <w:rsid w:val="00C36A2E"/>
    <w:rsid w:val="00C50001"/>
    <w:rsid w:val="00C71AE9"/>
    <w:rsid w:val="00C749DD"/>
    <w:rsid w:val="00C95B50"/>
    <w:rsid w:val="00CA1DFF"/>
    <w:rsid w:val="00CB7E6E"/>
    <w:rsid w:val="00CD095B"/>
    <w:rsid w:val="00CE0DC5"/>
    <w:rsid w:val="00CF486E"/>
    <w:rsid w:val="00D240C3"/>
    <w:rsid w:val="00D569F1"/>
    <w:rsid w:val="00D734CD"/>
    <w:rsid w:val="00D83749"/>
    <w:rsid w:val="00D868E7"/>
    <w:rsid w:val="00D878FC"/>
    <w:rsid w:val="00D97BE1"/>
    <w:rsid w:val="00DA7BCC"/>
    <w:rsid w:val="00DE5AC4"/>
    <w:rsid w:val="00DF07E6"/>
    <w:rsid w:val="00DF5C53"/>
    <w:rsid w:val="00DF5C8C"/>
    <w:rsid w:val="00E03168"/>
    <w:rsid w:val="00E13B17"/>
    <w:rsid w:val="00E27C69"/>
    <w:rsid w:val="00E33E4C"/>
    <w:rsid w:val="00E7160C"/>
    <w:rsid w:val="00EA4F54"/>
    <w:rsid w:val="00EC705A"/>
    <w:rsid w:val="00EE0E6C"/>
    <w:rsid w:val="00EF546D"/>
    <w:rsid w:val="00F16EB9"/>
    <w:rsid w:val="00F446E1"/>
    <w:rsid w:val="00F45632"/>
    <w:rsid w:val="00F559FF"/>
    <w:rsid w:val="00F7511C"/>
    <w:rsid w:val="00F763EB"/>
    <w:rsid w:val="00F86DF8"/>
    <w:rsid w:val="00F91B5B"/>
    <w:rsid w:val="00F93569"/>
    <w:rsid w:val="00FA5062"/>
    <w:rsid w:val="00FC35CF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DD5E-6279-4ED3-B539-0FFDF0A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83"/>
    <w:pPr>
      <w:ind w:left="720"/>
      <w:contextualSpacing/>
    </w:pPr>
  </w:style>
  <w:style w:type="paragraph" w:styleId="a5">
    <w:name w:val="No Spacing"/>
    <w:uiPriority w:val="1"/>
    <w:qFormat/>
    <w:rsid w:val="007666EF"/>
    <w:pPr>
      <w:spacing w:after="0" w:line="240" w:lineRule="auto"/>
    </w:pPr>
  </w:style>
  <w:style w:type="paragraph" w:customStyle="1" w:styleId="ConsPlusTitle">
    <w:name w:val="ConsPlusTitle"/>
    <w:uiPriority w:val="99"/>
    <w:rsid w:val="008D0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14E7-3097-4921-9C99-9A278F56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Даша</cp:lastModifiedBy>
  <cp:revision>147</cp:revision>
  <cp:lastPrinted>2015-12-24T04:38:00Z</cp:lastPrinted>
  <dcterms:created xsi:type="dcterms:W3CDTF">2014-03-24T04:23:00Z</dcterms:created>
  <dcterms:modified xsi:type="dcterms:W3CDTF">2016-01-18T03:53:00Z</dcterms:modified>
</cp:coreProperties>
</file>