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F45" w:rsidRDefault="009B4F45" w:rsidP="009B4F45">
      <w:pPr>
        <w:pStyle w:val="a5"/>
        <w:rPr>
          <w:sz w:val="28"/>
          <w:szCs w:val="28"/>
        </w:rPr>
      </w:pPr>
    </w:p>
    <w:p w:rsidR="009B4F45" w:rsidRPr="009B4F45" w:rsidRDefault="009B4F45" w:rsidP="009B4F45">
      <w:pPr>
        <w:pStyle w:val="a6"/>
        <w:jc w:val="center"/>
        <w:rPr>
          <w:b/>
          <w:sz w:val="28"/>
          <w:szCs w:val="28"/>
        </w:rPr>
      </w:pPr>
      <w:r w:rsidRPr="009B4F45">
        <w:rPr>
          <w:b/>
          <w:sz w:val="28"/>
          <w:szCs w:val="28"/>
        </w:rPr>
        <w:t>Российская Федерация</w:t>
      </w:r>
    </w:p>
    <w:p w:rsidR="009B4F45" w:rsidRPr="009B4F45" w:rsidRDefault="009B4F45" w:rsidP="009B4F45">
      <w:pPr>
        <w:pStyle w:val="a6"/>
        <w:jc w:val="center"/>
        <w:rPr>
          <w:b/>
          <w:sz w:val="28"/>
          <w:szCs w:val="28"/>
        </w:rPr>
      </w:pPr>
      <w:r w:rsidRPr="009B4F45">
        <w:rPr>
          <w:b/>
          <w:sz w:val="28"/>
          <w:szCs w:val="28"/>
        </w:rPr>
        <w:t>Свердловская область</w:t>
      </w:r>
    </w:p>
    <w:p w:rsidR="009B4F45" w:rsidRPr="009B4F45" w:rsidRDefault="009B4F45" w:rsidP="009B4F45">
      <w:pPr>
        <w:pStyle w:val="a6"/>
        <w:jc w:val="center"/>
        <w:rPr>
          <w:b/>
          <w:sz w:val="28"/>
          <w:szCs w:val="28"/>
        </w:rPr>
      </w:pPr>
    </w:p>
    <w:p w:rsidR="009B4F45" w:rsidRPr="009B4F45" w:rsidRDefault="009B4F45" w:rsidP="009B4F45">
      <w:pPr>
        <w:pStyle w:val="a6"/>
        <w:jc w:val="center"/>
        <w:rPr>
          <w:b/>
          <w:sz w:val="28"/>
          <w:szCs w:val="28"/>
        </w:rPr>
      </w:pPr>
    </w:p>
    <w:p w:rsidR="009B4F45" w:rsidRPr="009B4F45" w:rsidRDefault="009B4F45" w:rsidP="009B4F45">
      <w:pPr>
        <w:jc w:val="center"/>
        <w:outlineLvl w:val="0"/>
        <w:rPr>
          <w:rFonts w:ascii="Times New Roman" w:hAnsi="Times New Roman" w:cs="Times New Roman"/>
          <w:b/>
          <w:sz w:val="28"/>
          <w:szCs w:val="28"/>
        </w:rPr>
      </w:pPr>
      <w:r w:rsidRPr="009B4F45">
        <w:rPr>
          <w:rFonts w:ascii="Times New Roman" w:hAnsi="Times New Roman" w:cs="Times New Roman"/>
          <w:b/>
          <w:sz w:val="28"/>
          <w:szCs w:val="28"/>
        </w:rPr>
        <w:t>АДМИНИСТРАЦИЯ ПЫШМИНСКОГО ГОРОДСКОГО ОКРУГА</w:t>
      </w:r>
    </w:p>
    <w:p w:rsidR="009B4F45" w:rsidRPr="009B4F45" w:rsidRDefault="009B4F45" w:rsidP="009B4F45">
      <w:pPr>
        <w:jc w:val="center"/>
        <w:rPr>
          <w:rFonts w:ascii="Times New Roman" w:hAnsi="Times New Roman" w:cs="Times New Roman"/>
          <w:b/>
          <w:bCs/>
          <w:sz w:val="28"/>
          <w:szCs w:val="28"/>
        </w:rPr>
      </w:pPr>
      <w:bookmarkStart w:id="0" w:name="Par1"/>
      <w:bookmarkEnd w:id="0"/>
    </w:p>
    <w:p w:rsidR="009B4F45" w:rsidRPr="009B4F45" w:rsidRDefault="009B4F45" w:rsidP="009B4F45">
      <w:pPr>
        <w:jc w:val="center"/>
        <w:rPr>
          <w:rFonts w:ascii="Times New Roman" w:hAnsi="Times New Roman" w:cs="Times New Roman"/>
          <w:b/>
          <w:bCs/>
          <w:sz w:val="28"/>
          <w:szCs w:val="28"/>
        </w:rPr>
      </w:pPr>
    </w:p>
    <w:p w:rsidR="009B4F45" w:rsidRPr="009B4F45" w:rsidRDefault="009B4F45" w:rsidP="009B4F45">
      <w:pPr>
        <w:jc w:val="center"/>
        <w:rPr>
          <w:rFonts w:ascii="Times New Roman" w:hAnsi="Times New Roman" w:cs="Times New Roman"/>
          <w:b/>
          <w:bCs/>
          <w:sz w:val="28"/>
          <w:szCs w:val="28"/>
        </w:rPr>
      </w:pPr>
      <w:r w:rsidRPr="009B4F45">
        <w:rPr>
          <w:rFonts w:ascii="Times New Roman" w:hAnsi="Times New Roman" w:cs="Times New Roman"/>
          <w:b/>
          <w:bCs/>
          <w:sz w:val="28"/>
          <w:szCs w:val="28"/>
        </w:rPr>
        <w:t>ПОСТАНОВЛЕНИЕ</w:t>
      </w:r>
    </w:p>
    <w:p w:rsidR="009B4F45" w:rsidRPr="009B4F45" w:rsidRDefault="009B4F45" w:rsidP="009B4F45">
      <w:pPr>
        <w:jc w:val="center"/>
        <w:rPr>
          <w:rFonts w:ascii="Times New Roman" w:hAnsi="Times New Roman" w:cs="Times New Roman"/>
          <w:b/>
          <w:bCs/>
          <w:sz w:val="28"/>
          <w:szCs w:val="28"/>
        </w:rPr>
      </w:pPr>
    </w:p>
    <w:p w:rsidR="009B4F45" w:rsidRPr="009B4F45" w:rsidRDefault="009B4F45" w:rsidP="009B4F45">
      <w:pPr>
        <w:jc w:val="center"/>
        <w:rPr>
          <w:rFonts w:ascii="Times New Roman" w:hAnsi="Times New Roman" w:cs="Times New Roman"/>
          <w:b/>
          <w:bCs/>
          <w:sz w:val="28"/>
          <w:szCs w:val="28"/>
        </w:rPr>
      </w:pPr>
    </w:p>
    <w:p w:rsidR="009B4F45" w:rsidRPr="009B4F45" w:rsidRDefault="009B4F45" w:rsidP="009B4F45">
      <w:pPr>
        <w:jc w:val="center"/>
        <w:rPr>
          <w:rFonts w:ascii="Times New Roman" w:hAnsi="Times New Roman" w:cs="Times New Roman"/>
          <w:b/>
          <w:bCs/>
          <w:sz w:val="28"/>
          <w:szCs w:val="28"/>
        </w:rPr>
      </w:pPr>
    </w:p>
    <w:p w:rsidR="009B4F45" w:rsidRPr="009B4F45" w:rsidRDefault="009B4F45" w:rsidP="009B4F45">
      <w:pPr>
        <w:jc w:val="center"/>
        <w:rPr>
          <w:rFonts w:ascii="Times New Roman" w:hAnsi="Times New Roman" w:cs="Times New Roman"/>
          <w:b/>
          <w:bCs/>
          <w:sz w:val="28"/>
          <w:szCs w:val="28"/>
        </w:rPr>
      </w:pPr>
      <w:r>
        <w:rPr>
          <w:rFonts w:ascii="Times New Roman" w:hAnsi="Times New Roman" w:cs="Times New Roman"/>
          <w:b/>
          <w:bCs/>
          <w:sz w:val="28"/>
          <w:szCs w:val="28"/>
        </w:rPr>
        <w:t>от 07.10.2016</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589</w:t>
      </w:r>
    </w:p>
    <w:p w:rsidR="009B4F45" w:rsidRPr="009B4F45" w:rsidRDefault="009B4F45" w:rsidP="009B4F45">
      <w:pPr>
        <w:jc w:val="center"/>
        <w:rPr>
          <w:rFonts w:ascii="Times New Roman" w:hAnsi="Times New Roman" w:cs="Times New Roman"/>
          <w:b/>
          <w:bCs/>
          <w:sz w:val="28"/>
          <w:szCs w:val="28"/>
        </w:rPr>
      </w:pPr>
    </w:p>
    <w:p w:rsidR="009B4F45" w:rsidRPr="009B4F45" w:rsidRDefault="009B4F45" w:rsidP="009B4F45">
      <w:pPr>
        <w:jc w:val="center"/>
        <w:rPr>
          <w:rFonts w:ascii="Times New Roman" w:hAnsi="Times New Roman" w:cs="Times New Roman"/>
          <w:b/>
          <w:bCs/>
          <w:sz w:val="28"/>
          <w:szCs w:val="28"/>
        </w:rPr>
      </w:pPr>
    </w:p>
    <w:p w:rsidR="008C5943" w:rsidRPr="009B4F45" w:rsidRDefault="009B4F45" w:rsidP="009B4F45">
      <w:pPr>
        <w:jc w:val="center"/>
        <w:rPr>
          <w:rFonts w:ascii="Times New Roman" w:hAnsi="Times New Roman" w:cs="Times New Roman"/>
          <w:b/>
          <w:sz w:val="28"/>
          <w:szCs w:val="28"/>
        </w:rPr>
      </w:pPr>
      <w:r w:rsidRPr="009B4F45">
        <w:rPr>
          <w:rFonts w:ascii="Times New Roman" w:hAnsi="Times New Roman" w:cs="Times New Roman"/>
          <w:b/>
          <w:bCs/>
          <w:sz w:val="28"/>
          <w:szCs w:val="28"/>
        </w:rPr>
        <w:t>р.п. Пышма</w:t>
      </w:r>
    </w:p>
    <w:p w:rsidR="00EC49F5" w:rsidRPr="00257B49" w:rsidRDefault="00192C8B" w:rsidP="00EC49F5">
      <w:pPr>
        <w:spacing w:after="0" w:line="240" w:lineRule="auto"/>
        <w:jc w:val="center"/>
        <w:rPr>
          <w:rFonts w:ascii="Times New Roman" w:hAnsi="Times New Roman" w:cs="Times New Roman"/>
          <w:b/>
          <w:sz w:val="28"/>
          <w:szCs w:val="28"/>
        </w:rPr>
      </w:pPr>
      <w:r>
        <w:rPr>
          <w:rFonts w:ascii="Times New Roman" w:hAnsi="Times New Roman"/>
          <w:b/>
          <w:sz w:val="28"/>
          <w:szCs w:val="28"/>
        </w:rPr>
        <w:t>Об утверждении</w:t>
      </w:r>
      <w:r w:rsidR="00EC49F5" w:rsidRPr="00257B49">
        <w:rPr>
          <w:rFonts w:ascii="Times New Roman" w:hAnsi="Times New Roman"/>
          <w:b/>
          <w:sz w:val="28"/>
          <w:szCs w:val="28"/>
        </w:rPr>
        <w:t xml:space="preserve"> муниципальн</w:t>
      </w:r>
      <w:r>
        <w:rPr>
          <w:rFonts w:ascii="Times New Roman" w:hAnsi="Times New Roman"/>
          <w:b/>
          <w:sz w:val="28"/>
          <w:szCs w:val="28"/>
        </w:rPr>
        <w:t>ой</w:t>
      </w:r>
      <w:r w:rsidR="00EC49F5" w:rsidRPr="00257B49">
        <w:rPr>
          <w:rFonts w:ascii="Times New Roman" w:hAnsi="Times New Roman"/>
          <w:b/>
          <w:sz w:val="28"/>
          <w:szCs w:val="28"/>
        </w:rPr>
        <w:t xml:space="preserve"> программ</w:t>
      </w:r>
      <w:r>
        <w:rPr>
          <w:rFonts w:ascii="Times New Roman" w:hAnsi="Times New Roman"/>
          <w:b/>
          <w:sz w:val="28"/>
          <w:szCs w:val="28"/>
        </w:rPr>
        <w:t>ы</w:t>
      </w:r>
      <w:r w:rsidR="00EC49F5" w:rsidRPr="00257B49">
        <w:rPr>
          <w:rFonts w:ascii="Times New Roman" w:hAnsi="Times New Roman"/>
          <w:b/>
          <w:sz w:val="28"/>
          <w:szCs w:val="28"/>
        </w:rPr>
        <w:t xml:space="preserve"> </w:t>
      </w:r>
      <w:r w:rsidR="00EC49F5" w:rsidRPr="00257B49">
        <w:rPr>
          <w:rFonts w:ascii="Times New Roman" w:hAnsi="Times New Roman" w:cs="Times New Roman"/>
          <w:b/>
          <w:sz w:val="28"/>
          <w:szCs w:val="28"/>
        </w:rPr>
        <w:t>«Обеспечение жильем молодых семей, проживающих на территории</w:t>
      </w:r>
    </w:p>
    <w:p w:rsidR="00EC49F5" w:rsidRPr="00257B49" w:rsidRDefault="00EC49F5" w:rsidP="00EC49F5">
      <w:pPr>
        <w:spacing w:after="0" w:line="240" w:lineRule="auto"/>
        <w:jc w:val="center"/>
        <w:rPr>
          <w:rFonts w:ascii="Times New Roman" w:hAnsi="Times New Roman" w:cs="Times New Roman"/>
          <w:b/>
          <w:sz w:val="28"/>
          <w:szCs w:val="28"/>
        </w:rPr>
      </w:pPr>
      <w:r w:rsidRPr="00257B49">
        <w:rPr>
          <w:rFonts w:ascii="Times New Roman" w:hAnsi="Times New Roman" w:cs="Times New Roman"/>
          <w:b/>
          <w:sz w:val="28"/>
          <w:szCs w:val="28"/>
        </w:rPr>
        <w:t>Пышминского городского округа» на 201</w:t>
      </w:r>
      <w:r w:rsidR="00192C8B">
        <w:rPr>
          <w:rFonts w:ascii="Times New Roman" w:hAnsi="Times New Roman" w:cs="Times New Roman"/>
          <w:b/>
          <w:sz w:val="28"/>
          <w:szCs w:val="28"/>
        </w:rPr>
        <w:t>5</w:t>
      </w:r>
      <w:r w:rsidRPr="00257B49">
        <w:rPr>
          <w:rFonts w:ascii="Times New Roman" w:hAnsi="Times New Roman" w:cs="Times New Roman"/>
          <w:b/>
          <w:sz w:val="28"/>
          <w:szCs w:val="28"/>
        </w:rPr>
        <w:t xml:space="preserve"> - 20</w:t>
      </w:r>
      <w:r w:rsidR="00A62D19">
        <w:rPr>
          <w:rFonts w:ascii="Times New Roman" w:hAnsi="Times New Roman" w:cs="Times New Roman"/>
          <w:b/>
          <w:sz w:val="28"/>
          <w:szCs w:val="28"/>
        </w:rPr>
        <w:t>20</w:t>
      </w:r>
      <w:r w:rsidRPr="00257B49">
        <w:rPr>
          <w:rFonts w:ascii="Times New Roman" w:hAnsi="Times New Roman" w:cs="Times New Roman"/>
          <w:b/>
          <w:sz w:val="28"/>
          <w:szCs w:val="28"/>
        </w:rPr>
        <w:t xml:space="preserve"> годы</w:t>
      </w:r>
    </w:p>
    <w:p w:rsidR="00EC49F5" w:rsidRDefault="00EC49F5" w:rsidP="00EC49F5">
      <w:pPr>
        <w:spacing w:after="0" w:line="240" w:lineRule="auto"/>
        <w:ind w:firstLine="567"/>
        <w:jc w:val="both"/>
        <w:rPr>
          <w:rFonts w:ascii="Times New Roman" w:hAnsi="Times New Roman"/>
          <w:sz w:val="28"/>
          <w:szCs w:val="28"/>
        </w:rPr>
      </w:pPr>
    </w:p>
    <w:p w:rsidR="00EC49F5" w:rsidRDefault="00FE08F8" w:rsidP="00EC49F5">
      <w:pPr>
        <w:spacing w:after="0" w:line="240" w:lineRule="auto"/>
        <w:ind w:firstLine="567"/>
        <w:jc w:val="both"/>
        <w:rPr>
          <w:rFonts w:ascii="Times New Roman" w:hAnsi="Times New Roman" w:cs="Times New Roman"/>
          <w:sz w:val="28"/>
          <w:szCs w:val="28"/>
        </w:rPr>
      </w:pPr>
      <w:r w:rsidRPr="00D31970">
        <w:rPr>
          <w:rFonts w:ascii="Times New Roman" w:hAnsi="Times New Roman" w:cs="Times New Roman"/>
          <w:sz w:val="28"/>
          <w:szCs w:val="28"/>
        </w:rPr>
        <w:t xml:space="preserve">В соответствии с </w:t>
      </w:r>
      <w:r w:rsidR="00770DA8">
        <w:rPr>
          <w:rFonts w:ascii="Times New Roman" w:hAnsi="Times New Roman" w:cs="Times New Roman"/>
          <w:sz w:val="28"/>
          <w:szCs w:val="28"/>
        </w:rPr>
        <w:t xml:space="preserve">подпрограммой </w:t>
      </w:r>
      <w:r w:rsidR="00770DA8">
        <w:rPr>
          <w:rFonts w:ascii="Times New Roman" w:hAnsi="Times New Roman"/>
          <w:sz w:val="28"/>
          <w:szCs w:val="28"/>
        </w:rPr>
        <w:t>«Обеспечение жильем молодых семей» федеральной целевой программы «Жилище» на 201</w:t>
      </w:r>
      <w:r w:rsidR="009F70AF">
        <w:rPr>
          <w:rFonts w:ascii="Times New Roman" w:hAnsi="Times New Roman"/>
          <w:sz w:val="28"/>
          <w:szCs w:val="28"/>
        </w:rPr>
        <w:t>5</w:t>
      </w:r>
      <w:r w:rsidR="00770DA8">
        <w:rPr>
          <w:rFonts w:ascii="Times New Roman" w:hAnsi="Times New Roman"/>
          <w:sz w:val="28"/>
          <w:szCs w:val="28"/>
        </w:rPr>
        <w:t>-20</w:t>
      </w:r>
      <w:r w:rsidR="009F70AF">
        <w:rPr>
          <w:rFonts w:ascii="Times New Roman" w:hAnsi="Times New Roman"/>
          <w:sz w:val="28"/>
          <w:szCs w:val="28"/>
        </w:rPr>
        <w:t>20</w:t>
      </w:r>
      <w:r w:rsidR="00770DA8">
        <w:rPr>
          <w:rFonts w:ascii="Times New Roman" w:hAnsi="Times New Roman"/>
          <w:sz w:val="28"/>
          <w:szCs w:val="28"/>
        </w:rPr>
        <w:t xml:space="preserve"> годы,</w:t>
      </w:r>
      <w:r w:rsidR="00770DA8" w:rsidRPr="00770DA8">
        <w:rPr>
          <w:szCs w:val="28"/>
        </w:rPr>
        <w:t xml:space="preserve"> </w:t>
      </w:r>
      <w:r w:rsidR="00770DA8" w:rsidRPr="00770DA8">
        <w:rPr>
          <w:rFonts w:ascii="Times New Roman" w:hAnsi="Times New Roman" w:cs="Times New Roman"/>
          <w:sz w:val="28"/>
          <w:szCs w:val="28"/>
        </w:rPr>
        <w:t xml:space="preserve">утвержденной </w:t>
      </w:r>
      <w:r w:rsidR="00770DA8" w:rsidRPr="00770DA8">
        <w:rPr>
          <w:rFonts w:ascii="Times New Roman" w:hAnsi="Times New Roman" w:cs="Times New Roman"/>
          <w:bCs/>
          <w:sz w:val="28"/>
          <w:szCs w:val="28"/>
        </w:rPr>
        <w:t xml:space="preserve">Постановлением Правительства Российской Федерации от </w:t>
      </w:r>
      <w:r w:rsidR="00783E7E">
        <w:rPr>
          <w:rFonts w:ascii="Times New Roman" w:hAnsi="Times New Roman" w:cs="Times New Roman"/>
          <w:bCs/>
          <w:sz w:val="28"/>
          <w:szCs w:val="28"/>
        </w:rPr>
        <w:t>17.12.2015</w:t>
      </w:r>
      <w:r w:rsidR="00770DA8" w:rsidRPr="00770DA8">
        <w:rPr>
          <w:rFonts w:ascii="Times New Roman" w:hAnsi="Times New Roman" w:cs="Times New Roman"/>
          <w:bCs/>
          <w:sz w:val="28"/>
          <w:szCs w:val="28"/>
        </w:rPr>
        <w:t xml:space="preserve"> № </w:t>
      </w:r>
      <w:r w:rsidR="00783E7E">
        <w:rPr>
          <w:rFonts w:ascii="Times New Roman" w:hAnsi="Times New Roman" w:cs="Times New Roman"/>
          <w:bCs/>
          <w:sz w:val="28"/>
          <w:szCs w:val="28"/>
        </w:rPr>
        <w:t>1050</w:t>
      </w:r>
      <w:r w:rsidR="00770DA8">
        <w:rPr>
          <w:rFonts w:ascii="Times New Roman" w:hAnsi="Times New Roman" w:cs="Times New Roman"/>
          <w:bCs/>
          <w:sz w:val="28"/>
          <w:szCs w:val="28"/>
        </w:rPr>
        <w:t>,</w:t>
      </w:r>
      <w:r w:rsidR="00770DA8">
        <w:rPr>
          <w:rFonts w:ascii="Times New Roman" w:hAnsi="Times New Roman"/>
          <w:sz w:val="28"/>
          <w:szCs w:val="28"/>
        </w:rPr>
        <w:t xml:space="preserve">  </w:t>
      </w:r>
      <w:r>
        <w:rPr>
          <w:rFonts w:ascii="Times New Roman" w:hAnsi="Times New Roman" w:cs="Times New Roman"/>
          <w:sz w:val="28"/>
          <w:szCs w:val="28"/>
        </w:rPr>
        <w:t>подпрограммой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w:t>
      </w:r>
      <w:r w:rsidRPr="00B064E3">
        <w:rPr>
          <w:rFonts w:ascii="Times New Roman" w:hAnsi="Times New Roman" w:cs="Times New Roman"/>
          <w:sz w:val="28"/>
          <w:szCs w:val="28"/>
        </w:rPr>
        <w:t xml:space="preserve">2013 </w:t>
      </w:r>
      <w:r>
        <w:rPr>
          <w:rFonts w:ascii="Times New Roman" w:hAnsi="Times New Roman" w:cs="Times New Roman"/>
          <w:sz w:val="28"/>
          <w:szCs w:val="28"/>
        </w:rPr>
        <w:t>№</w:t>
      </w:r>
      <w:r w:rsidRPr="00B064E3">
        <w:rPr>
          <w:rFonts w:ascii="Times New Roman" w:hAnsi="Times New Roman" w:cs="Times New Roman"/>
          <w:sz w:val="28"/>
          <w:szCs w:val="28"/>
        </w:rPr>
        <w:t xml:space="preserve"> 1332-ПП</w:t>
      </w:r>
      <w:r w:rsidR="009F70AF">
        <w:rPr>
          <w:rFonts w:ascii="Times New Roman" w:hAnsi="Times New Roman" w:cs="Times New Roman"/>
          <w:sz w:val="28"/>
          <w:szCs w:val="28"/>
        </w:rPr>
        <w:t>, с изменениями, внесенными Постановлениями</w:t>
      </w:r>
      <w:r w:rsidR="009F70AF" w:rsidRPr="009F70AF">
        <w:rPr>
          <w:rFonts w:ascii="Times New Roman" w:hAnsi="Times New Roman" w:cs="Times New Roman"/>
          <w:sz w:val="28"/>
          <w:szCs w:val="28"/>
        </w:rPr>
        <w:t xml:space="preserve"> Правительства Свердловской области от 12.11.2014 </w:t>
      </w:r>
      <w:hyperlink r:id="rId6" w:history="1">
        <w:r w:rsidR="009F70AF">
          <w:rPr>
            <w:rFonts w:ascii="Times New Roman" w:hAnsi="Times New Roman" w:cs="Times New Roman"/>
            <w:sz w:val="28"/>
            <w:szCs w:val="28"/>
          </w:rPr>
          <w:t>№</w:t>
        </w:r>
        <w:r w:rsidR="009F70AF" w:rsidRPr="009F70AF">
          <w:rPr>
            <w:rFonts w:ascii="Times New Roman" w:hAnsi="Times New Roman" w:cs="Times New Roman"/>
            <w:sz w:val="28"/>
            <w:szCs w:val="28"/>
          </w:rPr>
          <w:t xml:space="preserve"> 974-ПП</w:t>
        </w:r>
      </w:hyperlink>
      <w:r w:rsidR="009F70AF" w:rsidRPr="009F70AF">
        <w:rPr>
          <w:rFonts w:ascii="Times New Roman" w:hAnsi="Times New Roman" w:cs="Times New Roman"/>
          <w:sz w:val="28"/>
          <w:szCs w:val="28"/>
        </w:rPr>
        <w:t xml:space="preserve">, от 30.12.2014 </w:t>
      </w:r>
      <w:hyperlink r:id="rId7" w:history="1">
        <w:r w:rsidR="009F70AF">
          <w:rPr>
            <w:rFonts w:ascii="Times New Roman" w:hAnsi="Times New Roman" w:cs="Times New Roman"/>
            <w:sz w:val="28"/>
            <w:szCs w:val="28"/>
          </w:rPr>
          <w:t>№</w:t>
        </w:r>
        <w:r w:rsidR="009F70AF" w:rsidRPr="009F70AF">
          <w:rPr>
            <w:rFonts w:ascii="Times New Roman" w:hAnsi="Times New Roman" w:cs="Times New Roman"/>
            <w:sz w:val="28"/>
            <w:szCs w:val="28"/>
          </w:rPr>
          <w:t xml:space="preserve"> 1244-ПП</w:t>
        </w:r>
      </w:hyperlink>
      <w:r w:rsidR="009F70AF" w:rsidRPr="009F70AF">
        <w:rPr>
          <w:rFonts w:ascii="Times New Roman" w:hAnsi="Times New Roman" w:cs="Times New Roman"/>
          <w:sz w:val="28"/>
          <w:szCs w:val="28"/>
        </w:rPr>
        <w:t xml:space="preserve">, от 29.07.2015 </w:t>
      </w:r>
      <w:hyperlink r:id="rId8" w:history="1">
        <w:r w:rsidR="009F70AF">
          <w:rPr>
            <w:rFonts w:ascii="Times New Roman" w:hAnsi="Times New Roman" w:cs="Times New Roman"/>
            <w:sz w:val="28"/>
            <w:szCs w:val="28"/>
          </w:rPr>
          <w:t>№</w:t>
        </w:r>
        <w:r w:rsidR="009F70AF" w:rsidRPr="009F70AF">
          <w:rPr>
            <w:rFonts w:ascii="Times New Roman" w:hAnsi="Times New Roman" w:cs="Times New Roman"/>
            <w:sz w:val="28"/>
            <w:szCs w:val="28"/>
          </w:rPr>
          <w:t xml:space="preserve"> 683-ПП </w:t>
        </w:r>
      </w:hyperlink>
    </w:p>
    <w:p w:rsidR="00EC49F5" w:rsidRDefault="00EC49F5" w:rsidP="00EC49F5">
      <w:pPr>
        <w:spacing w:after="0" w:line="240" w:lineRule="auto"/>
        <w:jc w:val="both"/>
        <w:rPr>
          <w:rFonts w:ascii="Times New Roman" w:hAnsi="Times New Roman"/>
          <w:sz w:val="28"/>
          <w:szCs w:val="28"/>
        </w:rPr>
      </w:pPr>
      <w:r>
        <w:rPr>
          <w:rFonts w:ascii="Times New Roman" w:hAnsi="Times New Roman"/>
          <w:sz w:val="28"/>
          <w:szCs w:val="28"/>
        </w:rPr>
        <w:t>п о с т а н о в л я ю:</w:t>
      </w:r>
    </w:p>
    <w:p w:rsidR="00A62D19" w:rsidRDefault="00A62D19" w:rsidP="00A62D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7E243F">
        <w:rPr>
          <w:rFonts w:ascii="Times New Roman" w:hAnsi="Times New Roman" w:cs="Times New Roman"/>
          <w:sz w:val="28"/>
          <w:szCs w:val="28"/>
        </w:rPr>
        <w:t xml:space="preserve">Утвердить муниципальную программу «Обеспечение жильем молодых семей, проживающих на территории </w:t>
      </w:r>
      <w:r>
        <w:rPr>
          <w:rFonts w:ascii="Times New Roman" w:hAnsi="Times New Roman" w:cs="Times New Roman"/>
          <w:sz w:val="28"/>
          <w:szCs w:val="28"/>
        </w:rPr>
        <w:t>Пышминског</w:t>
      </w:r>
      <w:r w:rsidRPr="007E243F">
        <w:rPr>
          <w:rFonts w:ascii="Times New Roman" w:hAnsi="Times New Roman" w:cs="Times New Roman"/>
          <w:sz w:val="28"/>
          <w:szCs w:val="28"/>
        </w:rPr>
        <w:t xml:space="preserve">о городского округа» </w:t>
      </w:r>
      <w:r>
        <w:rPr>
          <w:rFonts w:ascii="Times New Roman" w:hAnsi="Times New Roman" w:cs="Times New Roman"/>
          <w:sz w:val="28"/>
          <w:szCs w:val="28"/>
        </w:rPr>
        <w:t>на 201</w:t>
      </w:r>
      <w:r w:rsidR="00192C8B">
        <w:rPr>
          <w:rFonts w:ascii="Times New Roman" w:hAnsi="Times New Roman" w:cs="Times New Roman"/>
          <w:sz w:val="28"/>
          <w:szCs w:val="28"/>
        </w:rPr>
        <w:t>5</w:t>
      </w:r>
      <w:r w:rsidR="008F0E13">
        <w:rPr>
          <w:rFonts w:ascii="Times New Roman" w:hAnsi="Times New Roman" w:cs="Times New Roman"/>
          <w:sz w:val="28"/>
          <w:szCs w:val="28"/>
        </w:rPr>
        <w:t xml:space="preserve"> </w:t>
      </w:r>
      <w:r>
        <w:rPr>
          <w:rFonts w:ascii="Times New Roman" w:hAnsi="Times New Roman" w:cs="Times New Roman"/>
          <w:sz w:val="28"/>
          <w:szCs w:val="28"/>
        </w:rPr>
        <w:t>-</w:t>
      </w:r>
      <w:r w:rsidRPr="007E243F">
        <w:rPr>
          <w:rFonts w:ascii="Times New Roman" w:hAnsi="Times New Roman" w:cs="Times New Roman"/>
          <w:sz w:val="28"/>
          <w:szCs w:val="28"/>
        </w:rPr>
        <w:t xml:space="preserve"> 20</w:t>
      </w:r>
      <w:r>
        <w:rPr>
          <w:rFonts w:ascii="Times New Roman" w:hAnsi="Times New Roman" w:cs="Times New Roman"/>
          <w:sz w:val="28"/>
          <w:szCs w:val="28"/>
        </w:rPr>
        <w:t xml:space="preserve">20 </w:t>
      </w:r>
      <w:r w:rsidRPr="007E243F">
        <w:rPr>
          <w:rFonts w:ascii="Times New Roman" w:hAnsi="Times New Roman" w:cs="Times New Roman"/>
          <w:sz w:val="28"/>
          <w:szCs w:val="28"/>
        </w:rPr>
        <w:t>год</w:t>
      </w:r>
      <w:r>
        <w:rPr>
          <w:rFonts w:ascii="Times New Roman" w:hAnsi="Times New Roman" w:cs="Times New Roman"/>
          <w:sz w:val="28"/>
          <w:szCs w:val="28"/>
        </w:rPr>
        <w:t>ы</w:t>
      </w:r>
      <w:r w:rsidRPr="007E243F">
        <w:rPr>
          <w:rFonts w:ascii="Times New Roman" w:hAnsi="Times New Roman" w:cs="Times New Roman"/>
          <w:sz w:val="28"/>
          <w:szCs w:val="28"/>
        </w:rPr>
        <w:t xml:space="preserve"> (прилагается)</w:t>
      </w:r>
      <w:r>
        <w:rPr>
          <w:rFonts w:ascii="Times New Roman" w:hAnsi="Times New Roman" w:cs="Times New Roman"/>
          <w:sz w:val="28"/>
          <w:szCs w:val="28"/>
        </w:rPr>
        <w:t>.</w:t>
      </w:r>
      <w:r w:rsidRPr="00A62D19">
        <w:rPr>
          <w:rFonts w:ascii="Times New Roman" w:hAnsi="Times New Roman" w:cs="Times New Roman"/>
          <w:sz w:val="28"/>
          <w:szCs w:val="28"/>
        </w:rPr>
        <w:t xml:space="preserve"> </w:t>
      </w:r>
    </w:p>
    <w:p w:rsidR="009F70AF" w:rsidRDefault="00A62D19" w:rsidP="00A62D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594152">
        <w:rPr>
          <w:rFonts w:ascii="Times New Roman" w:hAnsi="Times New Roman" w:cs="Times New Roman"/>
          <w:sz w:val="28"/>
          <w:szCs w:val="28"/>
        </w:rPr>
        <w:t xml:space="preserve"> </w:t>
      </w:r>
      <w:r>
        <w:rPr>
          <w:rFonts w:ascii="Times New Roman" w:hAnsi="Times New Roman" w:cs="Times New Roman"/>
          <w:sz w:val="28"/>
          <w:szCs w:val="28"/>
        </w:rPr>
        <w:t>Признать постановление администрации Пышминского городского округа от 29.08.2014 № 501</w:t>
      </w:r>
      <w:r w:rsidRPr="002929FB">
        <w:rPr>
          <w:rFonts w:ascii="Times New Roman" w:hAnsi="Times New Roman" w:cs="Times New Roman"/>
          <w:b/>
          <w:sz w:val="28"/>
          <w:szCs w:val="28"/>
        </w:rPr>
        <w:t xml:space="preserve"> </w:t>
      </w:r>
      <w:r>
        <w:rPr>
          <w:rFonts w:ascii="Times New Roman" w:hAnsi="Times New Roman" w:cs="Times New Roman"/>
          <w:b/>
          <w:sz w:val="28"/>
          <w:szCs w:val="28"/>
        </w:rPr>
        <w:t>«</w:t>
      </w:r>
      <w:r w:rsidRPr="002929FB">
        <w:rPr>
          <w:rFonts w:ascii="Times New Roman" w:hAnsi="Times New Roman" w:cs="Times New Roman"/>
          <w:sz w:val="28"/>
          <w:szCs w:val="28"/>
        </w:rPr>
        <w:t xml:space="preserve">Об утверждении муниципальной программы </w:t>
      </w:r>
      <w:r w:rsidRPr="002929FB">
        <w:rPr>
          <w:rFonts w:ascii="Times New Roman" w:hAnsi="Times New Roman" w:cs="Times New Roman"/>
          <w:sz w:val="28"/>
          <w:szCs w:val="28"/>
        </w:rPr>
        <w:lastRenderedPageBreak/>
        <w:t>«Обеспечение жильем молодых семей, проживающих на территории Пышминск</w:t>
      </w:r>
      <w:r>
        <w:rPr>
          <w:rFonts w:ascii="Times New Roman" w:hAnsi="Times New Roman" w:cs="Times New Roman"/>
          <w:sz w:val="28"/>
          <w:szCs w:val="28"/>
        </w:rPr>
        <w:t>ого городского округа» на 2014-</w:t>
      </w:r>
      <w:r w:rsidRPr="002929FB">
        <w:rPr>
          <w:rFonts w:ascii="Times New Roman" w:hAnsi="Times New Roman" w:cs="Times New Roman"/>
          <w:sz w:val="28"/>
          <w:szCs w:val="28"/>
        </w:rPr>
        <w:t>2018 годы</w:t>
      </w:r>
      <w:r>
        <w:rPr>
          <w:rFonts w:ascii="Times New Roman" w:hAnsi="Times New Roman" w:cs="Times New Roman"/>
          <w:sz w:val="28"/>
          <w:szCs w:val="28"/>
        </w:rPr>
        <w:t>» утратившим силу.</w:t>
      </w:r>
    </w:p>
    <w:p w:rsidR="00A62D19" w:rsidRPr="007E243F" w:rsidRDefault="00A62D19" w:rsidP="00A62D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опубликовать в газете «Пышминские вести» и разместить на официальном сайте администрации Пышминского городского округа.</w:t>
      </w:r>
    </w:p>
    <w:p w:rsidR="009F70AF" w:rsidRDefault="00A62D19" w:rsidP="009F70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EC49F5">
        <w:rPr>
          <w:rFonts w:ascii="Times New Roman" w:hAnsi="Times New Roman" w:cs="Times New Roman"/>
          <w:sz w:val="28"/>
          <w:szCs w:val="28"/>
        </w:rPr>
        <w:t xml:space="preserve">. </w:t>
      </w:r>
      <w:r w:rsidR="009F70AF">
        <w:rPr>
          <w:rFonts w:ascii="Times New Roman" w:hAnsi="Times New Roman" w:cs="Times New Roman"/>
          <w:sz w:val="28"/>
          <w:szCs w:val="28"/>
        </w:rPr>
        <w:t xml:space="preserve">Контроль </w:t>
      </w:r>
      <w:r w:rsidR="009F70AF" w:rsidRPr="002929FB">
        <w:rPr>
          <w:rFonts w:ascii="Times New Roman" w:hAnsi="Times New Roman" w:cs="Times New Roman"/>
          <w:sz w:val="28"/>
          <w:szCs w:val="28"/>
        </w:rPr>
        <w:t>за выполнением настоящего постановления возложить на заместителя главы администрации Пышминского городского округа по жилищно-коммунальному хозяйству А.А.</w:t>
      </w:r>
      <w:r w:rsidR="009F70AF">
        <w:rPr>
          <w:rFonts w:ascii="Times New Roman" w:hAnsi="Times New Roman" w:cs="Times New Roman"/>
          <w:sz w:val="28"/>
          <w:szCs w:val="28"/>
        </w:rPr>
        <w:t xml:space="preserve"> </w:t>
      </w:r>
      <w:r w:rsidR="009F70AF" w:rsidRPr="002929FB">
        <w:rPr>
          <w:rFonts w:ascii="Times New Roman" w:hAnsi="Times New Roman" w:cs="Times New Roman"/>
          <w:sz w:val="28"/>
          <w:szCs w:val="28"/>
        </w:rPr>
        <w:t>Обоскалова.</w:t>
      </w:r>
    </w:p>
    <w:p w:rsidR="009F70AF" w:rsidRDefault="009F70AF" w:rsidP="009F70AF">
      <w:pPr>
        <w:spacing w:after="0" w:line="240" w:lineRule="auto"/>
        <w:jc w:val="both"/>
        <w:rPr>
          <w:rFonts w:ascii="Times New Roman" w:hAnsi="Times New Roman" w:cs="Times New Roman"/>
          <w:sz w:val="28"/>
          <w:szCs w:val="28"/>
        </w:rPr>
      </w:pPr>
    </w:p>
    <w:p w:rsidR="009F70AF" w:rsidRDefault="009F70AF" w:rsidP="009F70AF">
      <w:pPr>
        <w:spacing w:after="0" w:line="240" w:lineRule="auto"/>
        <w:jc w:val="both"/>
        <w:rPr>
          <w:rFonts w:ascii="Times New Roman" w:hAnsi="Times New Roman" w:cs="Times New Roman"/>
          <w:sz w:val="28"/>
          <w:szCs w:val="28"/>
        </w:rPr>
      </w:pPr>
    </w:p>
    <w:p w:rsidR="009F70AF" w:rsidRDefault="009F70AF" w:rsidP="009F70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Пышминского городского округа                                    В.В. Соколов</w:t>
      </w:r>
    </w:p>
    <w:p w:rsidR="009F70AF" w:rsidRDefault="009F70AF" w:rsidP="009F70AF"/>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8F0E13" w:rsidRDefault="008F0E13" w:rsidP="00192C8B">
      <w:pPr>
        <w:pStyle w:val="a3"/>
      </w:pPr>
    </w:p>
    <w:p w:rsidR="009B4F45" w:rsidRPr="00DE2664" w:rsidRDefault="009B4F45" w:rsidP="009B4F45">
      <w:pPr>
        <w:spacing w:after="0" w:line="240" w:lineRule="auto"/>
        <w:ind w:left="5103"/>
        <w:rPr>
          <w:rFonts w:ascii="Times New Roman" w:hAnsi="Times New Roman" w:cs="Times New Roman"/>
          <w:sz w:val="24"/>
          <w:szCs w:val="24"/>
        </w:rPr>
      </w:pPr>
      <w:r w:rsidRPr="00DE2664">
        <w:rPr>
          <w:rFonts w:ascii="Times New Roman" w:hAnsi="Times New Roman" w:cs="Times New Roman"/>
          <w:sz w:val="24"/>
          <w:szCs w:val="24"/>
        </w:rPr>
        <w:t xml:space="preserve">Приложение                                                                       к постановлению </w:t>
      </w:r>
      <w:r>
        <w:rPr>
          <w:rFonts w:ascii="Times New Roman" w:hAnsi="Times New Roman" w:cs="Times New Roman"/>
          <w:sz w:val="24"/>
          <w:szCs w:val="24"/>
        </w:rPr>
        <w:t>а</w:t>
      </w:r>
      <w:r w:rsidRPr="00DE2664">
        <w:rPr>
          <w:rFonts w:ascii="Times New Roman" w:hAnsi="Times New Roman" w:cs="Times New Roman"/>
          <w:sz w:val="24"/>
          <w:szCs w:val="24"/>
        </w:rPr>
        <w:t xml:space="preserve">дминистрации                                                            </w:t>
      </w:r>
      <w:r>
        <w:rPr>
          <w:rFonts w:ascii="Times New Roman" w:hAnsi="Times New Roman" w:cs="Times New Roman"/>
          <w:sz w:val="24"/>
          <w:szCs w:val="24"/>
        </w:rPr>
        <w:t>Пышминского</w:t>
      </w:r>
      <w:r w:rsidRPr="00DE2664">
        <w:rPr>
          <w:rFonts w:ascii="Times New Roman" w:hAnsi="Times New Roman" w:cs="Times New Roman"/>
          <w:sz w:val="24"/>
          <w:szCs w:val="24"/>
        </w:rPr>
        <w:t xml:space="preserve"> городского округа                                                                     от </w:t>
      </w:r>
      <w:r>
        <w:rPr>
          <w:rFonts w:ascii="Times New Roman" w:hAnsi="Times New Roman" w:cs="Times New Roman"/>
          <w:sz w:val="24"/>
          <w:szCs w:val="24"/>
        </w:rPr>
        <w:t>07.10.2015 № 589</w:t>
      </w:r>
      <w:r w:rsidRPr="00DE2664">
        <w:rPr>
          <w:rFonts w:ascii="Times New Roman" w:hAnsi="Times New Roman" w:cs="Times New Roman"/>
          <w:sz w:val="24"/>
          <w:szCs w:val="24"/>
        </w:rPr>
        <w:t xml:space="preserve">                                                                    «Об утверждении муниципальной                                                                         программы «Обеспечение жильем                                                                         молодых семей, проживающих на территории  </w:t>
      </w:r>
      <w:r>
        <w:rPr>
          <w:rFonts w:ascii="Times New Roman" w:hAnsi="Times New Roman" w:cs="Times New Roman"/>
          <w:sz w:val="24"/>
          <w:szCs w:val="24"/>
        </w:rPr>
        <w:t>Пышминског</w:t>
      </w:r>
      <w:r w:rsidRPr="00DE2664">
        <w:rPr>
          <w:rFonts w:ascii="Times New Roman" w:hAnsi="Times New Roman" w:cs="Times New Roman"/>
          <w:sz w:val="24"/>
          <w:szCs w:val="24"/>
        </w:rPr>
        <w:t xml:space="preserve">о  городского                                                                   округа»  </w:t>
      </w:r>
      <w:r>
        <w:rPr>
          <w:rFonts w:ascii="Times New Roman" w:hAnsi="Times New Roman" w:cs="Times New Roman"/>
          <w:sz w:val="24"/>
          <w:szCs w:val="24"/>
        </w:rPr>
        <w:t>на 2015-</w:t>
      </w:r>
      <w:r w:rsidRPr="00DE2664">
        <w:rPr>
          <w:rFonts w:ascii="Times New Roman" w:hAnsi="Times New Roman" w:cs="Times New Roman"/>
          <w:sz w:val="24"/>
          <w:szCs w:val="24"/>
        </w:rPr>
        <w:t>20</w:t>
      </w:r>
      <w:r>
        <w:rPr>
          <w:rFonts w:ascii="Times New Roman" w:hAnsi="Times New Roman" w:cs="Times New Roman"/>
          <w:sz w:val="24"/>
          <w:szCs w:val="24"/>
        </w:rPr>
        <w:t>20</w:t>
      </w:r>
      <w:r w:rsidRPr="00DE2664">
        <w:rPr>
          <w:rFonts w:ascii="Times New Roman" w:hAnsi="Times New Roman" w:cs="Times New Roman"/>
          <w:sz w:val="24"/>
          <w:szCs w:val="24"/>
        </w:rPr>
        <w:t xml:space="preserve"> г</w:t>
      </w:r>
      <w:r>
        <w:rPr>
          <w:rFonts w:ascii="Times New Roman" w:hAnsi="Times New Roman" w:cs="Times New Roman"/>
          <w:sz w:val="24"/>
          <w:szCs w:val="24"/>
        </w:rPr>
        <w:t>оды</w:t>
      </w:r>
      <w:r w:rsidRPr="00DE2664">
        <w:rPr>
          <w:rFonts w:ascii="Times New Roman" w:hAnsi="Times New Roman" w:cs="Times New Roman"/>
          <w:sz w:val="24"/>
          <w:szCs w:val="24"/>
        </w:rPr>
        <w:t xml:space="preserve">                                                                                </w:t>
      </w:r>
    </w:p>
    <w:p w:rsidR="009B4F45" w:rsidRPr="00DE2664" w:rsidRDefault="009B4F45" w:rsidP="009B4F45">
      <w:pPr>
        <w:spacing w:after="0" w:line="240" w:lineRule="auto"/>
        <w:jc w:val="center"/>
        <w:rPr>
          <w:rFonts w:ascii="Times New Roman" w:hAnsi="Times New Roman" w:cs="Times New Roman"/>
          <w:b/>
          <w:sz w:val="28"/>
          <w:szCs w:val="28"/>
        </w:rPr>
      </w:pPr>
      <w:r w:rsidRPr="00DE2664">
        <w:rPr>
          <w:rFonts w:ascii="Times New Roman" w:hAnsi="Times New Roman" w:cs="Times New Roman"/>
          <w:b/>
          <w:sz w:val="28"/>
          <w:szCs w:val="28"/>
        </w:rPr>
        <w:t xml:space="preserve">  </w:t>
      </w:r>
    </w:p>
    <w:p w:rsidR="009B4F45" w:rsidRPr="00DE2664" w:rsidRDefault="009B4F45" w:rsidP="009B4F45">
      <w:pPr>
        <w:spacing w:after="0" w:line="240" w:lineRule="auto"/>
        <w:jc w:val="center"/>
        <w:rPr>
          <w:rFonts w:ascii="Times New Roman" w:hAnsi="Times New Roman" w:cs="Times New Roman"/>
          <w:b/>
          <w:sz w:val="28"/>
          <w:szCs w:val="28"/>
        </w:rPr>
      </w:pPr>
      <w:r w:rsidRPr="00DE2664">
        <w:rPr>
          <w:rFonts w:ascii="Times New Roman" w:hAnsi="Times New Roman" w:cs="Times New Roman"/>
          <w:b/>
          <w:sz w:val="28"/>
          <w:szCs w:val="28"/>
        </w:rPr>
        <w:t>ПАСПОРТ</w:t>
      </w:r>
    </w:p>
    <w:p w:rsidR="009B4F45" w:rsidRPr="00DE2664" w:rsidRDefault="009B4F45" w:rsidP="009B4F45">
      <w:pPr>
        <w:spacing w:after="0" w:line="240" w:lineRule="auto"/>
        <w:jc w:val="center"/>
        <w:rPr>
          <w:rFonts w:ascii="Times New Roman" w:hAnsi="Times New Roman" w:cs="Times New Roman"/>
          <w:b/>
          <w:sz w:val="28"/>
          <w:szCs w:val="28"/>
        </w:rPr>
      </w:pPr>
      <w:r w:rsidRPr="00DE2664">
        <w:rPr>
          <w:rFonts w:ascii="Times New Roman" w:hAnsi="Times New Roman" w:cs="Times New Roman"/>
          <w:b/>
          <w:sz w:val="28"/>
          <w:szCs w:val="28"/>
        </w:rPr>
        <w:t>муниципальной программы</w:t>
      </w:r>
    </w:p>
    <w:p w:rsidR="009B4F45" w:rsidRPr="00DE2664" w:rsidRDefault="009B4F45" w:rsidP="009B4F45">
      <w:pPr>
        <w:spacing w:after="0" w:line="240" w:lineRule="auto"/>
        <w:jc w:val="center"/>
        <w:rPr>
          <w:rFonts w:ascii="Times New Roman" w:hAnsi="Times New Roman" w:cs="Times New Roman"/>
          <w:b/>
          <w:sz w:val="28"/>
          <w:szCs w:val="28"/>
        </w:rPr>
      </w:pPr>
      <w:r w:rsidRPr="00DE2664">
        <w:rPr>
          <w:rFonts w:ascii="Times New Roman" w:hAnsi="Times New Roman" w:cs="Times New Roman"/>
          <w:b/>
          <w:sz w:val="28"/>
          <w:szCs w:val="28"/>
        </w:rPr>
        <w:t>«Обеспечение жильем молодых семей, проживающих на территории</w:t>
      </w:r>
    </w:p>
    <w:p w:rsidR="009B4F45" w:rsidRPr="00DE2664" w:rsidRDefault="009B4F45" w:rsidP="009B4F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Пышминск</w:t>
      </w:r>
      <w:r w:rsidRPr="00DE2664">
        <w:rPr>
          <w:rFonts w:ascii="Times New Roman" w:hAnsi="Times New Roman" w:cs="Times New Roman"/>
          <w:b/>
          <w:sz w:val="28"/>
          <w:szCs w:val="28"/>
        </w:rPr>
        <w:t xml:space="preserve">ого городского округа» </w:t>
      </w:r>
      <w:r>
        <w:rPr>
          <w:rFonts w:ascii="Times New Roman" w:hAnsi="Times New Roman" w:cs="Times New Roman"/>
          <w:b/>
          <w:sz w:val="28"/>
          <w:szCs w:val="28"/>
        </w:rPr>
        <w:t>на 2015 -</w:t>
      </w:r>
      <w:r w:rsidRPr="00DE2664">
        <w:rPr>
          <w:rFonts w:ascii="Times New Roman" w:hAnsi="Times New Roman" w:cs="Times New Roman"/>
          <w:b/>
          <w:sz w:val="28"/>
          <w:szCs w:val="28"/>
        </w:rPr>
        <w:t xml:space="preserve"> 20</w:t>
      </w:r>
      <w:r>
        <w:rPr>
          <w:rFonts w:ascii="Times New Roman" w:hAnsi="Times New Roman" w:cs="Times New Roman"/>
          <w:b/>
          <w:sz w:val="28"/>
          <w:szCs w:val="28"/>
        </w:rPr>
        <w:t>20</w:t>
      </w:r>
      <w:r w:rsidRPr="00DE2664">
        <w:rPr>
          <w:rFonts w:ascii="Times New Roman" w:hAnsi="Times New Roman" w:cs="Times New Roman"/>
          <w:b/>
          <w:sz w:val="28"/>
          <w:szCs w:val="28"/>
        </w:rPr>
        <w:t xml:space="preserve"> г</w:t>
      </w:r>
      <w:r>
        <w:rPr>
          <w:rFonts w:ascii="Times New Roman" w:hAnsi="Times New Roman" w:cs="Times New Roman"/>
          <w:b/>
          <w:sz w:val="28"/>
          <w:szCs w:val="28"/>
        </w:rPr>
        <w:t>оды</w:t>
      </w:r>
    </w:p>
    <w:p w:rsidR="009B4F45" w:rsidRPr="00DE2664" w:rsidRDefault="009B4F45" w:rsidP="009B4F45">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670"/>
      </w:tblGrid>
      <w:tr w:rsidR="009B4F45" w:rsidRPr="00DE2664" w:rsidTr="00444623">
        <w:tc>
          <w:tcPr>
            <w:tcW w:w="3652" w:type="dxa"/>
            <w:shd w:val="clear" w:color="auto" w:fill="auto"/>
          </w:tcPr>
          <w:p w:rsidR="009B4F45" w:rsidRPr="00DE2664" w:rsidRDefault="009B4F45" w:rsidP="00444623">
            <w:pPr>
              <w:spacing w:after="0" w:line="240" w:lineRule="auto"/>
              <w:rPr>
                <w:rFonts w:ascii="Times New Roman" w:hAnsi="Times New Roman" w:cs="Times New Roman"/>
                <w:sz w:val="28"/>
                <w:szCs w:val="28"/>
              </w:rPr>
            </w:pPr>
            <w:r w:rsidRPr="00DE2664">
              <w:rPr>
                <w:rFonts w:ascii="Times New Roman" w:hAnsi="Times New Roman" w:cs="Times New Roman"/>
                <w:sz w:val="28"/>
                <w:szCs w:val="28"/>
              </w:rPr>
              <w:t>Ответственный исполнитель</w:t>
            </w:r>
          </w:p>
          <w:p w:rsidR="009B4F45" w:rsidRPr="00DE2664" w:rsidRDefault="009B4F45" w:rsidP="00444623">
            <w:pPr>
              <w:spacing w:after="0" w:line="240" w:lineRule="auto"/>
              <w:rPr>
                <w:rFonts w:ascii="Times New Roman" w:hAnsi="Times New Roman" w:cs="Times New Roman"/>
                <w:sz w:val="28"/>
                <w:szCs w:val="28"/>
              </w:rPr>
            </w:pPr>
            <w:r w:rsidRPr="00DE2664">
              <w:rPr>
                <w:rFonts w:ascii="Times New Roman" w:hAnsi="Times New Roman" w:cs="Times New Roman"/>
                <w:sz w:val="28"/>
                <w:szCs w:val="28"/>
              </w:rPr>
              <w:t>муниципальной программы</w:t>
            </w:r>
          </w:p>
        </w:tc>
        <w:tc>
          <w:tcPr>
            <w:tcW w:w="5670" w:type="dxa"/>
            <w:shd w:val="clear" w:color="auto" w:fill="auto"/>
          </w:tcPr>
          <w:p w:rsidR="009B4F45" w:rsidRPr="00DE2664" w:rsidRDefault="009B4F45" w:rsidP="00444623">
            <w:pPr>
              <w:spacing w:after="0" w:line="240" w:lineRule="auto"/>
              <w:rPr>
                <w:rFonts w:ascii="Times New Roman" w:hAnsi="Times New Roman" w:cs="Times New Roman"/>
                <w:sz w:val="28"/>
                <w:szCs w:val="28"/>
              </w:rPr>
            </w:pPr>
            <w:r w:rsidRPr="00DE2664">
              <w:rPr>
                <w:rFonts w:ascii="Times New Roman" w:hAnsi="Times New Roman" w:cs="Times New Roman"/>
                <w:sz w:val="28"/>
                <w:szCs w:val="28"/>
              </w:rPr>
              <w:t xml:space="preserve">Администрация </w:t>
            </w:r>
            <w:r>
              <w:rPr>
                <w:rFonts w:ascii="Times New Roman" w:hAnsi="Times New Roman" w:cs="Times New Roman"/>
                <w:sz w:val="28"/>
                <w:szCs w:val="28"/>
              </w:rPr>
              <w:t>Пышминс</w:t>
            </w:r>
            <w:r w:rsidRPr="00DE2664">
              <w:rPr>
                <w:rFonts w:ascii="Times New Roman" w:hAnsi="Times New Roman" w:cs="Times New Roman"/>
                <w:sz w:val="28"/>
                <w:szCs w:val="28"/>
              </w:rPr>
              <w:t xml:space="preserve">кого городского округа  </w:t>
            </w:r>
          </w:p>
        </w:tc>
      </w:tr>
      <w:tr w:rsidR="009B4F45" w:rsidRPr="00DE2664" w:rsidTr="00444623">
        <w:tc>
          <w:tcPr>
            <w:tcW w:w="3652" w:type="dxa"/>
            <w:shd w:val="clear" w:color="auto" w:fill="auto"/>
          </w:tcPr>
          <w:p w:rsidR="009B4F45" w:rsidRPr="00DE2664" w:rsidRDefault="009B4F45" w:rsidP="00444623">
            <w:pPr>
              <w:spacing w:after="0" w:line="240" w:lineRule="auto"/>
              <w:rPr>
                <w:rFonts w:ascii="Times New Roman" w:hAnsi="Times New Roman" w:cs="Times New Roman"/>
                <w:sz w:val="28"/>
                <w:szCs w:val="28"/>
              </w:rPr>
            </w:pPr>
            <w:r w:rsidRPr="00DE2664">
              <w:rPr>
                <w:rFonts w:ascii="Times New Roman" w:hAnsi="Times New Roman" w:cs="Times New Roman"/>
                <w:sz w:val="28"/>
                <w:szCs w:val="28"/>
              </w:rPr>
              <w:t>Сроки реализации муниципальной программы</w:t>
            </w:r>
          </w:p>
        </w:tc>
        <w:tc>
          <w:tcPr>
            <w:tcW w:w="5670" w:type="dxa"/>
            <w:shd w:val="clear" w:color="auto" w:fill="auto"/>
          </w:tcPr>
          <w:p w:rsidR="009B4F45" w:rsidRPr="00DE2664" w:rsidRDefault="009B4F45" w:rsidP="00444623">
            <w:pPr>
              <w:spacing w:after="0" w:line="240" w:lineRule="auto"/>
              <w:rPr>
                <w:rFonts w:ascii="Times New Roman" w:hAnsi="Times New Roman" w:cs="Times New Roman"/>
                <w:sz w:val="28"/>
                <w:szCs w:val="28"/>
              </w:rPr>
            </w:pPr>
            <w:r w:rsidRPr="00DE2664">
              <w:rPr>
                <w:rFonts w:ascii="Times New Roman" w:hAnsi="Times New Roman" w:cs="Times New Roman"/>
                <w:sz w:val="28"/>
                <w:szCs w:val="28"/>
              </w:rPr>
              <w:t>201</w:t>
            </w:r>
            <w:r>
              <w:rPr>
                <w:rFonts w:ascii="Times New Roman" w:hAnsi="Times New Roman" w:cs="Times New Roman"/>
                <w:sz w:val="28"/>
                <w:szCs w:val="28"/>
              </w:rPr>
              <w:t>5</w:t>
            </w:r>
            <w:r w:rsidRPr="00DE2664">
              <w:rPr>
                <w:rFonts w:ascii="Times New Roman" w:hAnsi="Times New Roman" w:cs="Times New Roman"/>
                <w:sz w:val="28"/>
                <w:szCs w:val="28"/>
              </w:rPr>
              <w:t>-20</w:t>
            </w:r>
            <w:r>
              <w:rPr>
                <w:rFonts w:ascii="Times New Roman" w:hAnsi="Times New Roman" w:cs="Times New Roman"/>
                <w:sz w:val="28"/>
                <w:szCs w:val="28"/>
              </w:rPr>
              <w:t xml:space="preserve">20 </w:t>
            </w:r>
            <w:r w:rsidRPr="00DE2664">
              <w:rPr>
                <w:rFonts w:ascii="Times New Roman" w:hAnsi="Times New Roman" w:cs="Times New Roman"/>
                <w:sz w:val="28"/>
                <w:szCs w:val="28"/>
              </w:rPr>
              <w:t>годы</w:t>
            </w:r>
          </w:p>
        </w:tc>
      </w:tr>
      <w:tr w:rsidR="009B4F45" w:rsidRPr="00DE2664" w:rsidTr="00444623">
        <w:tc>
          <w:tcPr>
            <w:tcW w:w="3652" w:type="dxa"/>
            <w:shd w:val="clear" w:color="auto" w:fill="auto"/>
          </w:tcPr>
          <w:p w:rsidR="009B4F45" w:rsidRPr="00DE2664" w:rsidRDefault="009B4F45" w:rsidP="00444623">
            <w:pPr>
              <w:spacing w:after="0" w:line="240" w:lineRule="auto"/>
              <w:rPr>
                <w:rFonts w:ascii="Times New Roman" w:hAnsi="Times New Roman" w:cs="Times New Roman"/>
                <w:sz w:val="28"/>
                <w:szCs w:val="28"/>
              </w:rPr>
            </w:pPr>
            <w:r w:rsidRPr="00DE2664">
              <w:rPr>
                <w:rFonts w:ascii="Times New Roman" w:hAnsi="Times New Roman" w:cs="Times New Roman"/>
                <w:sz w:val="28"/>
                <w:szCs w:val="28"/>
              </w:rPr>
              <w:t>Цели и задачи муниципальной программы</w:t>
            </w:r>
          </w:p>
        </w:tc>
        <w:tc>
          <w:tcPr>
            <w:tcW w:w="5670" w:type="dxa"/>
            <w:shd w:val="clear" w:color="auto" w:fill="auto"/>
          </w:tcPr>
          <w:p w:rsidR="009B4F45" w:rsidRDefault="009B4F45" w:rsidP="00444623">
            <w:pPr>
              <w:spacing w:after="0" w:line="240" w:lineRule="auto"/>
              <w:rPr>
                <w:rFonts w:ascii="Times New Roman" w:hAnsi="Times New Roman" w:cs="Times New Roman"/>
                <w:sz w:val="28"/>
                <w:szCs w:val="28"/>
              </w:rPr>
            </w:pPr>
            <w:r>
              <w:rPr>
                <w:rFonts w:ascii="Times New Roman" w:hAnsi="Times New Roman" w:cs="Times New Roman"/>
                <w:sz w:val="28"/>
                <w:szCs w:val="28"/>
              </w:rPr>
              <w:t>Цели:</w:t>
            </w:r>
          </w:p>
          <w:p w:rsidR="009B4F45" w:rsidRDefault="009B4F45" w:rsidP="00444623">
            <w:pPr>
              <w:spacing w:after="0" w:line="240" w:lineRule="auto"/>
              <w:rPr>
                <w:rFonts w:ascii="Times New Roman" w:hAnsi="Times New Roman" w:cs="Times New Roman"/>
                <w:sz w:val="28"/>
                <w:szCs w:val="28"/>
              </w:rPr>
            </w:pPr>
            <w:r>
              <w:rPr>
                <w:rFonts w:ascii="Times New Roman" w:hAnsi="Times New Roman" w:cs="Times New Roman"/>
                <w:sz w:val="28"/>
                <w:szCs w:val="28"/>
              </w:rPr>
              <w:t>1) п</w:t>
            </w:r>
            <w:r w:rsidRPr="00DE2664">
              <w:rPr>
                <w:rFonts w:ascii="Times New Roman" w:hAnsi="Times New Roman" w:cs="Times New Roman"/>
                <w:sz w:val="28"/>
                <w:szCs w:val="28"/>
              </w:rPr>
              <w:t>редоставление финансовой поддержки  в решении жилищной проблемы молодым семьям, при</w:t>
            </w:r>
            <w:r>
              <w:rPr>
                <w:rFonts w:ascii="Times New Roman" w:hAnsi="Times New Roman" w:cs="Times New Roman"/>
                <w:sz w:val="28"/>
                <w:szCs w:val="28"/>
              </w:rPr>
              <w:t>знанным в установленном порядке</w:t>
            </w:r>
            <w:r w:rsidRPr="00DE2664">
              <w:rPr>
                <w:rFonts w:ascii="Times New Roman" w:hAnsi="Times New Roman" w:cs="Times New Roman"/>
                <w:sz w:val="28"/>
                <w:szCs w:val="28"/>
              </w:rPr>
              <w:t xml:space="preserve"> нуждающимися в улучшении жилищн</w:t>
            </w:r>
            <w:r>
              <w:rPr>
                <w:rFonts w:ascii="Times New Roman" w:hAnsi="Times New Roman" w:cs="Times New Roman"/>
                <w:sz w:val="28"/>
                <w:szCs w:val="28"/>
              </w:rPr>
              <w:t>ых условий и проживающим</w:t>
            </w:r>
            <w:r w:rsidRPr="00DE2664">
              <w:rPr>
                <w:rFonts w:ascii="Times New Roman" w:hAnsi="Times New Roman" w:cs="Times New Roman"/>
                <w:sz w:val="28"/>
                <w:szCs w:val="28"/>
              </w:rPr>
              <w:t xml:space="preserve"> на террито</w:t>
            </w:r>
            <w:r>
              <w:rPr>
                <w:rFonts w:ascii="Times New Roman" w:hAnsi="Times New Roman" w:cs="Times New Roman"/>
                <w:sz w:val="28"/>
                <w:szCs w:val="28"/>
              </w:rPr>
              <w:t>рии Пышминского городского округа;</w:t>
            </w:r>
          </w:p>
          <w:p w:rsidR="009B4F45" w:rsidRDefault="009B4F45" w:rsidP="004446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C96391">
              <w:rPr>
                <w:rFonts w:ascii="Times New Roman" w:hAnsi="Times New Roman" w:cs="Times New Roman"/>
                <w:sz w:val="28"/>
                <w:szCs w:val="28"/>
              </w:rPr>
              <w:t>предоставление региональной поддержки молодым семьям на улучшени</w:t>
            </w:r>
            <w:r>
              <w:rPr>
                <w:rFonts w:ascii="Times New Roman" w:hAnsi="Times New Roman" w:cs="Times New Roman"/>
                <w:sz w:val="28"/>
                <w:szCs w:val="28"/>
              </w:rPr>
              <w:t>е</w:t>
            </w:r>
            <w:r w:rsidRPr="00C96391">
              <w:rPr>
                <w:rFonts w:ascii="Times New Roman" w:hAnsi="Times New Roman" w:cs="Times New Roman"/>
                <w:sz w:val="28"/>
                <w:szCs w:val="28"/>
              </w:rPr>
              <w:t xml:space="preserve"> жилищных условий</w:t>
            </w:r>
            <w:r>
              <w:rPr>
                <w:rFonts w:ascii="Times New Roman" w:hAnsi="Times New Roman" w:cs="Times New Roman"/>
                <w:sz w:val="28"/>
                <w:szCs w:val="28"/>
              </w:rPr>
              <w:t>.</w:t>
            </w:r>
          </w:p>
          <w:p w:rsidR="009B4F45" w:rsidRPr="00DE2664" w:rsidRDefault="009B4F45" w:rsidP="00444623">
            <w:pPr>
              <w:spacing w:after="0" w:line="240" w:lineRule="auto"/>
              <w:rPr>
                <w:rFonts w:ascii="Times New Roman" w:hAnsi="Times New Roman" w:cs="Times New Roman"/>
                <w:sz w:val="28"/>
                <w:szCs w:val="28"/>
              </w:rPr>
            </w:pPr>
            <w:r w:rsidRPr="00DE2664">
              <w:rPr>
                <w:rFonts w:ascii="Times New Roman" w:hAnsi="Times New Roman" w:cs="Times New Roman"/>
                <w:sz w:val="28"/>
                <w:szCs w:val="28"/>
              </w:rPr>
              <w:t>Задачи:</w:t>
            </w:r>
          </w:p>
          <w:p w:rsidR="009B4F45" w:rsidRPr="00DE2664" w:rsidRDefault="009B4F45" w:rsidP="00444623">
            <w:pPr>
              <w:spacing w:after="0" w:line="240" w:lineRule="auto"/>
              <w:rPr>
                <w:rFonts w:ascii="Times New Roman" w:hAnsi="Times New Roman" w:cs="Times New Roman"/>
                <w:sz w:val="28"/>
                <w:szCs w:val="28"/>
              </w:rPr>
            </w:pPr>
            <w:r w:rsidRPr="00DE2664">
              <w:rPr>
                <w:rFonts w:ascii="Times New Roman" w:hAnsi="Times New Roman" w:cs="Times New Roman"/>
                <w:sz w:val="28"/>
                <w:szCs w:val="28"/>
              </w:rPr>
              <w:t xml:space="preserve">1)  </w:t>
            </w:r>
            <w:r>
              <w:rPr>
                <w:rFonts w:ascii="Times New Roman" w:hAnsi="Times New Roman" w:cs="Times New Roman"/>
                <w:sz w:val="28"/>
                <w:szCs w:val="28"/>
              </w:rPr>
              <w:t>п</w:t>
            </w:r>
            <w:r w:rsidRPr="00DE2664">
              <w:rPr>
                <w:rFonts w:ascii="Times New Roman" w:hAnsi="Times New Roman" w:cs="Times New Roman"/>
                <w:sz w:val="28"/>
                <w:szCs w:val="28"/>
              </w:rPr>
              <w:t xml:space="preserve">редоставление  социальных выплат молодым семьям на приобретение </w:t>
            </w:r>
            <w:r>
              <w:rPr>
                <w:rFonts w:ascii="Times New Roman" w:hAnsi="Times New Roman" w:cs="Times New Roman"/>
                <w:sz w:val="28"/>
                <w:szCs w:val="28"/>
              </w:rPr>
              <w:t xml:space="preserve">жилого помещения </w:t>
            </w:r>
            <w:r w:rsidRPr="00DE2664">
              <w:rPr>
                <w:rFonts w:ascii="Times New Roman" w:hAnsi="Times New Roman" w:cs="Times New Roman"/>
                <w:sz w:val="28"/>
                <w:szCs w:val="28"/>
              </w:rPr>
              <w:t>или строительс</w:t>
            </w:r>
            <w:r>
              <w:rPr>
                <w:rFonts w:ascii="Times New Roman" w:hAnsi="Times New Roman" w:cs="Times New Roman"/>
                <w:sz w:val="28"/>
                <w:szCs w:val="28"/>
              </w:rPr>
              <w:t>тво индивидуального жилого дома;</w:t>
            </w:r>
          </w:p>
          <w:p w:rsidR="009B4F45" w:rsidRPr="00DE2664" w:rsidRDefault="009B4F45" w:rsidP="004446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C96391">
              <w:rPr>
                <w:rFonts w:ascii="Times New Roman" w:hAnsi="Times New Roman" w:cs="Times New Roman"/>
                <w:sz w:val="28"/>
                <w:szCs w:val="28"/>
              </w:rPr>
              <w:t>Предоставление региональных социальных вы</w:t>
            </w:r>
            <w:r>
              <w:rPr>
                <w:rFonts w:ascii="Times New Roman" w:hAnsi="Times New Roman" w:cs="Times New Roman"/>
                <w:sz w:val="28"/>
                <w:szCs w:val="28"/>
              </w:rPr>
              <w:t>плат молодым семьям на улучшение</w:t>
            </w:r>
            <w:r w:rsidRPr="00C96391">
              <w:rPr>
                <w:rFonts w:ascii="Times New Roman" w:hAnsi="Times New Roman" w:cs="Times New Roman"/>
                <w:sz w:val="28"/>
                <w:szCs w:val="28"/>
              </w:rPr>
              <w:t xml:space="preserve"> жилищных условий</w:t>
            </w:r>
            <w:r>
              <w:rPr>
                <w:rFonts w:ascii="Times New Roman" w:hAnsi="Times New Roman" w:cs="Times New Roman"/>
                <w:sz w:val="28"/>
                <w:szCs w:val="28"/>
              </w:rPr>
              <w:t>.</w:t>
            </w:r>
          </w:p>
        </w:tc>
      </w:tr>
      <w:tr w:rsidR="009B4F45" w:rsidRPr="00DE2664" w:rsidTr="00444623">
        <w:tc>
          <w:tcPr>
            <w:tcW w:w="3652" w:type="dxa"/>
            <w:shd w:val="clear" w:color="auto" w:fill="auto"/>
          </w:tcPr>
          <w:p w:rsidR="009B4F45" w:rsidRPr="00DE2664" w:rsidRDefault="009B4F45" w:rsidP="00444623">
            <w:pPr>
              <w:spacing w:after="0" w:line="240" w:lineRule="auto"/>
              <w:rPr>
                <w:rFonts w:ascii="Times New Roman" w:hAnsi="Times New Roman" w:cs="Times New Roman"/>
                <w:sz w:val="28"/>
                <w:szCs w:val="28"/>
              </w:rPr>
            </w:pPr>
            <w:r w:rsidRPr="00DE2664">
              <w:rPr>
                <w:rFonts w:ascii="Times New Roman" w:hAnsi="Times New Roman" w:cs="Times New Roman"/>
                <w:sz w:val="28"/>
                <w:szCs w:val="28"/>
              </w:rPr>
              <w:t xml:space="preserve">Перечень подпрограмм муниципальной программы </w:t>
            </w:r>
          </w:p>
        </w:tc>
        <w:tc>
          <w:tcPr>
            <w:tcW w:w="5670" w:type="dxa"/>
            <w:shd w:val="clear" w:color="auto" w:fill="auto"/>
          </w:tcPr>
          <w:p w:rsidR="009B4F45" w:rsidRPr="00DE2664" w:rsidRDefault="009B4F45" w:rsidP="00444623">
            <w:pPr>
              <w:spacing w:after="0" w:line="240" w:lineRule="auto"/>
              <w:rPr>
                <w:rFonts w:ascii="Times New Roman" w:hAnsi="Times New Roman" w:cs="Times New Roman"/>
                <w:sz w:val="28"/>
                <w:szCs w:val="28"/>
              </w:rPr>
            </w:pPr>
            <w:r w:rsidRPr="00DE2664">
              <w:rPr>
                <w:rFonts w:ascii="Times New Roman" w:hAnsi="Times New Roman" w:cs="Times New Roman"/>
                <w:sz w:val="28"/>
                <w:szCs w:val="28"/>
              </w:rPr>
              <w:t>Подпрограмма 1 «Обеспечение жи</w:t>
            </w:r>
            <w:r>
              <w:rPr>
                <w:rFonts w:ascii="Times New Roman" w:hAnsi="Times New Roman" w:cs="Times New Roman"/>
                <w:sz w:val="28"/>
                <w:szCs w:val="28"/>
              </w:rPr>
              <w:t>льем молодых семей» на 2015-2020</w:t>
            </w:r>
            <w:r w:rsidRPr="00DE2664">
              <w:rPr>
                <w:rFonts w:ascii="Times New Roman" w:hAnsi="Times New Roman" w:cs="Times New Roman"/>
                <w:sz w:val="28"/>
                <w:szCs w:val="28"/>
              </w:rPr>
              <w:t xml:space="preserve"> годы.</w:t>
            </w:r>
          </w:p>
          <w:p w:rsidR="009B4F45" w:rsidRPr="00DE2664" w:rsidRDefault="009B4F45" w:rsidP="00444623">
            <w:pPr>
              <w:spacing w:after="0" w:line="240" w:lineRule="auto"/>
              <w:rPr>
                <w:rFonts w:ascii="Times New Roman" w:hAnsi="Times New Roman" w:cs="Times New Roman"/>
                <w:sz w:val="28"/>
                <w:szCs w:val="28"/>
              </w:rPr>
            </w:pPr>
            <w:r w:rsidRPr="00DE2664">
              <w:rPr>
                <w:rFonts w:ascii="Times New Roman" w:hAnsi="Times New Roman" w:cs="Times New Roman"/>
                <w:sz w:val="28"/>
                <w:szCs w:val="28"/>
              </w:rPr>
              <w:t xml:space="preserve">Подпрограмма 2 </w:t>
            </w:r>
            <w:r w:rsidRPr="00E27C42">
              <w:rPr>
                <w:rFonts w:ascii="Times New Roman" w:hAnsi="Times New Roman" w:cs="Times New Roman"/>
                <w:sz w:val="28"/>
                <w:szCs w:val="28"/>
              </w:rPr>
              <w:t>«Предоставление региональной финансовой поддержки молодым семьям на улучшение жилищных условий» на 2016-20</w:t>
            </w:r>
            <w:r>
              <w:rPr>
                <w:rFonts w:ascii="Times New Roman" w:hAnsi="Times New Roman" w:cs="Times New Roman"/>
                <w:sz w:val="28"/>
                <w:szCs w:val="28"/>
              </w:rPr>
              <w:t>20</w:t>
            </w:r>
            <w:r w:rsidRPr="00E27C42">
              <w:rPr>
                <w:rFonts w:ascii="Times New Roman" w:hAnsi="Times New Roman" w:cs="Times New Roman"/>
                <w:sz w:val="28"/>
                <w:szCs w:val="28"/>
              </w:rPr>
              <w:t xml:space="preserve"> годы</w:t>
            </w:r>
            <w:r w:rsidRPr="00DE2664">
              <w:rPr>
                <w:rFonts w:ascii="Times New Roman" w:hAnsi="Times New Roman" w:cs="Times New Roman"/>
                <w:sz w:val="28"/>
                <w:szCs w:val="28"/>
              </w:rPr>
              <w:t>.</w:t>
            </w:r>
          </w:p>
          <w:p w:rsidR="009B4F45" w:rsidRPr="00DE2664" w:rsidRDefault="009B4F45" w:rsidP="00444623">
            <w:pPr>
              <w:spacing w:after="0" w:line="240" w:lineRule="auto"/>
              <w:rPr>
                <w:rFonts w:ascii="Times New Roman" w:hAnsi="Times New Roman" w:cs="Times New Roman"/>
                <w:sz w:val="28"/>
                <w:szCs w:val="28"/>
              </w:rPr>
            </w:pPr>
          </w:p>
        </w:tc>
      </w:tr>
      <w:tr w:rsidR="009B4F45" w:rsidRPr="00DE2664" w:rsidTr="00444623">
        <w:tc>
          <w:tcPr>
            <w:tcW w:w="3652" w:type="dxa"/>
            <w:shd w:val="clear" w:color="auto" w:fill="auto"/>
          </w:tcPr>
          <w:p w:rsidR="009B4F45" w:rsidRPr="00DE2664" w:rsidRDefault="009B4F45" w:rsidP="00444623">
            <w:pPr>
              <w:spacing w:after="0" w:line="240" w:lineRule="auto"/>
              <w:rPr>
                <w:rFonts w:ascii="Times New Roman" w:hAnsi="Times New Roman" w:cs="Times New Roman"/>
                <w:sz w:val="28"/>
                <w:szCs w:val="28"/>
              </w:rPr>
            </w:pPr>
            <w:r w:rsidRPr="00DE2664">
              <w:rPr>
                <w:rFonts w:ascii="Times New Roman" w:hAnsi="Times New Roman" w:cs="Times New Roman"/>
                <w:sz w:val="28"/>
                <w:szCs w:val="28"/>
              </w:rPr>
              <w:lastRenderedPageBreak/>
              <w:t>Перечень основных целевых показателей муниципальной программы</w:t>
            </w:r>
          </w:p>
        </w:tc>
        <w:tc>
          <w:tcPr>
            <w:tcW w:w="5670" w:type="dxa"/>
            <w:shd w:val="clear" w:color="auto" w:fill="auto"/>
          </w:tcPr>
          <w:p w:rsidR="009B4F45" w:rsidRPr="00DE2664" w:rsidRDefault="009B4F45" w:rsidP="00444623">
            <w:pPr>
              <w:autoSpaceDE w:val="0"/>
              <w:autoSpaceDN w:val="0"/>
              <w:adjustRightInd w:val="0"/>
              <w:spacing w:after="0" w:line="240" w:lineRule="auto"/>
              <w:ind w:left="34"/>
              <w:rPr>
                <w:rFonts w:ascii="Times New Roman" w:hAnsi="Times New Roman" w:cs="Times New Roman"/>
                <w:sz w:val="28"/>
                <w:szCs w:val="28"/>
              </w:rPr>
            </w:pPr>
            <w:r>
              <w:rPr>
                <w:rFonts w:ascii="Times New Roman" w:hAnsi="Times New Roman" w:cs="Times New Roman"/>
                <w:sz w:val="28"/>
                <w:szCs w:val="28"/>
              </w:rPr>
              <w:t>1) К</w:t>
            </w:r>
            <w:r w:rsidRPr="00DE2664">
              <w:rPr>
                <w:rFonts w:ascii="Times New Roman" w:hAnsi="Times New Roman" w:cs="Times New Roman"/>
                <w:sz w:val="28"/>
                <w:szCs w:val="28"/>
              </w:rPr>
              <w:t xml:space="preserve">оличество молодых семей, улучшивших жилищные условия за </w:t>
            </w:r>
            <w:r>
              <w:rPr>
                <w:rFonts w:ascii="Times New Roman" w:hAnsi="Times New Roman" w:cs="Times New Roman"/>
                <w:sz w:val="28"/>
                <w:szCs w:val="28"/>
              </w:rPr>
              <w:t>счет средств социальной выплаты;</w:t>
            </w:r>
          </w:p>
          <w:p w:rsidR="009B4F45" w:rsidRPr="00DE2664" w:rsidRDefault="009B4F45" w:rsidP="00444623">
            <w:pPr>
              <w:autoSpaceDE w:val="0"/>
              <w:autoSpaceDN w:val="0"/>
              <w:adjustRightInd w:val="0"/>
              <w:spacing w:after="0" w:line="240" w:lineRule="auto"/>
              <w:ind w:left="34"/>
              <w:rPr>
                <w:rFonts w:ascii="Times New Roman" w:hAnsi="Times New Roman" w:cs="Times New Roman"/>
                <w:sz w:val="28"/>
                <w:szCs w:val="28"/>
              </w:rPr>
            </w:pPr>
            <w:r w:rsidRPr="00DE2664">
              <w:rPr>
                <w:rFonts w:ascii="Times New Roman" w:hAnsi="Times New Roman" w:cs="Times New Roman"/>
                <w:sz w:val="28"/>
                <w:szCs w:val="28"/>
              </w:rPr>
              <w:t xml:space="preserve">2) доля молодых семей, получивших социальную выплату, от численности молодых семей, состоящих на учёте нуждающихся в </w:t>
            </w:r>
            <w:r>
              <w:rPr>
                <w:rFonts w:ascii="Times New Roman" w:hAnsi="Times New Roman" w:cs="Times New Roman"/>
                <w:sz w:val="28"/>
                <w:szCs w:val="28"/>
              </w:rPr>
              <w:t>улучшении жилищных условий</w:t>
            </w:r>
            <w:r w:rsidRPr="00DE2664">
              <w:rPr>
                <w:rFonts w:ascii="Times New Roman" w:hAnsi="Times New Roman" w:cs="Times New Roman"/>
                <w:sz w:val="28"/>
                <w:szCs w:val="28"/>
              </w:rPr>
              <w:t xml:space="preserve"> по состоянию на 01 января 201</w:t>
            </w:r>
            <w:r>
              <w:rPr>
                <w:rFonts w:ascii="Times New Roman" w:hAnsi="Times New Roman" w:cs="Times New Roman"/>
                <w:sz w:val="28"/>
                <w:szCs w:val="28"/>
              </w:rPr>
              <w:t>5</w:t>
            </w:r>
            <w:r w:rsidRPr="00DE2664">
              <w:rPr>
                <w:rFonts w:ascii="Times New Roman" w:hAnsi="Times New Roman" w:cs="Times New Roman"/>
                <w:sz w:val="28"/>
                <w:szCs w:val="28"/>
              </w:rPr>
              <w:t xml:space="preserve"> года; </w:t>
            </w:r>
          </w:p>
          <w:p w:rsidR="009B4F45" w:rsidRPr="00EB7A49" w:rsidRDefault="009B4F45" w:rsidP="00444623">
            <w:pPr>
              <w:autoSpaceDE w:val="0"/>
              <w:autoSpaceDN w:val="0"/>
              <w:adjustRightInd w:val="0"/>
              <w:spacing w:after="0" w:line="240" w:lineRule="auto"/>
              <w:rPr>
                <w:rFonts w:ascii="Courier New" w:hAnsi="Courier New" w:cs="Courier New"/>
                <w:sz w:val="24"/>
                <w:szCs w:val="24"/>
              </w:rPr>
            </w:pPr>
            <w:r>
              <w:rPr>
                <w:rFonts w:ascii="Times New Roman" w:hAnsi="Times New Roman" w:cs="Times New Roman"/>
                <w:sz w:val="28"/>
                <w:szCs w:val="28"/>
              </w:rPr>
              <w:t>3</w:t>
            </w:r>
            <w:r w:rsidRPr="00FD2229">
              <w:rPr>
                <w:rFonts w:ascii="Times New Roman" w:hAnsi="Times New Roman" w:cs="Times New Roman"/>
                <w:sz w:val="28"/>
                <w:szCs w:val="28"/>
              </w:rPr>
              <w:t xml:space="preserve">) </w:t>
            </w:r>
            <w:r w:rsidRPr="00CF1D02">
              <w:rPr>
                <w:rFonts w:ascii="Times New Roman" w:hAnsi="Times New Roman" w:cs="Times New Roman"/>
                <w:sz w:val="28"/>
                <w:szCs w:val="28"/>
              </w:rPr>
              <w:t xml:space="preserve">количество молодых семей, </w:t>
            </w:r>
            <w:r>
              <w:rPr>
                <w:rFonts w:ascii="Times New Roman" w:hAnsi="Times New Roman" w:cs="Times New Roman"/>
                <w:sz w:val="28"/>
                <w:szCs w:val="28"/>
              </w:rPr>
              <w:t xml:space="preserve">улучшивших жилищные условия за счет средств социальной выплаты; </w:t>
            </w:r>
            <w:r>
              <w:rPr>
                <w:rFonts w:ascii="Times New Roman" w:hAnsi="Times New Roman" w:cs="Times New Roman"/>
                <w:sz w:val="28"/>
                <w:szCs w:val="28"/>
              </w:rPr>
              <w:br/>
              <w:t>4</w:t>
            </w:r>
            <w:r w:rsidRPr="00DE2664">
              <w:rPr>
                <w:rFonts w:ascii="Times New Roman" w:hAnsi="Times New Roman" w:cs="Times New Roman"/>
                <w:sz w:val="28"/>
                <w:szCs w:val="28"/>
              </w:rPr>
              <w:t xml:space="preserve">) </w:t>
            </w:r>
            <w:r w:rsidRPr="00CF1D02">
              <w:rPr>
                <w:rFonts w:ascii="Times New Roman" w:hAnsi="Times New Roman" w:cs="Times New Roman"/>
                <w:sz w:val="28"/>
                <w:szCs w:val="28"/>
              </w:rPr>
              <w:t>доля молодых семей, получивших социальную выплату для приобретения (строительства) жилья от численности молодых семей, состоящих на учёте нуждающихся в жилье по состоянию на  01 января 201</w:t>
            </w:r>
            <w:r>
              <w:rPr>
                <w:rFonts w:ascii="Times New Roman" w:hAnsi="Times New Roman" w:cs="Times New Roman"/>
                <w:sz w:val="28"/>
                <w:szCs w:val="28"/>
              </w:rPr>
              <w:t>5</w:t>
            </w:r>
            <w:r w:rsidRPr="00CF1D02">
              <w:rPr>
                <w:rFonts w:ascii="Times New Roman" w:hAnsi="Times New Roman" w:cs="Times New Roman"/>
                <w:sz w:val="28"/>
                <w:szCs w:val="28"/>
              </w:rPr>
              <w:t xml:space="preserve"> года</w:t>
            </w:r>
            <w:r>
              <w:rPr>
                <w:rFonts w:ascii="Times New Roman" w:hAnsi="Times New Roman" w:cs="Times New Roman"/>
                <w:sz w:val="28"/>
                <w:szCs w:val="28"/>
              </w:rPr>
              <w:t>.</w:t>
            </w:r>
          </w:p>
        </w:tc>
      </w:tr>
      <w:tr w:rsidR="009B4F45" w:rsidRPr="00DE2664" w:rsidTr="00444623">
        <w:tc>
          <w:tcPr>
            <w:tcW w:w="3652" w:type="dxa"/>
            <w:shd w:val="clear" w:color="auto" w:fill="auto"/>
          </w:tcPr>
          <w:p w:rsidR="009B4F45" w:rsidRPr="00DE2664" w:rsidRDefault="009B4F45" w:rsidP="00444623">
            <w:pPr>
              <w:spacing w:after="0" w:line="240" w:lineRule="auto"/>
              <w:rPr>
                <w:rFonts w:ascii="Times New Roman" w:hAnsi="Times New Roman" w:cs="Times New Roman"/>
                <w:sz w:val="28"/>
                <w:szCs w:val="28"/>
              </w:rPr>
            </w:pPr>
            <w:r w:rsidRPr="00DE2664">
              <w:rPr>
                <w:rFonts w:ascii="Times New Roman" w:hAnsi="Times New Roman" w:cs="Times New Roman"/>
                <w:sz w:val="28"/>
                <w:szCs w:val="28"/>
              </w:rPr>
              <w:t>Объемы финансирования муниципальной программы по годам реализации, тыс. рублей</w:t>
            </w:r>
          </w:p>
        </w:tc>
        <w:tc>
          <w:tcPr>
            <w:tcW w:w="5670" w:type="dxa"/>
            <w:shd w:val="clear" w:color="auto" w:fill="auto"/>
          </w:tcPr>
          <w:p w:rsidR="009B4F45" w:rsidRPr="00D15BB0"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 xml:space="preserve">Всего: </w:t>
            </w:r>
            <w:r>
              <w:rPr>
                <w:rFonts w:ascii="Times New Roman" w:hAnsi="Times New Roman" w:cs="Times New Roman"/>
                <w:sz w:val="28"/>
                <w:szCs w:val="28"/>
              </w:rPr>
              <w:t xml:space="preserve"> 73 201,1</w:t>
            </w:r>
            <w:r w:rsidRPr="00D15BB0">
              <w:rPr>
                <w:rFonts w:ascii="Times New Roman" w:hAnsi="Times New Roman" w:cs="Times New Roman"/>
                <w:sz w:val="28"/>
                <w:szCs w:val="28"/>
              </w:rPr>
              <w:t xml:space="preserve"> тыс. рублей</w:t>
            </w:r>
          </w:p>
          <w:p w:rsidR="009B4F45" w:rsidRPr="00D15BB0"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в том числе: (по годам реализации)</w:t>
            </w:r>
          </w:p>
          <w:p w:rsidR="009B4F45" w:rsidRPr="00D15BB0"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 xml:space="preserve">2015 – </w:t>
            </w:r>
            <w:r>
              <w:rPr>
                <w:rFonts w:ascii="Times New Roman" w:hAnsi="Times New Roman" w:cs="Times New Roman"/>
                <w:sz w:val="28"/>
                <w:szCs w:val="28"/>
              </w:rPr>
              <w:t>4 469,3</w:t>
            </w:r>
          </w:p>
          <w:p w:rsidR="009B4F45" w:rsidRPr="00D15BB0"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 xml:space="preserve">2016 – </w:t>
            </w:r>
            <w:r>
              <w:rPr>
                <w:rFonts w:ascii="Times New Roman" w:hAnsi="Times New Roman" w:cs="Times New Roman"/>
                <w:sz w:val="28"/>
                <w:szCs w:val="28"/>
              </w:rPr>
              <w:t>8 151,8</w:t>
            </w:r>
          </w:p>
          <w:p w:rsidR="009B4F45" w:rsidRPr="00D15BB0"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 xml:space="preserve">2017 – </w:t>
            </w:r>
            <w:r>
              <w:rPr>
                <w:rFonts w:ascii="Times New Roman" w:hAnsi="Times New Roman" w:cs="Times New Roman"/>
                <w:sz w:val="28"/>
                <w:szCs w:val="28"/>
              </w:rPr>
              <w:t>16 300,0</w:t>
            </w:r>
          </w:p>
          <w:p w:rsidR="009B4F45"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 xml:space="preserve">2018 – </w:t>
            </w:r>
            <w:r>
              <w:rPr>
                <w:rFonts w:ascii="Times New Roman" w:hAnsi="Times New Roman" w:cs="Times New Roman"/>
                <w:sz w:val="28"/>
                <w:szCs w:val="28"/>
              </w:rPr>
              <w:t>13 630,0</w:t>
            </w:r>
          </w:p>
          <w:p w:rsidR="009B4F45" w:rsidRDefault="009B4F45" w:rsidP="00444623">
            <w:pPr>
              <w:spacing w:after="0" w:line="240" w:lineRule="auto"/>
              <w:rPr>
                <w:rFonts w:ascii="Times New Roman" w:hAnsi="Times New Roman" w:cs="Times New Roman"/>
                <w:sz w:val="28"/>
                <w:szCs w:val="28"/>
              </w:rPr>
            </w:pPr>
            <w:r>
              <w:rPr>
                <w:rFonts w:ascii="Times New Roman" w:hAnsi="Times New Roman" w:cs="Times New Roman"/>
                <w:sz w:val="28"/>
                <w:szCs w:val="28"/>
              </w:rPr>
              <w:t>2019 – 15 150,0</w:t>
            </w:r>
          </w:p>
          <w:p w:rsidR="009B4F45" w:rsidRDefault="009B4F45" w:rsidP="00444623">
            <w:pPr>
              <w:spacing w:after="0" w:line="240" w:lineRule="auto"/>
              <w:rPr>
                <w:rFonts w:ascii="Times New Roman" w:hAnsi="Times New Roman" w:cs="Times New Roman"/>
                <w:sz w:val="28"/>
                <w:szCs w:val="28"/>
              </w:rPr>
            </w:pPr>
            <w:r>
              <w:rPr>
                <w:rFonts w:ascii="Times New Roman" w:hAnsi="Times New Roman" w:cs="Times New Roman"/>
                <w:sz w:val="28"/>
                <w:szCs w:val="28"/>
              </w:rPr>
              <w:t>2020 – 15 550,0</w:t>
            </w:r>
          </w:p>
          <w:p w:rsidR="009B4F45" w:rsidRPr="00D15BB0"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 xml:space="preserve">областной бюджет: </w:t>
            </w:r>
            <w:r>
              <w:rPr>
                <w:rFonts w:ascii="Times New Roman" w:hAnsi="Times New Roman" w:cs="Times New Roman"/>
                <w:sz w:val="28"/>
                <w:szCs w:val="28"/>
              </w:rPr>
              <w:t xml:space="preserve"> 16 789,8 </w:t>
            </w:r>
            <w:r w:rsidRPr="00D15BB0">
              <w:rPr>
                <w:rFonts w:ascii="Times New Roman" w:hAnsi="Times New Roman" w:cs="Times New Roman"/>
                <w:sz w:val="28"/>
                <w:szCs w:val="28"/>
              </w:rPr>
              <w:t>тыс. рублей</w:t>
            </w:r>
          </w:p>
          <w:p w:rsidR="009B4F45" w:rsidRPr="00D15BB0"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в том числе: (по годам реализации)</w:t>
            </w:r>
          </w:p>
          <w:p w:rsidR="009B4F45" w:rsidRPr="00D15BB0"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 xml:space="preserve">2015 – </w:t>
            </w:r>
            <w:r>
              <w:rPr>
                <w:rFonts w:ascii="Times New Roman" w:hAnsi="Times New Roman" w:cs="Times New Roman"/>
                <w:sz w:val="28"/>
                <w:szCs w:val="28"/>
              </w:rPr>
              <w:t>1 340,8</w:t>
            </w:r>
          </w:p>
          <w:p w:rsidR="009B4F45"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2016 –</w:t>
            </w:r>
            <w:r>
              <w:rPr>
                <w:rFonts w:ascii="Times New Roman" w:hAnsi="Times New Roman" w:cs="Times New Roman"/>
                <w:sz w:val="28"/>
                <w:szCs w:val="28"/>
              </w:rPr>
              <w:t xml:space="preserve"> 1 790,0</w:t>
            </w:r>
          </w:p>
          <w:p w:rsidR="009B4F45" w:rsidRPr="00D15BB0"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 xml:space="preserve">2017 – </w:t>
            </w:r>
            <w:r>
              <w:rPr>
                <w:rFonts w:ascii="Times New Roman" w:hAnsi="Times New Roman" w:cs="Times New Roman"/>
                <w:sz w:val="28"/>
                <w:szCs w:val="28"/>
              </w:rPr>
              <w:t>3 930,0</w:t>
            </w:r>
          </w:p>
          <w:p w:rsidR="009B4F45"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 xml:space="preserve">2018 – </w:t>
            </w:r>
            <w:r>
              <w:rPr>
                <w:rFonts w:ascii="Times New Roman" w:hAnsi="Times New Roman" w:cs="Times New Roman"/>
                <w:sz w:val="28"/>
                <w:szCs w:val="28"/>
              </w:rPr>
              <w:t>2 979,0</w:t>
            </w:r>
          </w:p>
          <w:p w:rsidR="009B4F45" w:rsidRDefault="009B4F45" w:rsidP="00444623">
            <w:pPr>
              <w:spacing w:after="0" w:line="240" w:lineRule="auto"/>
              <w:rPr>
                <w:rFonts w:ascii="Times New Roman" w:hAnsi="Times New Roman" w:cs="Times New Roman"/>
                <w:sz w:val="28"/>
                <w:szCs w:val="28"/>
              </w:rPr>
            </w:pPr>
            <w:r>
              <w:rPr>
                <w:rFonts w:ascii="Times New Roman" w:hAnsi="Times New Roman" w:cs="Times New Roman"/>
                <w:sz w:val="28"/>
                <w:szCs w:val="28"/>
              </w:rPr>
              <w:t>2019 – 3 345,0</w:t>
            </w:r>
          </w:p>
          <w:p w:rsidR="009B4F45" w:rsidRDefault="009B4F45" w:rsidP="00444623">
            <w:pPr>
              <w:spacing w:after="0" w:line="240" w:lineRule="auto"/>
              <w:rPr>
                <w:rFonts w:ascii="Times New Roman" w:hAnsi="Times New Roman" w:cs="Times New Roman"/>
                <w:sz w:val="28"/>
                <w:szCs w:val="28"/>
              </w:rPr>
            </w:pPr>
            <w:r>
              <w:rPr>
                <w:rFonts w:ascii="Times New Roman" w:hAnsi="Times New Roman" w:cs="Times New Roman"/>
                <w:sz w:val="28"/>
                <w:szCs w:val="28"/>
              </w:rPr>
              <w:t>2020 – 3 405,0</w:t>
            </w:r>
          </w:p>
          <w:p w:rsidR="009B4F45" w:rsidRPr="00D15BB0"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 xml:space="preserve">местный бюджет: </w:t>
            </w:r>
            <w:r>
              <w:rPr>
                <w:rFonts w:ascii="Times New Roman" w:hAnsi="Times New Roman" w:cs="Times New Roman"/>
                <w:sz w:val="28"/>
                <w:szCs w:val="28"/>
              </w:rPr>
              <w:t xml:space="preserve">5 596,6  </w:t>
            </w:r>
            <w:r w:rsidRPr="00D15BB0">
              <w:rPr>
                <w:rFonts w:ascii="Times New Roman" w:hAnsi="Times New Roman" w:cs="Times New Roman"/>
                <w:sz w:val="28"/>
                <w:szCs w:val="28"/>
              </w:rPr>
              <w:t>тыс.рублей</w:t>
            </w:r>
          </w:p>
          <w:p w:rsidR="009B4F45" w:rsidRPr="00D15BB0"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в том числе: (по годам реализации)</w:t>
            </w:r>
          </w:p>
          <w:p w:rsidR="009B4F45" w:rsidRPr="00D15BB0"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 xml:space="preserve">2015 – </w:t>
            </w:r>
            <w:r>
              <w:rPr>
                <w:rFonts w:ascii="Times New Roman" w:hAnsi="Times New Roman" w:cs="Times New Roman"/>
                <w:sz w:val="28"/>
                <w:szCs w:val="28"/>
              </w:rPr>
              <w:t>446,9</w:t>
            </w:r>
          </w:p>
          <w:p w:rsidR="009B4F45" w:rsidRPr="00D15BB0"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 xml:space="preserve">2016 – </w:t>
            </w:r>
            <w:r>
              <w:rPr>
                <w:rFonts w:ascii="Times New Roman" w:hAnsi="Times New Roman" w:cs="Times New Roman"/>
                <w:sz w:val="28"/>
                <w:szCs w:val="28"/>
              </w:rPr>
              <w:t>596,7</w:t>
            </w:r>
          </w:p>
          <w:p w:rsidR="009B4F45" w:rsidRPr="00D15BB0"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 xml:space="preserve">2017 – </w:t>
            </w:r>
            <w:r>
              <w:rPr>
                <w:rFonts w:ascii="Times New Roman" w:hAnsi="Times New Roman" w:cs="Times New Roman"/>
                <w:sz w:val="28"/>
                <w:szCs w:val="28"/>
              </w:rPr>
              <w:t>1 310,0</w:t>
            </w:r>
          </w:p>
          <w:p w:rsidR="009B4F45"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 xml:space="preserve">2018 – </w:t>
            </w:r>
            <w:r>
              <w:rPr>
                <w:rFonts w:ascii="Times New Roman" w:hAnsi="Times New Roman" w:cs="Times New Roman"/>
                <w:sz w:val="28"/>
                <w:szCs w:val="28"/>
              </w:rPr>
              <w:t>993,0</w:t>
            </w:r>
          </w:p>
          <w:p w:rsidR="009B4F45" w:rsidRDefault="009B4F45" w:rsidP="00444623">
            <w:pPr>
              <w:spacing w:after="0" w:line="240" w:lineRule="auto"/>
              <w:rPr>
                <w:rFonts w:ascii="Times New Roman" w:hAnsi="Times New Roman" w:cs="Times New Roman"/>
                <w:sz w:val="28"/>
                <w:szCs w:val="28"/>
              </w:rPr>
            </w:pPr>
            <w:r>
              <w:rPr>
                <w:rFonts w:ascii="Times New Roman" w:hAnsi="Times New Roman" w:cs="Times New Roman"/>
                <w:sz w:val="28"/>
                <w:szCs w:val="28"/>
              </w:rPr>
              <w:t>2019 – 1 115,0</w:t>
            </w:r>
          </w:p>
          <w:p w:rsidR="009B4F45" w:rsidRDefault="009B4F45" w:rsidP="00444623">
            <w:pPr>
              <w:spacing w:after="0" w:line="240" w:lineRule="auto"/>
              <w:rPr>
                <w:rFonts w:ascii="Times New Roman" w:hAnsi="Times New Roman" w:cs="Times New Roman"/>
                <w:sz w:val="28"/>
                <w:szCs w:val="28"/>
              </w:rPr>
            </w:pPr>
            <w:r>
              <w:rPr>
                <w:rFonts w:ascii="Times New Roman" w:hAnsi="Times New Roman" w:cs="Times New Roman"/>
                <w:sz w:val="28"/>
                <w:szCs w:val="28"/>
              </w:rPr>
              <w:t>2020 – 1 135,0</w:t>
            </w:r>
          </w:p>
          <w:p w:rsidR="009B4F45" w:rsidRPr="00D15BB0"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 xml:space="preserve"> внебюджетные источники: </w:t>
            </w:r>
            <w:r>
              <w:rPr>
                <w:rFonts w:ascii="Times New Roman" w:hAnsi="Times New Roman" w:cs="Times New Roman"/>
                <w:sz w:val="28"/>
                <w:szCs w:val="28"/>
              </w:rPr>
              <w:t xml:space="preserve">50 814,7 </w:t>
            </w:r>
            <w:r w:rsidRPr="00D15BB0">
              <w:rPr>
                <w:rFonts w:ascii="Times New Roman" w:hAnsi="Times New Roman" w:cs="Times New Roman"/>
                <w:sz w:val="28"/>
                <w:szCs w:val="28"/>
              </w:rPr>
              <w:t xml:space="preserve">тыс. </w:t>
            </w:r>
            <w:r w:rsidRPr="00D15BB0">
              <w:rPr>
                <w:rFonts w:ascii="Times New Roman" w:hAnsi="Times New Roman" w:cs="Times New Roman"/>
                <w:sz w:val="28"/>
                <w:szCs w:val="28"/>
              </w:rPr>
              <w:lastRenderedPageBreak/>
              <w:t>рублей</w:t>
            </w:r>
          </w:p>
          <w:p w:rsidR="009B4F45" w:rsidRPr="00D15BB0"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в том числе: (по годам реализации)</w:t>
            </w:r>
          </w:p>
          <w:p w:rsidR="009B4F45" w:rsidRPr="00D15BB0"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 xml:space="preserve">2015 –  </w:t>
            </w:r>
            <w:r>
              <w:rPr>
                <w:rFonts w:ascii="Times New Roman" w:hAnsi="Times New Roman" w:cs="Times New Roman"/>
                <w:sz w:val="28"/>
                <w:szCs w:val="28"/>
              </w:rPr>
              <w:t>2 681,6</w:t>
            </w:r>
          </w:p>
          <w:p w:rsidR="009B4F45" w:rsidRPr="00D15BB0"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 xml:space="preserve">2016 –  </w:t>
            </w:r>
            <w:r>
              <w:rPr>
                <w:rFonts w:ascii="Times New Roman" w:hAnsi="Times New Roman" w:cs="Times New Roman"/>
                <w:sz w:val="28"/>
                <w:szCs w:val="28"/>
              </w:rPr>
              <w:t>5 765,1</w:t>
            </w:r>
          </w:p>
          <w:p w:rsidR="009B4F45" w:rsidRPr="00D15BB0"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 xml:space="preserve">2017 </w:t>
            </w:r>
            <w:r>
              <w:rPr>
                <w:rFonts w:ascii="Times New Roman" w:hAnsi="Times New Roman" w:cs="Times New Roman"/>
                <w:sz w:val="28"/>
                <w:szCs w:val="28"/>
              </w:rPr>
              <w:t>–</w:t>
            </w:r>
            <w:r w:rsidRPr="00D15BB0">
              <w:rPr>
                <w:rFonts w:ascii="Times New Roman" w:hAnsi="Times New Roman" w:cs="Times New Roman"/>
                <w:sz w:val="28"/>
                <w:szCs w:val="28"/>
              </w:rPr>
              <w:t xml:space="preserve"> </w:t>
            </w:r>
            <w:r>
              <w:rPr>
                <w:rFonts w:ascii="Times New Roman" w:hAnsi="Times New Roman" w:cs="Times New Roman"/>
                <w:sz w:val="28"/>
                <w:szCs w:val="28"/>
              </w:rPr>
              <w:t>11 060,0</w:t>
            </w:r>
          </w:p>
          <w:p w:rsidR="009B4F45" w:rsidRDefault="009B4F45" w:rsidP="00444623">
            <w:pPr>
              <w:spacing w:after="0" w:line="240" w:lineRule="auto"/>
              <w:rPr>
                <w:rFonts w:ascii="Times New Roman" w:hAnsi="Times New Roman" w:cs="Times New Roman"/>
                <w:sz w:val="28"/>
                <w:szCs w:val="28"/>
              </w:rPr>
            </w:pPr>
            <w:r w:rsidRPr="00D15BB0">
              <w:rPr>
                <w:rFonts w:ascii="Times New Roman" w:hAnsi="Times New Roman" w:cs="Times New Roman"/>
                <w:sz w:val="28"/>
                <w:szCs w:val="28"/>
              </w:rPr>
              <w:t xml:space="preserve">2018 –  </w:t>
            </w:r>
            <w:r>
              <w:rPr>
                <w:rFonts w:ascii="Times New Roman" w:hAnsi="Times New Roman" w:cs="Times New Roman"/>
                <w:sz w:val="28"/>
                <w:szCs w:val="28"/>
              </w:rPr>
              <w:t>9 658,0</w:t>
            </w:r>
          </w:p>
          <w:p w:rsidR="009B4F45" w:rsidRDefault="009B4F45" w:rsidP="00444623">
            <w:pPr>
              <w:spacing w:after="0" w:line="240" w:lineRule="auto"/>
              <w:rPr>
                <w:rFonts w:ascii="Times New Roman" w:hAnsi="Times New Roman" w:cs="Times New Roman"/>
                <w:sz w:val="28"/>
                <w:szCs w:val="28"/>
              </w:rPr>
            </w:pPr>
            <w:r>
              <w:rPr>
                <w:rFonts w:ascii="Times New Roman" w:hAnsi="Times New Roman" w:cs="Times New Roman"/>
                <w:sz w:val="28"/>
                <w:szCs w:val="28"/>
              </w:rPr>
              <w:t>2019 –  10 690,0</w:t>
            </w:r>
          </w:p>
          <w:p w:rsidR="009B4F45" w:rsidRDefault="009B4F45" w:rsidP="00444623">
            <w:pPr>
              <w:spacing w:after="0" w:line="240" w:lineRule="auto"/>
              <w:rPr>
                <w:rFonts w:ascii="Times New Roman" w:hAnsi="Times New Roman" w:cs="Times New Roman"/>
                <w:sz w:val="28"/>
                <w:szCs w:val="28"/>
              </w:rPr>
            </w:pPr>
            <w:r>
              <w:rPr>
                <w:rFonts w:ascii="Times New Roman" w:hAnsi="Times New Roman" w:cs="Times New Roman"/>
                <w:sz w:val="28"/>
                <w:szCs w:val="28"/>
              </w:rPr>
              <w:t>2020 – 10 960,0</w:t>
            </w:r>
          </w:p>
          <w:p w:rsidR="009B4F45" w:rsidRPr="00DE2664" w:rsidRDefault="009B4F45" w:rsidP="00444623">
            <w:pPr>
              <w:spacing w:after="0" w:line="240" w:lineRule="auto"/>
              <w:rPr>
                <w:rFonts w:ascii="Times New Roman" w:hAnsi="Times New Roman" w:cs="Times New Roman"/>
                <w:sz w:val="28"/>
                <w:szCs w:val="28"/>
              </w:rPr>
            </w:pPr>
            <w:r w:rsidRPr="00DE2664">
              <w:rPr>
                <w:rFonts w:ascii="Times New Roman" w:hAnsi="Times New Roman" w:cs="Times New Roman"/>
                <w:sz w:val="28"/>
                <w:szCs w:val="28"/>
              </w:rPr>
              <w:t>*</w:t>
            </w:r>
            <w:r w:rsidRPr="00DE2664">
              <w:rPr>
                <w:rFonts w:ascii="Times New Roman" w:hAnsi="Times New Roman" w:cs="Times New Roman"/>
                <w:sz w:val="24"/>
                <w:szCs w:val="24"/>
              </w:rPr>
              <w:t>Объемы финансирования носят прогнозируемый характер и подлежат ежегодному уточнению в установленном порядке</w:t>
            </w:r>
          </w:p>
        </w:tc>
      </w:tr>
    </w:tbl>
    <w:p w:rsidR="009B4F45" w:rsidRPr="00DE2664" w:rsidRDefault="009B4F45" w:rsidP="009B4F45">
      <w:pPr>
        <w:spacing w:after="0" w:line="240" w:lineRule="auto"/>
        <w:rPr>
          <w:rFonts w:ascii="Times New Roman" w:hAnsi="Times New Roman" w:cs="Times New Roman"/>
          <w:b/>
          <w:sz w:val="28"/>
          <w:szCs w:val="28"/>
        </w:rPr>
      </w:pPr>
    </w:p>
    <w:p w:rsidR="009B4F45" w:rsidRDefault="009B4F45" w:rsidP="009B4F45">
      <w:pPr>
        <w:pStyle w:val="ConsPlusNormal"/>
        <w:jc w:val="center"/>
        <w:rPr>
          <w:rFonts w:ascii="Times New Roman" w:hAnsi="Times New Roman" w:cs="Times New Roman"/>
          <w:b/>
          <w:bCs/>
          <w:sz w:val="28"/>
          <w:szCs w:val="28"/>
        </w:rPr>
      </w:pPr>
    </w:p>
    <w:p w:rsidR="009B4F45" w:rsidRDefault="009B4F45" w:rsidP="009B4F45">
      <w:pPr>
        <w:pStyle w:val="ConsPlusNormal"/>
        <w:jc w:val="both"/>
        <w:rPr>
          <w:rFonts w:ascii="Times New Roman" w:hAnsi="Times New Roman" w:cs="Times New Roman"/>
          <w:b/>
          <w:bCs/>
          <w:sz w:val="28"/>
          <w:szCs w:val="28"/>
        </w:rPr>
      </w:pPr>
      <w:r w:rsidRPr="00F634FC">
        <w:rPr>
          <w:rFonts w:ascii="Times New Roman" w:hAnsi="Times New Roman" w:cs="Times New Roman"/>
          <w:bCs/>
          <w:sz w:val="28"/>
          <w:szCs w:val="28"/>
        </w:rPr>
        <w:t>Раздел 1.</w:t>
      </w:r>
      <w:r>
        <w:rPr>
          <w:rFonts w:ascii="Times New Roman" w:hAnsi="Times New Roman" w:cs="Times New Roman"/>
          <w:b/>
          <w:bCs/>
          <w:sz w:val="28"/>
          <w:szCs w:val="28"/>
        </w:rPr>
        <w:t xml:space="preserve"> </w:t>
      </w:r>
      <w:r w:rsidRPr="00217377">
        <w:rPr>
          <w:rFonts w:ascii="Times New Roman" w:hAnsi="Times New Roman" w:cs="Times New Roman"/>
          <w:b/>
          <w:bCs/>
          <w:sz w:val="28"/>
          <w:szCs w:val="28"/>
        </w:rPr>
        <w:t xml:space="preserve">Характеристика </w:t>
      </w:r>
      <w:r w:rsidRPr="00863699">
        <w:rPr>
          <w:rFonts w:ascii="Times New Roman" w:hAnsi="Times New Roman" w:cs="Times New Roman"/>
          <w:b/>
          <w:sz w:val="28"/>
          <w:szCs w:val="28"/>
        </w:rPr>
        <w:t xml:space="preserve">проблемы, на решение которой направлена программа </w:t>
      </w:r>
      <w:r w:rsidRPr="00863699">
        <w:rPr>
          <w:rFonts w:ascii="Times New Roman" w:hAnsi="Times New Roman"/>
          <w:b/>
          <w:sz w:val="28"/>
          <w:szCs w:val="28"/>
        </w:rPr>
        <w:t>«Обеспечение жильем</w:t>
      </w:r>
      <w:r>
        <w:rPr>
          <w:rFonts w:ascii="Times New Roman" w:hAnsi="Times New Roman"/>
          <w:b/>
          <w:sz w:val="28"/>
          <w:szCs w:val="28"/>
        </w:rPr>
        <w:t xml:space="preserve"> </w:t>
      </w:r>
      <w:r w:rsidRPr="00863699">
        <w:rPr>
          <w:rFonts w:ascii="Times New Roman" w:hAnsi="Times New Roman"/>
          <w:b/>
          <w:sz w:val="28"/>
          <w:szCs w:val="28"/>
        </w:rPr>
        <w:t>молодых семей</w:t>
      </w:r>
      <w:r>
        <w:rPr>
          <w:rFonts w:ascii="Times New Roman" w:hAnsi="Times New Roman" w:cs="Times New Roman"/>
          <w:b/>
          <w:bCs/>
          <w:sz w:val="28"/>
          <w:szCs w:val="28"/>
        </w:rPr>
        <w:t>, проживающих на территории Пышминского городского округа» на 2015 - 2020 годы</w:t>
      </w:r>
    </w:p>
    <w:p w:rsidR="009B4F45" w:rsidRPr="00217377" w:rsidRDefault="009B4F45" w:rsidP="009B4F45">
      <w:pPr>
        <w:pStyle w:val="ConsPlusNormal"/>
        <w:spacing w:line="276" w:lineRule="auto"/>
        <w:jc w:val="center"/>
        <w:rPr>
          <w:rFonts w:ascii="Times New Roman" w:hAnsi="Times New Roman" w:cs="Times New Roman"/>
          <w:sz w:val="28"/>
          <w:szCs w:val="28"/>
        </w:rPr>
      </w:pPr>
      <w:r w:rsidRPr="00217377">
        <w:rPr>
          <w:rFonts w:ascii="Times New Roman" w:hAnsi="Times New Roman" w:cs="Times New Roman"/>
          <w:b/>
          <w:bCs/>
          <w:sz w:val="28"/>
          <w:szCs w:val="28"/>
        </w:rPr>
        <w:t xml:space="preserve"> </w:t>
      </w:r>
    </w:p>
    <w:p w:rsidR="009B4F45" w:rsidRPr="002C1EBA" w:rsidRDefault="009B4F45" w:rsidP="009B4F45">
      <w:pPr>
        <w:spacing w:after="0" w:line="240" w:lineRule="auto"/>
        <w:ind w:firstLine="709"/>
        <w:jc w:val="both"/>
        <w:rPr>
          <w:rFonts w:ascii="Times New Roman" w:hAnsi="Times New Roman" w:cs="Times New Roman"/>
          <w:sz w:val="28"/>
          <w:szCs w:val="28"/>
        </w:rPr>
      </w:pPr>
      <w:r w:rsidRPr="002C1EBA">
        <w:rPr>
          <w:rFonts w:ascii="Times New Roman" w:hAnsi="Times New Roman" w:cs="Times New Roman"/>
          <w:sz w:val="28"/>
          <w:szCs w:val="28"/>
        </w:rPr>
        <w:t xml:space="preserve">  Муниципальная программа «Обеспечение жильем молодых семей, проживающих на территории </w:t>
      </w:r>
      <w:r>
        <w:rPr>
          <w:rFonts w:ascii="Times New Roman" w:hAnsi="Times New Roman" w:cs="Times New Roman"/>
          <w:sz w:val="28"/>
          <w:szCs w:val="28"/>
        </w:rPr>
        <w:t>Пышминс</w:t>
      </w:r>
      <w:r w:rsidRPr="002C1EBA">
        <w:rPr>
          <w:rFonts w:ascii="Times New Roman" w:hAnsi="Times New Roman" w:cs="Times New Roman"/>
          <w:sz w:val="28"/>
          <w:szCs w:val="28"/>
        </w:rPr>
        <w:t xml:space="preserve">кого городского округа» </w:t>
      </w:r>
      <w:r>
        <w:rPr>
          <w:rFonts w:ascii="Times New Roman" w:hAnsi="Times New Roman" w:cs="Times New Roman"/>
          <w:sz w:val="28"/>
          <w:szCs w:val="28"/>
        </w:rPr>
        <w:t xml:space="preserve">на 2015-2020 годы (далее – Программа) </w:t>
      </w:r>
      <w:r w:rsidRPr="002C1EBA">
        <w:rPr>
          <w:rFonts w:ascii="Times New Roman" w:hAnsi="Times New Roman" w:cs="Times New Roman"/>
          <w:sz w:val="28"/>
          <w:szCs w:val="28"/>
        </w:rPr>
        <w:t>разработана на основании государственной программы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w:t>
      </w:r>
      <w:r w:rsidRPr="0063798B">
        <w:rPr>
          <w:rFonts w:ascii="Times New Roman" w:hAnsi="Times New Roman" w:cs="Times New Roman"/>
          <w:sz w:val="28"/>
          <w:szCs w:val="28"/>
        </w:rPr>
        <w:t xml:space="preserve"> </w:t>
      </w:r>
      <w:r>
        <w:rPr>
          <w:rFonts w:ascii="Times New Roman" w:hAnsi="Times New Roman" w:cs="Times New Roman"/>
          <w:sz w:val="28"/>
          <w:szCs w:val="28"/>
        </w:rPr>
        <w:t>с изменениями, внесенными Постановлениями</w:t>
      </w:r>
      <w:r w:rsidRPr="009F70AF">
        <w:rPr>
          <w:rFonts w:ascii="Times New Roman" w:hAnsi="Times New Roman" w:cs="Times New Roman"/>
          <w:sz w:val="28"/>
          <w:szCs w:val="28"/>
        </w:rPr>
        <w:t xml:space="preserve"> Правительства Свердловской области от 12.11.2014 </w:t>
      </w:r>
      <w:hyperlink r:id="rId9" w:history="1">
        <w:r>
          <w:rPr>
            <w:rFonts w:ascii="Times New Roman" w:hAnsi="Times New Roman" w:cs="Times New Roman"/>
            <w:sz w:val="28"/>
            <w:szCs w:val="28"/>
          </w:rPr>
          <w:t>№</w:t>
        </w:r>
        <w:r w:rsidRPr="009F70AF">
          <w:rPr>
            <w:rFonts w:ascii="Times New Roman" w:hAnsi="Times New Roman" w:cs="Times New Roman"/>
            <w:sz w:val="28"/>
            <w:szCs w:val="28"/>
          </w:rPr>
          <w:t xml:space="preserve"> 974-ПП</w:t>
        </w:r>
      </w:hyperlink>
      <w:r w:rsidRPr="009F70AF">
        <w:rPr>
          <w:rFonts w:ascii="Times New Roman" w:hAnsi="Times New Roman" w:cs="Times New Roman"/>
          <w:sz w:val="28"/>
          <w:szCs w:val="28"/>
        </w:rPr>
        <w:t xml:space="preserve">, от 30.12.2014 </w:t>
      </w:r>
      <w:hyperlink r:id="rId10" w:history="1">
        <w:r>
          <w:rPr>
            <w:rFonts w:ascii="Times New Roman" w:hAnsi="Times New Roman" w:cs="Times New Roman"/>
            <w:sz w:val="28"/>
            <w:szCs w:val="28"/>
          </w:rPr>
          <w:t>№</w:t>
        </w:r>
        <w:r w:rsidRPr="009F70AF">
          <w:rPr>
            <w:rFonts w:ascii="Times New Roman" w:hAnsi="Times New Roman" w:cs="Times New Roman"/>
            <w:sz w:val="28"/>
            <w:szCs w:val="28"/>
          </w:rPr>
          <w:t xml:space="preserve"> 1244-ПП</w:t>
        </w:r>
      </w:hyperlink>
      <w:r w:rsidRPr="009F70AF">
        <w:rPr>
          <w:rFonts w:ascii="Times New Roman" w:hAnsi="Times New Roman" w:cs="Times New Roman"/>
          <w:sz w:val="28"/>
          <w:szCs w:val="28"/>
        </w:rPr>
        <w:t xml:space="preserve">, от 29.07.2015 </w:t>
      </w:r>
      <w:hyperlink r:id="rId11" w:history="1">
        <w:r>
          <w:rPr>
            <w:rFonts w:ascii="Times New Roman" w:hAnsi="Times New Roman" w:cs="Times New Roman"/>
            <w:sz w:val="28"/>
            <w:szCs w:val="28"/>
          </w:rPr>
          <w:t>№</w:t>
        </w:r>
        <w:r w:rsidRPr="009F70AF">
          <w:rPr>
            <w:rFonts w:ascii="Times New Roman" w:hAnsi="Times New Roman" w:cs="Times New Roman"/>
            <w:sz w:val="28"/>
            <w:szCs w:val="28"/>
          </w:rPr>
          <w:t xml:space="preserve"> 683-ПП </w:t>
        </w:r>
      </w:hyperlink>
      <w:r w:rsidRPr="002C1EBA">
        <w:rPr>
          <w:rFonts w:ascii="Times New Roman" w:hAnsi="Times New Roman" w:cs="Times New Roman"/>
          <w:sz w:val="28"/>
          <w:szCs w:val="28"/>
        </w:rPr>
        <w:t xml:space="preserve"> и предусматривает создание условий, способствующих улучшению жилищных условий молодых семей.</w:t>
      </w:r>
    </w:p>
    <w:p w:rsidR="009B4F45" w:rsidRPr="002C1EBA" w:rsidRDefault="009B4F45" w:rsidP="009B4F45">
      <w:pPr>
        <w:spacing w:after="0" w:line="240" w:lineRule="auto"/>
        <w:ind w:firstLine="709"/>
        <w:jc w:val="both"/>
        <w:rPr>
          <w:rFonts w:ascii="Times New Roman" w:hAnsi="Times New Roman" w:cs="Times New Roman"/>
          <w:sz w:val="28"/>
          <w:szCs w:val="28"/>
        </w:rPr>
      </w:pPr>
      <w:r w:rsidRPr="002C1EBA">
        <w:rPr>
          <w:rFonts w:ascii="Times New Roman" w:hAnsi="Times New Roman" w:cs="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муниципальная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9B4F45" w:rsidRPr="002C1EBA" w:rsidRDefault="009B4F45" w:rsidP="009B4F4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C1EBA">
        <w:rPr>
          <w:rFonts w:ascii="Times New Roman" w:hAnsi="Times New Roman" w:cs="Times New Roman"/>
          <w:sz w:val="28"/>
          <w:szCs w:val="28"/>
        </w:rPr>
        <w:t>В целях предоставления финансовой поддержки в решении жилищной проблемы молодым семьям, при</w:t>
      </w:r>
      <w:r>
        <w:rPr>
          <w:rFonts w:ascii="Times New Roman" w:hAnsi="Times New Roman" w:cs="Times New Roman"/>
          <w:sz w:val="28"/>
          <w:szCs w:val="28"/>
        </w:rPr>
        <w:t>знанным в установленном порядке</w:t>
      </w:r>
      <w:r w:rsidRPr="002C1EBA">
        <w:rPr>
          <w:rFonts w:ascii="Times New Roman" w:hAnsi="Times New Roman" w:cs="Times New Roman"/>
          <w:sz w:val="28"/>
          <w:szCs w:val="28"/>
        </w:rPr>
        <w:t xml:space="preserve"> нуждающимися в улучшении жилищных условий и проживающи</w:t>
      </w:r>
      <w:r>
        <w:rPr>
          <w:rFonts w:ascii="Times New Roman" w:hAnsi="Times New Roman" w:cs="Times New Roman"/>
          <w:sz w:val="28"/>
          <w:szCs w:val="28"/>
        </w:rPr>
        <w:t>м</w:t>
      </w:r>
      <w:r w:rsidRPr="002C1EBA">
        <w:rPr>
          <w:rFonts w:ascii="Times New Roman" w:hAnsi="Times New Roman" w:cs="Times New Roman"/>
          <w:sz w:val="28"/>
          <w:szCs w:val="28"/>
        </w:rPr>
        <w:t xml:space="preserve"> на </w:t>
      </w:r>
      <w:r w:rsidRPr="002C1EBA">
        <w:rPr>
          <w:rFonts w:ascii="Times New Roman" w:hAnsi="Times New Roman" w:cs="Times New Roman"/>
          <w:sz w:val="28"/>
          <w:szCs w:val="28"/>
        </w:rPr>
        <w:lastRenderedPageBreak/>
        <w:t xml:space="preserve">территории </w:t>
      </w:r>
      <w:r>
        <w:rPr>
          <w:rFonts w:ascii="Times New Roman" w:hAnsi="Times New Roman" w:cs="Times New Roman"/>
          <w:sz w:val="28"/>
          <w:szCs w:val="28"/>
        </w:rPr>
        <w:t>Пышминс</w:t>
      </w:r>
      <w:r w:rsidRPr="002C1EBA">
        <w:rPr>
          <w:rFonts w:ascii="Times New Roman" w:hAnsi="Times New Roman" w:cs="Times New Roman"/>
          <w:sz w:val="28"/>
          <w:szCs w:val="28"/>
        </w:rPr>
        <w:t>кого городского округа</w:t>
      </w:r>
      <w:r>
        <w:rPr>
          <w:rFonts w:ascii="Times New Roman" w:hAnsi="Times New Roman" w:cs="Times New Roman"/>
          <w:sz w:val="28"/>
          <w:szCs w:val="28"/>
        </w:rPr>
        <w:t>,</w:t>
      </w:r>
      <w:r w:rsidRPr="002C1EBA">
        <w:rPr>
          <w:rFonts w:ascii="Times New Roman" w:hAnsi="Times New Roman" w:cs="Times New Roman"/>
          <w:sz w:val="28"/>
          <w:szCs w:val="28"/>
        </w:rPr>
        <w:t xml:space="preserve"> в составе</w:t>
      </w:r>
      <w:r>
        <w:rPr>
          <w:rFonts w:ascii="Times New Roman" w:hAnsi="Times New Roman" w:cs="Times New Roman"/>
          <w:sz w:val="28"/>
          <w:szCs w:val="28"/>
        </w:rPr>
        <w:t xml:space="preserve"> </w:t>
      </w:r>
      <w:r w:rsidRPr="002C1EBA">
        <w:rPr>
          <w:rFonts w:ascii="Times New Roman" w:hAnsi="Times New Roman" w:cs="Times New Roman"/>
          <w:sz w:val="28"/>
          <w:szCs w:val="28"/>
        </w:rPr>
        <w:t>Программы  предусмотрена подпрограмма «Обеспечение жильём молодых семей на 201</w:t>
      </w:r>
      <w:r>
        <w:rPr>
          <w:rFonts w:ascii="Times New Roman" w:hAnsi="Times New Roman" w:cs="Times New Roman"/>
          <w:sz w:val="28"/>
          <w:szCs w:val="28"/>
        </w:rPr>
        <w:t>5</w:t>
      </w:r>
      <w:r w:rsidRPr="002C1EBA">
        <w:rPr>
          <w:rFonts w:ascii="Times New Roman" w:hAnsi="Times New Roman" w:cs="Times New Roman"/>
          <w:sz w:val="28"/>
          <w:szCs w:val="28"/>
        </w:rPr>
        <w:t>-20</w:t>
      </w:r>
      <w:r>
        <w:rPr>
          <w:rFonts w:ascii="Times New Roman" w:hAnsi="Times New Roman" w:cs="Times New Roman"/>
          <w:sz w:val="28"/>
          <w:szCs w:val="28"/>
        </w:rPr>
        <w:t>20</w:t>
      </w:r>
      <w:r w:rsidRPr="002C1EBA">
        <w:rPr>
          <w:rFonts w:ascii="Times New Roman" w:hAnsi="Times New Roman" w:cs="Times New Roman"/>
          <w:sz w:val="28"/>
          <w:szCs w:val="28"/>
        </w:rPr>
        <w:t xml:space="preserve"> годы» </w:t>
      </w:r>
      <w:r w:rsidRPr="00467160">
        <w:rPr>
          <w:rFonts w:ascii="Times New Roman" w:hAnsi="Times New Roman" w:cs="Times New Roman"/>
          <w:sz w:val="28"/>
          <w:szCs w:val="28"/>
        </w:rPr>
        <w:t>(далее – Подпрограмма 1).</w:t>
      </w:r>
    </w:p>
    <w:p w:rsidR="009B4F45" w:rsidRPr="002C1EBA" w:rsidRDefault="009B4F45" w:rsidP="009B4F4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C1EBA">
        <w:rPr>
          <w:rFonts w:ascii="Times New Roman" w:hAnsi="Times New Roman" w:cs="Times New Roman"/>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демографическую ситуацию на территории </w:t>
      </w:r>
      <w:r>
        <w:rPr>
          <w:rFonts w:ascii="Times New Roman" w:hAnsi="Times New Roman" w:cs="Times New Roman"/>
          <w:sz w:val="28"/>
          <w:szCs w:val="28"/>
        </w:rPr>
        <w:t>Пышминског</w:t>
      </w:r>
      <w:r w:rsidRPr="002C1EBA">
        <w:rPr>
          <w:rFonts w:ascii="Times New Roman" w:hAnsi="Times New Roman" w:cs="Times New Roman"/>
          <w:sz w:val="28"/>
          <w:szCs w:val="28"/>
        </w:rPr>
        <w:t>о городского округа.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9B4F45" w:rsidRPr="002C1EBA" w:rsidRDefault="009B4F45" w:rsidP="009B4F4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C1EBA">
        <w:rPr>
          <w:rFonts w:ascii="Times New Roman" w:hAnsi="Times New Roman" w:cs="Times New Roman"/>
          <w:sz w:val="28"/>
          <w:szCs w:val="28"/>
        </w:rPr>
        <w:t>К наиболее серьезным рискам реализации Подпрограммы 1 можно отнести такие риски, как изменение региональной нормативной правовой базы в части сокращения или прекращения финансирования</w:t>
      </w:r>
      <w:r>
        <w:rPr>
          <w:rFonts w:ascii="Times New Roman" w:hAnsi="Times New Roman" w:cs="Times New Roman"/>
          <w:sz w:val="28"/>
          <w:szCs w:val="28"/>
        </w:rPr>
        <w:t xml:space="preserve"> муниципальной</w:t>
      </w:r>
      <w:r w:rsidRPr="002C1EBA">
        <w:rPr>
          <w:rFonts w:ascii="Times New Roman" w:hAnsi="Times New Roman" w:cs="Times New Roman"/>
          <w:sz w:val="28"/>
          <w:szCs w:val="28"/>
        </w:rPr>
        <w:t xml:space="preserve"> Программы и неэффективное управление </w:t>
      </w:r>
      <w:r>
        <w:rPr>
          <w:rFonts w:ascii="Times New Roman" w:hAnsi="Times New Roman" w:cs="Times New Roman"/>
          <w:sz w:val="28"/>
          <w:szCs w:val="28"/>
        </w:rPr>
        <w:t>Подп</w:t>
      </w:r>
      <w:r w:rsidRPr="002C1EBA">
        <w:rPr>
          <w:rFonts w:ascii="Times New Roman" w:hAnsi="Times New Roman" w:cs="Times New Roman"/>
          <w:sz w:val="28"/>
          <w:szCs w:val="28"/>
        </w:rPr>
        <w:t>рограммой</w:t>
      </w:r>
      <w:r>
        <w:rPr>
          <w:rFonts w:ascii="Times New Roman" w:hAnsi="Times New Roman" w:cs="Times New Roman"/>
          <w:sz w:val="28"/>
          <w:szCs w:val="28"/>
        </w:rPr>
        <w:t xml:space="preserve"> 1</w:t>
      </w:r>
      <w:r w:rsidRPr="002C1EBA">
        <w:rPr>
          <w:rFonts w:ascii="Times New Roman" w:hAnsi="Times New Roman" w:cs="Times New Roman"/>
          <w:sz w:val="28"/>
          <w:szCs w:val="28"/>
        </w:rPr>
        <w:t>.</w:t>
      </w:r>
    </w:p>
    <w:p w:rsidR="009B4F45" w:rsidRPr="00A024E1" w:rsidRDefault="009B4F45" w:rsidP="009B4F45">
      <w:pPr>
        <w:spacing w:after="0" w:line="240" w:lineRule="auto"/>
        <w:ind w:firstLine="709"/>
        <w:jc w:val="both"/>
        <w:rPr>
          <w:rFonts w:ascii="Times New Roman" w:hAnsi="Times New Roman" w:cs="Times New Roman"/>
          <w:sz w:val="28"/>
          <w:szCs w:val="28"/>
        </w:rPr>
      </w:pPr>
      <w:r w:rsidRPr="002C1EBA">
        <w:rPr>
          <w:rFonts w:ascii="Times New Roman" w:hAnsi="Times New Roman" w:cs="Times New Roman"/>
          <w:sz w:val="28"/>
          <w:szCs w:val="28"/>
        </w:rPr>
        <w:t xml:space="preserve">К тому же остается проблемой условие, связанное с ограничением возраста молодых семей для участия в Подпрограмме 1, так как при достижении возраста 36 лет одним из супругов, молодая семья, так и не получив социальную выплату, исключается из участников </w:t>
      </w:r>
      <w:r>
        <w:rPr>
          <w:rFonts w:ascii="Times New Roman" w:hAnsi="Times New Roman" w:cs="Times New Roman"/>
          <w:sz w:val="28"/>
          <w:szCs w:val="28"/>
        </w:rPr>
        <w:t>федеральной подпрограммы</w:t>
      </w:r>
      <w:r w:rsidRPr="00A024E1">
        <w:rPr>
          <w:rFonts w:ascii="Times New Roman" w:hAnsi="Times New Roman" w:cs="Times New Roman"/>
          <w:sz w:val="28"/>
          <w:szCs w:val="28"/>
        </w:rPr>
        <w:t>.</w:t>
      </w:r>
    </w:p>
    <w:p w:rsidR="009B4F45" w:rsidRPr="002C1EBA" w:rsidRDefault="009B4F45" w:rsidP="009B4F4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C1EBA">
        <w:rPr>
          <w:rFonts w:ascii="Times New Roman" w:hAnsi="Times New Roman" w:cs="Times New Roman"/>
          <w:sz w:val="28"/>
          <w:szCs w:val="28"/>
        </w:rPr>
        <w:t>В целях предоставления региональной поддержки молодым семьям на улучшение жилищных условий в составе Программы предусмотрена подпрограмма  «Предоставление региональной поддержки молодым семьям на улучшение жилищных условий» на 2016-20</w:t>
      </w:r>
      <w:r>
        <w:rPr>
          <w:rFonts w:ascii="Times New Roman" w:hAnsi="Times New Roman" w:cs="Times New Roman"/>
          <w:sz w:val="28"/>
          <w:szCs w:val="28"/>
        </w:rPr>
        <w:t>20</w:t>
      </w:r>
      <w:r w:rsidRPr="002C1EBA">
        <w:rPr>
          <w:rFonts w:ascii="Times New Roman" w:hAnsi="Times New Roman" w:cs="Times New Roman"/>
          <w:sz w:val="28"/>
          <w:szCs w:val="28"/>
        </w:rPr>
        <w:t xml:space="preserve"> годы (далее – Подпрограмма </w:t>
      </w:r>
      <w:r>
        <w:rPr>
          <w:rFonts w:ascii="Times New Roman" w:hAnsi="Times New Roman" w:cs="Times New Roman"/>
          <w:sz w:val="28"/>
          <w:szCs w:val="28"/>
        </w:rPr>
        <w:t>2</w:t>
      </w:r>
      <w:r w:rsidRPr="002C1EBA">
        <w:rPr>
          <w:rFonts w:ascii="Times New Roman" w:hAnsi="Times New Roman" w:cs="Times New Roman"/>
          <w:sz w:val="28"/>
          <w:szCs w:val="28"/>
        </w:rPr>
        <w:t>), размер региональной социальной выплаты составляет 20 процентов от расчетной стоимости жилья за счет средств областного и местного  бюджетов, а также исключает требования по ограничению возраста супругов, что поможет значительно сократить очередь молодых семей по Подпрограмме 1.</w:t>
      </w:r>
    </w:p>
    <w:p w:rsidR="009B4F45" w:rsidRPr="002C1EBA" w:rsidRDefault="009B4F45" w:rsidP="009B4F45">
      <w:pPr>
        <w:pStyle w:val="ConsPlusNormal"/>
        <w:widowControl/>
        <w:ind w:firstLine="708"/>
        <w:jc w:val="both"/>
        <w:rPr>
          <w:rFonts w:ascii="Times New Roman" w:hAnsi="Times New Roman" w:cs="Times New Roman"/>
          <w:sz w:val="28"/>
          <w:szCs w:val="28"/>
        </w:rPr>
      </w:pPr>
      <w:r w:rsidRPr="002C1EBA">
        <w:rPr>
          <w:rFonts w:ascii="Times New Roman" w:hAnsi="Times New Roman" w:cs="Times New Roman"/>
          <w:sz w:val="28"/>
          <w:szCs w:val="28"/>
        </w:rPr>
        <w:t xml:space="preserve">На территории </w:t>
      </w:r>
      <w:r>
        <w:rPr>
          <w:rFonts w:ascii="Times New Roman" w:hAnsi="Times New Roman" w:cs="Times New Roman"/>
          <w:sz w:val="28"/>
          <w:szCs w:val="28"/>
        </w:rPr>
        <w:t>Пышминс</w:t>
      </w:r>
      <w:r w:rsidRPr="002C1EBA">
        <w:rPr>
          <w:rFonts w:ascii="Times New Roman" w:hAnsi="Times New Roman" w:cs="Times New Roman"/>
          <w:sz w:val="28"/>
          <w:szCs w:val="28"/>
        </w:rPr>
        <w:t xml:space="preserve">кого городского округа размер социальной выплаты, предоставляемой молодой семье в рамках </w:t>
      </w:r>
      <w:r>
        <w:rPr>
          <w:rFonts w:ascii="Times New Roman" w:hAnsi="Times New Roman" w:cs="Times New Roman"/>
          <w:sz w:val="28"/>
          <w:szCs w:val="28"/>
        </w:rPr>
        <w:t>федеральной подпрограммы</w:t>
      </w:r>
      <w:r w:rsidRPr="002C1EBA">
        <w:rPr>
          <w:rFonts w:ascii="Times New Roman" w:hAnsi="Times New Roman" w:cs="Times New Roman"/>
          <w:sz w:val="28"/>
          <w:szCs w:val="28"/>
        </w:rPr>
        <w:t xml:space="preserve">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9B4F45" w:rsidRPr="00660A41" w:rsidRDefault="009B4F45" w:rsidP="009B4F45">
      <w:pPr>
        <w:spacing w:after="0" w:line="240" w:lineRule="auto"/>
        <w:ind w:firstLine="720"/>
        <w:jc w:val="both"/>
        <w:rPr>
          <w:rFonts w:ascii="Times New Roman" w:hAnsi="Times New Roman" w:cs="Times New Roman"/>
          <w:sz w:val="28"/>
          <w:szCs w:val="28"/>
        </w:rPr>
      </w:pPr>
      <w:r w:rsidRPr="00660A41">
        <w:rPr>
          <w:rFonts w:ascii="Times New Roman" w:hAnsi="Times New Roman" w:cs="Times New Roman"/>
          <w:sz w:val="28"/>
          <w:szCs w:val="28"/>
        </w:rPr>
        <w:t>Поддержка молодых семей при решении жилищной проблемы создаст условия для стабилизации жизни наиболее активной части населения Пышминского городского округа, а также положительно повлияет на социально-экономическое развитие террит</w:t>
      </w:r>
      <w:r w:rsidRPr="00660A41">
        <w:rPr>
          <w:rFonts w:ascii="Times New Roman" w:hAnsi="Times New Roman" w:cs="Times New Roman"/>
          <w:sz w:val="28"/>
          <w:szCs w:val="28"/>
        </w:rPr>
        <w:t>о</w:t>
      </w:r>
      <w:r w:rsidRPr="00660A41">
        <w:rPr>
          <w:rFonts w:ascii="Times New Roman" w:hAnsi="Times New Roman" w:cs="Times New Roman"/>
          <w:sz w:val="28"/>
          <w:szCs w:val="28"/>
        </w:rPr>
        <w:t>рии.</w:t>
      </w:r>
    </w:p>
    <w:p w:rsidR="009B4F45" w:rsidRDefault="009B4F45" w:rsidP="009B4F45">
      <w:pPr>
        <w:widowControl w:val="0"/>
        <w:tabs>
          <w:tab w:val="left" w:pos="5103"/>
        </w:tabs>
        <w:spacing w:after="0" w:line="240" w:lineRule="auto"/>
        <w:jc w:val="center"/>
        <w:rPr>
          <w:rFonts w:ascii="Times New Roman" w:hAnsi="Times New Roman" w:cs="Times New Roman"/>
          <w:sz w:val="28"/>
          <w:szCs w:val="28"/>
        </w:rPr>
      </w:pPr>
    </w:p>
    <w:p w:rsidR="009B4F45" w:rsidRPr="002C1EBA" w:rsidRDefault="009B4F45" w:rsidP="009B4F45">
      <w:pPr>
        <w:widowControl w:val="0"/>
        <w:tabs>
          <w:tab w:val="left" w:pos="5103"/>
        </w:tabs>
        <w:spacing w:after="0" w:line="240" w:lineRule="auto"/>
        <w:jc w:val="center"/>
        <w:rPr>
          <w:rFonts w:ascii="Times New Roman" w:hAnsi="Times New Roman" w:cs="Times New Roman"/>
          <w:b/>
          <w:sz w:val="28"/>
          <w:szCs w:val="28"/>
        </w:rPr>
      </w:pPr>
      <w:r w:rsidRPr="008342E3">
        <w:rPr>
          <w:rFonts w:ascii="Times New Roman" w:hAnsi="Times New Roman" w:cs="Times New Roman"/>
          <w:sz w:val="28"/>
          <w:szCs w:val="28"/>
        </w:rPr>
        <w:t>Раздел 2.</w:t>
      </w:r>
      <w:r w:rsidRPr="002C1EBA">
        <w:rPr>
          <w:rFonts w:ascii="Times New Roman" w:hAnsi="Times New Roman" w:cs="Times New Roman"/>
          <w:b/>
          <w:sz w:val="28"/>
          <w:szCs w:val="28"/>
        </w:rPr>
        <w:t xml:space="preserve"> Цели, задачи и целевые показатели реализации  Программы</w:t>
      </w:r>
    </w:p>
    <w:p w:rsidR="009B4F45" w:rsidRPr="002C1EBA" w:rsidRDefault="009B4F45" w:rsidP="009B4F4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9B4F45" w:rsidRDefault="009B4F45" w:rsidP="009B4F4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C1EBA">
        <w:rPr>
          <w:rFonts w:ascii="Times New Roman" w:hAnsi="Times New Roman" w:cs="Times New Roman"/>
          <w:sz w:val="28"/>
          <w:szCs w:val="28"/>
        </w:rPr>
        <w:lastRenderedPageBreak/>
        <w:t xml:space="preserve">Цели, задачи и целевые показатели Программы приведены в </w:t>
      </w:r>
      <w:r w:rsidRPr="003536EB">
        <w:rPr>
          <w:rFonts w:ascii="Times New Roman" w:hAnsi="Times New Roman" w:cs="Times New Roman"/>
          <w:sz w:val="28"/>
          <w:szCs w:val="28"/>
        </w:rPr>
        <w:t>приложении 1</w:t>
      </w:r>
      <w:r w:rsidRPr="002C1EBA">
        <w:rPr>
          <w:rFonts w:ascii="Times New Roman" w:hAnsi="Times New Roman" w:cs="Times New Roman"/>
          <w:sz w:val="28"/>
          <w:szCs w:val="28"/>
        </w:rPr>
        <w:t xml:space="preserve"> к настоящей  Программе.</w:t>
      </w:r>
    </w:p>
    <w:p w:rsidR="009B4F45" w:rsidRPr="002C1EBA" w:rsidRDefault="009B4F45" w:rsidP="009B4F4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C1EBA">
        <w:rPr>
          <w:rFonts w:ascii="Times New Roman" w:hAnsi="Times New Roman" w:cs="Times New Roman"/>
          <w:sz w:val="28"/>
          <w:szCs w:val="28"/>
        </w:rPr>
        <w:t xml:space="preserve">                                          </w:t>
      </w:r>
    </w:p>
    <w:p w:rsidR="009B4F45" w:rsidRPr="002C1EBA" w:rsidRDefault="009B4F45" w:rsidP="009B4F45">
      <w:pPr>
        <w:widowControl w:val="0"/>
        <w:spacing w:after="0" w:line="240" w:lineRule="auto"/>
        <w:rPr>
          <w:rFonts w:ascii="Times New Roman" w:hAnsi="Times New Roman" w:cs="Times New Roman"/>
          <w:b/>
          <w:sz w:val="28"/>
          <w:szCs w:val="28"/>
        </w:rPr>
      </w:pPr>
      <w:r w:rsidRPr="008342E3">
        <w:rPr>
          <w:rFonts w:ascii="Times New Roman" w:hAnsi="Times New Roman" w:cs="Times New Roman"/>
          <w:sz w:val="28"/>
          <w:szCs w:val="28"/>
        </w:rPr>
        <w:t>Раздел 3.</w:t>
      </w:r>
      <w:r w:rsidRPr="002C1EBA">
        <w:rPr>
          <w:rFonts w:ascii="Times New Roman" w:hAnsi="Times New Roman" w:cs="Times New Roman"/>
          <w:b/>
          <w:sz w:val="28"/>
          <w:szCs w:val="28"/>
        </w:rPr>
        <w:t xml:space="preserve"> План мероприятий по выполнению Программы</w:t>
      </w:r>
    </w:p>
    <w:p w:rsidR="009B4F45" w:rsidRPr="002C1EBA" w:rsidRDefault="009B4F45" w:rsidP="009B4F45">
      <w:pPr>
        <w:widowControl w:val="0"/>
        <w:spacing w:after="0" w:line="240" w:lineRule="auto"/>
        <w:jc w:val="center"/>
        <w:rPr>
          <w:rFonts w:ascii="Times New Roman" w:hAnsi="Times New Roman" w:cs="Times New Roman"/>
          <w:b/>
          <w:sz w:val="28"/>
          <w:szCs w:val="28"/>
        </w:rPr>
      </w:pPr>
    </w:p>
    <w:p w:rsidR="009B4F45" w:rsidRPr="002C1EBA" w:rsidRDefault="009B4F45" w:rsidP="009B4F45">
      <w:pPr>
        <w:widowControl w:val="0"/>
        <w:spacing w:after="0" w:line="240" w:lineRule="auto"/>
        <w:ind w:firstLine="709"/>
        <w:jc w:val="both"/>
        <w:rPr>
          <w:rFonts w:ascii="Times New Roman" w:hAnsi="Times New Roman" w:cs="Times New Roman"/>
          <w:color w:val="000000"/>
          <w:spacing w:val="-5"/>
          <w:sz w:val="28"/>
          <w:szCs w:val="28"/>
        </w:rPr>
      </w:pPr>
      <w:r w:rsidRPr="002C1EBA">
        <w:rPr>
          <w:rFonts w:ascii="Times New Roman" w:hAnsi="Times New Roman" w:cs="Times New Roman"/>
          <w:color w:val="000000"/>
          <w:spacing w:val="-5"/>
          <w:sz w:val="28"/>
          <w:szCs w:val="28"/>
        </w:rPr>
        <w:t xml:space="preserve">Для достижения целей Программы и выполнения поставленных задач  разработан план мероприятий, который приведен в </w:t>
      </w:r>
      <w:r w:rsidRPr="003536EB">
        <w:rPr>
          <w:rFonts w:ascii="Times New Roman" w:hAnsi="Times New Roman" w:cs="Times New Roman"/>
          <w:spacing w:val="-5"/>
          <w:sz w:val="28"/>
          <w:szCs w:val="28"/>
        </w:rPr>
        <w:t>приложении 2</w:t>
      </w:r>
      <w:r w:rsidRPr="002C1EBA">
        <w:rPr>
          <w:rFonts w:ascii="Times New Roman" w:hAnsi="Times New Roman" w:cs="Times New Roman"/>
          <w:color w:val="000000"/>
          <w:spacing w:val="-5"/>
          <w:sz w:val="28"/>
          <w:szCs w:val="28"/>
        </w:rPr>
        <w:t xml:space="preserve"> к настоящей Программе.</w:t>
      </w:r>
      <w:r w:rsidRPr="002C1EBA">
        <w:rPr>
          <w:rFonts w:ascii="Times New Roman" w:hAnsi="Times New Roman" w:cs="Times New Roman"/>
          <w:sz w:val="28"/>
          <w:szCs w:val="28"/>
        </w:rPr>
        <w:t xml:space="preserve"> </w:t>
      </w:r>
    </w:p>
    <w:p w:rsidR="009B4F45" w:rsidRDefault="009B4F45" w:rsidP="009B4F45">
      <w:pPr>
        <w:tabs>
          <w:tab w:val="left" w:pos="1080"/>
          <w:tab w:val="num" w:pos="234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плана осуществляются следующим образом:</w:t>
      </w:r>
    </w:p>
    <w:p w:rsidR="009B4F45" w:rsidRPr="00D66172" w:rsidRDefault="009B4F45" w:rsidP="009B4F45">
      <w:pPr>
        <w:tabs>
          <w:tab w:val="left" w:pos="1080"/>
          <w:tab w:val="num" w:pos="2340"/>
        </w:tabs>
        <w:autoSpaceDE w:val="0"/>
        <w:autoSpaceDN w:val="0"/>
        <w:adjustRightInd w:val="0"/>
        <w:spacing w:after="0" w:line="240" w:lineRule="auto"/>
        <w:jc w:val="both"/>
        <w:rPr>
          <w:rFonts w:ascii="Times New Roman" w:hAnsi="Times New Roman" w:cs="Times New Roman"/>
          <w:sz w:val="28"/>
          <w:szCs w:val="28"/>
        </w:rPr>
      </w:pPr>
      <w:r w:rsidRPr="00660A41">
        <w:rPr>
          <w:rFonts w:ascii="Times New Roman" w:hAnsi="Times New Roman" w:cs="Times New Roman"/>
          <w:sz w:val="28"/>
          <w:szCs w:val="28"/>
        </w:rPr>
        <w:t>Администрация Пышминского городского округа:</w:t>
      </w:r>
    </w:p>
    <w:p w:rsidR="009B4F45" w:rsidRPr="00D66172" w:rsidRDefault="009B4F45" w:rsidP="009B4F45">
      <w:pPr>
        <w:tabs>
          <w:tab w:val="left" w:pos="1080"/>
          <w:tab w:val="num" w:pos="2340"/>
        </w:tabs>
        <w:autoSpaceDE w:val="0"/>
        <w:autoSpaceDN w:val="0"/>
        <w:adjustRightInd w:val="0"/>
        <w:spacing w:after="0" w:line="240" w:lineRule="auto"/>
        <w:ind w:firstLine="709"/>
        <w:jc w:val="both"/>
        <w:rPr>
          <w:rFonts w:ascii="Times New Roman" w:hAnsi="Times New Roman" w:cs="Times New Roman"/>
          <w:sz w:val="28"/>
          <w:szCs w:val="28"/>
        </w:rPr>
      </w:pPr>
      <w:r w:rsidRPr="00D66172">
        <w:rPr>
          <w:rFonts w:ascii="Times New Roman" w:hAnsi="Times New Roman" w:cs="Times New Roman"/>
          <w:sz w:val="28"/>
          <w:szCs w:val="28"/>
        </w:rPr>
        <w:t>1) обеспечивает разработку, утверждение и реализацию Программы</w:t>
      </w:r>
      <w:r>
        <w:rPr>
          <w:rFonts w:ascii="Times New Roman" w:hAnsi="Times New Roman" w:cs="Times New Roman"/>
          <w:sz w:val="28"/>
          <w:szCs w:val="28"/>
        </w:rPr>
        <w:t xml:space="preserve"> по обеспечению жильем молодых семей</w:t>
      </w:r>
      <w:r w:rsidRPr="00D66172">
        <w:rPr>
          <w:rFonts w:ascii="Times New Roman" w:hAnsi="Times New Roman" w:cs="Times New Roman"/>
          <w:sz w:val="28"/>
          <w:szCs w:val="28"/>
        </w:rPr>
        <w:t>, внесение изменений в Программу;</w:t>
      </w:r>
    </w:p>
    <w:p w:rsidR="009B4F45" w:rsidRPr="00D75BA3" w:rsidRDefault="009B4F45" w:rsidP="009B4F45">
      <w:pPr>
        <w:tabs>
          <w:tab w:val="left" w:pos="1080"/>
          <w:tab w:val="num" w:pos="2340"/>
        </w:tabs>
        <w:autoSpaceDE w:val="0"/>
        <w:autoSpaceDN w:val="0"/>
        <w:adjustRightInd w:val="0"/>
        <w:spacing w:after="0" w:line="240" w:lineRule="auto"/>
        <w:ind w:firstLine="709"/>
        <w:jc w:val="both"/>
        <w:rPr>
          <w:rFonts w:ascii="Times New Roman" w:hAnsi="Times New Roman" w:cs="Times New Roman"/>
          <w:sz w:val="28"/>
          <w:szCs w:val="28"/>
        </w:rPr>
      </w:pPr>
      <w:r w:rsidRPr="00D75BA3">
        <w:rPr>
          <w:rFonts w:ascii="Times New Roman" w:hAnsi="Times New Roman" w:cs="Times New Roman"/>
          <w:sz w:val="28"/>
          <w:szCs w:val="28"/>
        </w:rPr>
        <w:t xml:space="preserve">2) осуществляет текущее управление реализацией </w:t>
      </w:r>
      <w:r>
        <w:rPr>
          <w:rFonts w:ascii="Times New Roman" w:hAnsi="Times New Roman" w:cs="Times New Roman"/>
          <w:sz w:val="28"/>
          <w:szCs w:val="28"/>
        </w:rPr>
        <w:t xml:space="preserve">соответствующих мероприятий </w:t>
      </w:r>
      <w:r w:rsidRPr="00D75BA3">
        <w:rPr>
          <w:rFonts w:ascii="Times New Roman" w:hAnsi="Times New Roman" w:cs="Times New Roman"/>
          <w:sz w:val="28"/>
          <w:szCs w:val="28"/>
        </w:rPr>
        <w:t>Программы;</w:t>
      </w:r>
    </w:p>
    <w:p w:rsidR="009B4F45" w:rsidRPr="00D75BA3" w:rsidRDefault="009B4F45" w:rsidP="009B4F45">
      <w:pPr>
        <w:tabs>
          <w:tab w:val="left" w:pos="1080"/>
          <w:tab w:val="num" w:pos="2340"/>
        </w:tabs>
        <w:autoSpaceDE w:val="0"/>
        <w:autoSpaceDN w:val="0"/>
        <w:adjustRightInd w:val="0"/>
        <w:spacing w:after="0" w:line="240" w:lineRule="auto"/>
        <w:ind w:firstLine="709"/>
        <w:jc w:val="both"/>
        <w:rPr>
          <w:rFonts w:ascii="Times New Roman" w:hAnsi="Times New Roman" w:cs="Times New Roman"/>
          <w:sz w:val="28"/>
          <w:szCs w:val="28"/>
        </w:rPr>
      </w:pPr>
      <w:r w:rsidRPr="00D75BA3">
        <w:rPr>
          <w:rFonts w:ascii="Times New Roman" w:hAnsi="Times New Roman" w:cs="Times New Roman"/>
          <w:sz w:val="28"/>
          <w:szCs w:val="28"/>
        </w:rPr>
        <w:t>3) обеспечивает достижение целей и задач, предусмотренных Программой, утвержденных значений целевых показателей;</w:t>
      </w:r>
    </w:p>
    <w:p w:rsidR="009B4F45" w:rsidRDefault="009B4F45" w:rsidP="009B4F45">
      <w:pPr>
        <w:tabs>
          <w:tab w:val="left" w:pos="1080"/>
          <w:tab w:val="num"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D75BA3">
        <w:rPr>
          <w:rFonts w:ascii="Times New Roman" w:hAnsi="Times New Roman" w:cs="Times New Roman"/>
          <w:color w:val="000000"/>
          <w:sz w:val="28"/>
          <w:szCs w:val="28"/>
        </w:rPr>
        <w:t>4) осуществляет мониторинг реализации Программы;</w:t>
      </w:r>
    </w:p>
    <w:p w:rsidR="009B4F45" w:rsidRPr="00D75BA3" w:rsidRDefault="009B4F45" w:rsidP="009B4F45">
      <w:pPr>
        <w:tabs>
          <w:tab w:val="left" w:pos="1080"/>
          <w:tab w:val="num"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в установленные сроки формирует отчеты о реализации Программы и представляет в установленной форме ответственному исполнителю;</w:t>
      </w:r>
    </w:p>
    <w:p w:rsidR="009B4F45" w:rsidRPr="00D75BA3" w:rsidRDefault="009B4F45" w:rsidP="009B4F45">
      <w:pPr>
        <w:tabs>
          <w:tab w:val="left" w:pos="1080"/>
          <w:tab w:val="num"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D75BA3">
        <w:rPr>
          <w:rFonts w:ascii="Times New Roman" w:hAnsi="Times New Roman" w:cs="Times New Roman"/>
          <w:color w:val="000000"/>
          <w:sz w:val="28"/>
          <w:szCs w:val="28"/>
        </w:rPr>
        <w:t>) обеспечивает эффективное использование средств местного бюджета, выделяемых на реализацию Программы;</w:t>
      </w:r>
    </w:p>
    <w:p w:rsidR="009B4F45" w:rsidRPr="00D75BA3" w:rsidRDefault="009B4F45" w:rsidP="009B4F45">
      <w:pPr>
        <w:tabs>
          <w:tab w:val="left" w:pos="1080"/>
          <w:tab w:val="num"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D75BA3">
        <w:rPr>
          <w:rFonts w:ascii="Times New Roman" w:hAnsi="Times New Roman" w:cs="Times New Roman"/>
          <w:color w:val="000000"/>
          <w:sz w:val="28"/>
          <w:szCs w:val="28"/>
        </w:rPr>
        <w:t>) осуществляет полномочия главного распорядителя средств местного бюджета, предусмотренных на реализацию Программы;</w:t>
      </w:r>
    </w:p>
    <w:p w:rsidR="009B4F45" w:rsidRPr="00D75BA3" w:rsidRDefault="009B4F45" w:rsidP="009B4F45">
      <w:pPr>
        <w:tabs>
          <w:tab w:val="left" w:pos="1080"/>
          <w:tab w:val="num" w:pos="234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75BA3">
        <w:rPr>
          <w:rFonts w:ascii="Times New Roman" w:hAnsi="Times New Roman" w:cs="Times New Roman"/>
          <w:sz w:val="28"/>
          <w:szCs w:val="28"/>
        </w:rPr>
        <w:t>) осуществляет взаимодействие с органами государственной власти Свердловской области по вопросам получения субсидий на реализацию мероприятий Программы, направленных на достижение целей, соответствующих мероприятий государственной программы Свердловской области «Развитие физической культуры, спорта и молодежной политики Свердловской области до 2020 года», а также сбор, обобщение и анализ отчетности о выполнении мероприятий, на реализацию которых были направлены субсидии из областного бюджета.</w:t>
      </w:r>
    </w:p>
    <w:p w:rsidR="009B4F45" w:rsidRDefault="009B4F45" w:rsidP="009B4F45">
      <w:pPr>
        <w:widowControl w:val="0"/>
        <w:autoSpaceDE w:val="0"/>
        <w:autoSpaceDN w:val="0"/>
        <w:adjustRightInd w:val="0"/>
        <w:spacing w:after="0" w:line="240" w:lineRule="auto"/>
        <w:rPr>
          <w:rFonts w:ascii="Times New Roman" w:hAnsi="Times New Roman" w:cs="Times New Roman"/>
          <w:sz w:val="28"/>
          <w:szCs w:val="28"/>
        </w:rPr>
      </w:pPr>
    </w:p>
    <w:p w:rsidR="009B4F45" w:rsidRDefault="009B4F45" w:rsidP="009B4F45">
      <w:pPr>
        <w:widowControl w:val="0"/>
        <w:tabs>
          <w:tab w:val="left" w:pos="9639"/>
        </w:tabs>
        <w:autoSpaceDE w:val="0"/>
        <w:autoSpaceDN w:val="0"/>
        <w:adjustRightInd w:val="0"/>
        <w:spacing w:after="0" w:line="240" w:lineRule="auto"/>
        <w:ind w:left="9639"/>
        <w:rPr>
          <w:rFonts w:ascii="Times New Roman" w:hAnsi="Times New Roman" w:cs="Times New Roman"/>
          <w:sz w:val="28"/>
          <w:szCs w:val="28"/>
        </w:rPr>
        <w:sectPr w:rsidR="009B4F45" w:rsidSect="00C232B3">
          <w:headerReference w:type="default" r:id="rId12"/>
          <w:headerReference w:type="first" r:id="rId13"/>
          <w:pgSz w:w="11906" w:h="16838"/>
          <w:pgMar w:top="1134" w:right="851" w:bottom="1134" w:left="1701" w:header="720" w:footer="720" w:gutter="0"/>
          <w:pgNumType w:start="1"/>
          <w:cols w:space="720"/>
          <w:noEndnote/>
        </w:sectPr>
      </w:pPr>
    </w:p>
    <w:p w:rsidR="009B4F45" w:rsidRPr="00B62DD7" w:rsidRDefault="009B4F45" w:rsidP="009B4F45">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r w:rsidRPr="00B62DD7">
        <w:rPr>
          <w:rFonts w:ascii="Times New Roman" w:hAnsi="Times New Roman" w:cs="Times New Roman"/>
          <w:sz w:val="28"/>
          <w:szCs w:val="28"/>
        </w:rPr>
        <w:lastRenderedPageBreak/>
        <w:t>П</w:t>
      </w:r>
      <w:r w:rsidRPr="00B62DD7">
        <w:rPr>
          <w:rFonts w:ascii="Times New Roman" w:hAnsi="Times New Roman" w:cs="Times New Roman"/>
          <w:sz w:val="24"/>
          <w:szCs w:val="24"/>
        </w:rPr>
        <w:t>риложение  1</w:t>
      </w:r>
    </w:p>
    <w:p w:rsidR="009B4F45" w:rsidRPr="00B62DD7" w:rsidRDefault="009B4F45" w:rsidP="009B4F45">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r w:rsidRPr="00B62DD7">
        <w:rPr>
          <w:rFonts w:ascii="Times New Roman" w:hAnsi="Times New Roman" w:cs="Times New Roman"/>
          <w:sz w:val="24"/>
          <w:szCs w:val="24"/>
        </w:rPr>
        <w:t>к муниципальной программе «Обеспечение жильем молодых семей, проживающи</w:t>
      </w:r>
      <w:r>
        <w:rPr>
          <w:rFonts w:ascii="Times New Roman" w:hAnsi="Times New Roman" w:cs="Times New Roman"/>
          <w:sz w:val="24"/>
          <w:szCs w:val="24"/>
        </w:rPr>
        <w:t>х</w:t>
      </w:r>
      <w:r w:rsidRPr="00B62DD7">
        <w:rPr>
          <w:rFonts w:ascii="Times New Roman" w:hAnsi="Times New Roman" w:cs="Times New Roman"/>
          <w:sz w:val="24"/>
          <w:szCs w:val="24"/>
        </w:rPr>
        <w:t xml:space="preserve"> на территории  </w:t>
      </w:r>
      <w:r>
        <w:rPr>
          <w:rFonts w:ascii="Times New Roman" w:hAnsi="Times New Roman" w:cs="Times New Roman"/>
          <w:sz w:val="24"/>
          <w:szCs w:val="24"/>
        </w:rPr>
        <w:t>Пышминского городского округа» на 2015-</w:t>
      </w:r>
      <w:r w:rsidRPr="00B62DD7">
        <w:rPr>
          <w:rFonts w:ascii="Times New Roman" w:hAnsi="Times New Roman" w:cs="Times New Roman"/>
          <w:sz w:val="24"/>
          <w:szCs w:val="24"/>
        </w:rPr>
        <w:t>20</w:t>
      </w:r>
      <w:r>
        <w:rPr>
          <w:rFonts w:ascii="Times New Roman" w:hAnsi="Times New Roman" w:cs="Times New Roman"/>
          <w:sz w:val="24"/>
          <w:szCs w:val="24"/>
        </w:rPr>
        <w:t>20</w:t>
      </w:r>
      <w:r w:rsidRPr="00B62DD7">
        <w:rPr>
          <w:rFonts w:ascii="Times New Roman" w:hAnsi="Times New Roman" w:cs="Times New Roman"/>
          <w:sz w:val="24"/>
          <w:szCs w:val="24"/>
        </w:rPr>
        <w:t xml:space="preserve"> год</w:t>
      </w:r>
      <w:r>
        <w:rPr>
          <w:rFonts w:ascii="Times New Roman" w:hAnsi="Times New Roman" w:cs="Times New Roman"/>
          <w:sz w:val="24"/>
          <w:szCs w:val="24"/>
        </w:rPr>
        <w:t>ы</w:t>
      </w:r>
      <w:r w:rsidRPr="00B62DD7">
        <w:rPr>
          <w:rFonts w:ascii="Times New Roman" w:hAnsi="Times New Roman" w:cs="Times New Roman"/>
          <w:sz w:val="24"/>
          <w:szCs w:val="24"/>
        </w:rPr>
        <w:t xml:space="preserve"> </w:t>
      </w:r>
    </w:p>
    <w:p w:rsidR="009B4F45" w:rsidRPr="00B62DD7" w:rsidRDefault="009B4F45" w:rsidP="009B4F45">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p>
    <w:p w:rsidR="009B4F45" w:rsidRPr="00B62DD7" w:rsidRDefault="009B4F45" w:rsidP="009B4F45">
      <w:pPr>
        <w:widowControl w:val="0"/>
        <w:autoSpaceDE w:val="0"/>
        <w:autoSpaceDN w:val="0"/>
        <w:adjustRightInd w:val="0"/>
        <w:spacing w:after="0" w:line="240" w:lineRule="auto"/>
        <w:jc w:val="center"/>
        <w:rPr>
          <w:rFonts w:ascii="Times New Roman" w:hAnsi="Times New Roman" w:cs="Times New Roman"/>
          <w:b/>
          <w:sz w:val="28"/>
          <w:szCs w:val="28"/>
        </w:rPr>
      </w:pPr>
      <w:r w:rsidRPr="00B62DD7">
        <w:rPr>
          <w:rFonts w:ascii="Times New Roman" w:hAnsi="Times New Roman" w:cs="Times New Roman"/>
          <w:b/>
          <w:sz w:val="28"/>
          <w:szCs w:val="28"/>
        </w:rPr>
        <w:t>Цели, задачи и целевые показатели реализации муниципальной программы</w:t>
      </w:r>
    </w:p>
    <w:p w:rsidR="009B4F45" w:rsidRDefault="009B4F45" w:rsidP="009B4F45">
      <w:pPr>
        <w:tabs>
          <w:tab w:val="left" w:pos="7080"/>
        </w:tabs>
        <w:spacing w:after="0" w:line="240" w:lineRule="auto"/>
        <w:jc w:val="center"/>
        <w:rPr>
          <w:rFonts w:ascii="Times New Roman" w:hAnsi="Times New Roman" w:cs="Times New Roman"/>
          <w:b/>
          <w:bCs/>
          <w:sz w:val="28"/>
          <w:szCs w:val="28"/>
        </w:rPr>
      </w:pPr>
      <w:r w:rsidRPr="00B62DD7">
        <w:rPr>
          <w:rFonts w:ascii="Times New Roman" w:hAnsi="Times New Roman" w:cs="Times New Roman"/>
          <w:b/>
          <w:bCs/>
          <w:sz w:val="28"/>
          <w:szCs w:val="28"/>
        </w:rPr>
        <w:t xml:space="preserve">«Обеспечение жильем молодых семей, проживающих на территории </w:t>
      </w:r>
      <w:r>
        <w:rPr>
          <w:rFonts w:ascii="Times New Roman" w:hAnsi="Times New Roman" w:cs="Times New Roman"/>
          <w:b/>
          <w:bCs/>
          <w:sz w:val="28"/>
          <w:szCs w:val="28"/>
        </w:rPr>
        <w:t xml:space="preserve">Пышминского городского округа» </w:t>
      </w:r>
    </w:p>
    <w:p w:rsidR="009B4F45" w:rsidRPr="00B62DD7" w:rsidRDefault="009B4F45" w:rsidP="009B4F45">
      <w:pPr>
        <w:tabs>
          <w:tab w:val="left" w:pos="708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2015- 2020</w:t>
      </w:r>
      <w:r w:rsidRPr="00B62DD7">
        <w:rPr>
          <w:rFonts w:ascii="Times New Roman" w:hAnsi="Times New Roman" w:cs="Times New Roman"/>
          <w:b/>
          <w:bCs/>
          <w:sz w:val="28"/>
          <w:szCs w:val="28"/>
        </w:rPr>
        <w:t xml:space="preserve"> год</w:t>
      </w:r>
      <w:r>
        <w:rPr>
          <w:rFonts w:ascii="Times New Roman" w:hAnsi="Times New Roman" w:cs="Times New Roman"/>
          <w:b/>
          <w:bCs/>
          <w:sz w:val="28"/>
          <w:szCs w:val="28"/>
        </w:rPr>
        <w:t>ы</w:t>
      </w:r>
    </w:p>
    <w:p w:rsidR="009B4F45" w:rsidRDefault="009B4F45" w:rsidP="009B4F45">
      <w:pPr>
        <w:tabs>
          <w:tab w:val="left" w:pos="7080"/>
        </w:tabs>
        <w:spacing w:after="0" w:line="240" w:lineRule="auto"/>
        <w:jc w:val="center"/>
        <w:rPr>
          <w:rFonts w:ascii="Times New Roman" w:hAnsi="Times New Roman" w:cs="Times New Roman"/>
          <w:b/>
          <w:bCs/>
          <w:sz w:val="28"/>
          <w:szCs w:val="28"/>
        </w:rPr>
      </w:pPr>
    </w:p>
    <w:p w:rsidR="009B4F45" w:rsidRPr="00B62DD7" w:rsidRDefault="009B4F45" w:rsidP="009B4F45">
      <w:pPr>
        <w:tabs>
          <w:tab w:val="left" w:pos="7080"/>
        </w:tabs>
        <w:spacing w:after="0" w:line="240" w:lineRule="auto"/>
        <w:jc w:val="center"/>
        <w:rPr>
          <w:rFonts w:ascii="Times New Roman" w:hAnsi="Times New Roman" w:cs="Times New Roman"/>
          <w:b/>
          <w:bCs/>
          <w:sz w:val="28"/>
          <w:szCs w:val="28"/>
        </w:rPr>
      </w:pPr>
    </w:p>
    <w:tbl>
      <w:tblPr>
        <w:tblW w:w="15167" w:type="dxa"/>
        <w:tblCellSpacing w:w="5" w:type="nil"/>
        <w:tblLayout w:type="fixed"/>
        <w:tblCellMar>
          <w:left w:w="75" w:type="dxa"/>
          <w:right w:w="75" w:type="dxa"/>
        </w:tblCellMar>
        <w:tblLook w:val="0000" w:firstRow="0" w:lastRow="0" w:firstColumn="0" w:lastColumn="0" w:noHBand="0" w:noVBand="0"/>
      </w:tblPr>
      <w:tblGrid>
        <w:gridCol w:w="569"/>
        <w:gridCol w:w="3050"/>
        <w:gridCol w:w="1276"/>
        <w:gridCol w:w="992"/>
        <w:gridCol w:w="992"/>
        <w:gridCol w:w="993"/>
        <w:gridCol w:w="992"/>
        <w:gridCol w:w="992"/>
        <w:gridCol w:w="1135"/>
        <w:gridCol w:w="4176"/>
      </w:tblGrid>
      <w:tr w:rsidR="009B4F45" w:rsidRPr="00B62DD7" w:rsidTr="00444623">
        <w:trPr>
          <w:tblCellSpacing w:w="5" w:type="nil"/>
        </w:trPr>
        <w:tc>
          <w:tcPr>
            <w:tcW w:w="569" w:type="dxa"/>
            <w:vMerge w:val="restart"/>
            <w:tcBorders>
              <w:top w:val="single" w:sz="4" w:space="0" w:color="auto"/>
              <w:left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sidRPr="00B62DD7">
              <w:rPr>
                <w:rFonts w:ascii="Times New Roman" w:hAnsi="Times New Roman" w:cs="Times New Roman"/>
                <w:sz w:val="20"/>
                <w:szCs w:val="20"/>
              </w:rPr>
              <w:t>№ строки</w:t>
            </w:r>
          </w:p>
        </w:tc>
        <w:tc>
          <w:tcPr>
            <w:tcW w:w="3050" w:type="dxa"/>
            <w:vMerge w:val="restart"/>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sidRPr="00B62DD7">
              <w:rPr>
                <w:rFonts w:ascii="Times New Roman" w:hAnsi="Times New Roman" w:cs="Times New Roman"/>
                <w:sz w:val="20"/>
                <w:szCs w:val="20"/>
              </w:rPr>
              <w:t>Наименование цели (целей) и задач, целевых показателей</w:t>
            </w:r>
            <w:r w:rsidRPr="00B62DD7">
              <w:rPr>
                <w:rFonts w:ascii="Times New Roman" w:hAnsi="Times New Roman" w:cs="Times New Roman"/>
                <w:sz w:val="20"/>
                <w:szCs w:val="20"/>
              </w:rPr>
              <w:br/>
            </w:r>
          </w:p>
        </w:tc>
        <w:tc>
          <w:tcPr>
            <w:tcW w:w="1276" w:type="dxa"/>
            <w:vMerge w:val="restart"/>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sidRPr="00B62DD7">
              <w:rPr>
                <w:rFonts w:ascii="Times New Roman" w:hAnsi="Times New Roman" w:cs="Times New Roman"/>
                <w:sz w:val="20"/>
                <w:szCs w:val="20"/>
              </w:rPr>
              <w:t xml:space="preserve">Единица </w:t>
            </w:r>
            <w:r w:rsidRPr="00B62DD7">
              <w:rPr>
                <w:rFonts w:ascii="Times New Roman" w:hAnsi="Times New Roman" w:cs="Times New Roman"/>
                <w:sz w:val="20"/>
                <w:szCs w:val="20"/>
              </w:rPr>
              <w:br/>
              <w:t>измерения</w:t>
            </w:r>
          </w:p>
        </w:tc>
        <w:tc>
          <w:tcPr>
            <w:tcW w:w="6096" w:type="dxa"/>
            <w:gridSpan w:val="6"/>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sidRPr="00B62DD7">
              <w:rPr>
                <w:rFonts w:ascii="Times New Roman" w:hAnsi="Times New Roman" w:cs="Times New Roman"/>
                <w:sz w:val="20"/>
                <w:szCs w:val="20"/>
              </w:rPr>
              <w:t>Значение целевого показателя</w:t>
            </w:r>
          </w:p>
        </w:tc>
        <w:tc>
          <w:tcPr>
            <w:tcW w:w="4176" w:type="dxa"/>
            <w:vMerge w:val="restart"/>
            <w:tcBorders>
              <w:top w:val="single" w:sz="4" w:space="0" w:color="auto"/>
              <w:left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Источник</w:t>
            </w:r>
            <w:r w:rsidRPr="00B62DD7">
              <w:rPr>
                <w:rFonts w:ascii="Times New Roman" w:hAnsi="Times New Roman" w:cs="Times New Roman"/>
                <w:sz w:val="20"/>
                <w:szCs w:val="20"/>
              </w:rPr>
              <w:t xml:space="preserve"> значений показателей</w:t>
            </w:r>
          </w:p>
        </w:tc>
      </w:tr>
      <w:tr w:rsidR="009B4F45" w:rsidRPr="00B62DD7" w:rsidTr="00444623">
        <w:trPr>
          <w:tblCellSpacing w:w="5" w:type="nil"/>
        </w:trPr>
        <w:tc>
          <w:tcPr>
            <w:tcW w:w="569" w:type="dxa"/>
            <w:vMerge/>
            <w:tcBorders>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ind w:firstLine="540"/>
              <w:jc w:val="center"/>
              <w:rPr>
                <w:rFonts w:ascii="Times New Roman" w:hAnsi="Times New Roman" w:cs="Times New Roman"/>
                <w:sz w:val="20"/>
                <w:szCs w:val="20"/>
              </w:rPr>
            </w:pPr>
          </w:p>
        </w:tc>
        <w:tc>
          <w:tcPr>
            <w:tcW w:w="3050" w:type="dxa"/>
            <w:vMerge/>
            <w:tcBorders>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ind w:firstLine="540"/>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ind w:firstLine="540"/>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sidRPr="00B62DD7">
              <w:rPr>
                <w:rFonts w:ascii="Times New Roman" w:hAnsi="Times New Roman" w:cs="Times New Roman"/>
                <w:sz w:val="20"/>
                <w:szCs w:val="20"/>
              </w:rPr>
              <w:t xml:space="preserve">2015 </w:t>
            </w:r>
          </w:p>
        </w:tc>
        <w:tc>
          <w:tcPr>
            <w:tcW w:w="992" w:type="dxa"/>
            <w:tcBorders>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sidRPr="00B62DD7">
              <w:rPr>
                <w:rFonts w:ascii="Times New Roman" w:hAnsi="Times New Roman" w:cs="Times New Roman"/>
                <w:sz w:val="20"/>
                <w:szCs w:val="20"/>
              </w:rPr>
              <w:t xml:space="preserve">2016 </w:t>
            </w:r>
          </w:p>
        </w:tc>
        <w:tc>
          <w:tcPr>
            <w:tcW w:w="993" w:type="dxa"/>
            <w:tcBorders>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sidRPr="00B62DD7">
              <w:rPr>
                <w:rFonts w:ascii="Times New Roman" w:hAnsi="Times New Roman" w:cs="Times New Roman"/>
                <w:sz w:val="20"/>
                <w:szCs w:val="20"/>
              </w:rPr>
              <w:t>2017</w:t>
            </w:r>
          </w:p>
        </w:tc>
        <w:tc>
          <w:tcPr>
            <w:tcW w:w="992" w:type="dxa"/>
            <w:tcBorders>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sidRPr="00B62DD7">
              <w:rPr>
                <w:rFonts w:ascii="Times New Roman" w:hAnsi="Times New Roman" w:cs="Times New Roman"/>
                <w:sz w:val="20"/>
                <w:szCs w:val="20"/>
              </w:rPr>
              <w:t>2018</w:t>
            </w:r>
          </w:p>
        </w:tc>
        <w:tc>
          <w:tcPr>
            <w:tcW w:w="992" w:type="dxa"/>
            <w:tcBorders>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w:t>
            </w:r>
          </w:p>
        </w:tc>
        <w:tc>
          <w:tcPr>
            <w:tcW w:w="1135" w:type="dxa"/>
            <w:tcBorders>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p>
        </w:tc>
        <w:tc>
          <w:tcPr>
            <w:tcW w:w="4176" w:type="dxa"/>
            <w:vMerge/>
            <w:tcBorders>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p>
        </w:tc>
      </w:tr>
      <w:tr w:rsidR="009B4F45" w:rsidRPr="00B62DD7" w:rsidTr="00444623">
        <w:trPr>
          <w:tblCellSpacing w:w="5" w:type="nil"/>
        </w:trPr>
        <w:tc>
          <w:tcPr>
            <w:tcW w:w="569" w:type="dxa"/>
            <w:tcBorders>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B62DD7">
              <w:rPr>
                <w:rFonts w:ascii="Times New Roman" w:hAnsi="Times New Roman" w:cs="Times New Roman"/>
                <w:b/>
                <w:sz w:val="20"/>
                <w:szCs w:val="20"/>
                <w:lang w:val="en-US"/>
              </w:rPr>
              <w:t>1</w:t>
            </w:r>
          </w:p>
        </w:tc>
        <w:tc>
          <w:tcPr>
            <w:tcW w:w="3050" w:type="dxa"/>
            <w:tcBorders>
              <w:left w:val="single" w:sz="4" w:space="0" w:color="auto"/>
              <w:bottom w:val="single" w:sz="4" w:space="0" w:color="auto"/>
              <w:right w:val="single" w:sz="4" w:space="0" w:color="auto"/>
            </w:tcBorders>
          </w:tcPr>
          <w:p w:rsidR="009B4F45" w:rsidRPr="00037AD9" w:rsidRDefault="009B4F45" w:rsidP="0044462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276" w:type="dxa"/>
            <w:tcBorders>
              <w:left w:val="single" w:sz="4" w:space="0" w:color="auto"/>
              <w:bottom w:val="single" w:sz="4" w:space="0" w:color="auto"/>
              <w:right w:val="single" w:sz="4" w:space="0" w:color="auto"/>
            </w:tcBorders>
          </w:tcPr>
          <w:p w:rsidR="009B4F45" w:rsidRPr="00037AD9" w:rsidRDefault="009B4F45" w:rsidP="0044462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992" w:type="dxa"/>
            <w:tcBorders>
              <w:left w:val="single" w:sz="4" w:space="0" w:color="auto"/>
              <w:bottom w:val="single" w:sz="4" w:space="0" w:color="auto"/>
              <w:right w:val="single" w:sz="4" w:space="0" w:color="auto"/>
            </w:tcBorders>
          </w:tcPr>
          <w:p w:rsidR="009B4F45" w:rsidRPr="00037AD9" w:rsidRDefault="009B4F45" w:rsidP="0044462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992" w:type="dxa"/>
            <w:tcBorders>
              <w:left w:val="single" w:sz="4" w:space="0" w:color="auto"/>
              <w:bottom w:val="single" w:sz="4" w:space="0" w:color="auto"/>
              <w:right w:val="single" w:sz="4" w:space="0" w:color="auto"/>
            </w:tcBorders>
          </w:tcPr>
          <w:p w:rsidR="009B4F45" w:rsidRPr="00037AD9" w:rsidRDefault="009B4F45" w:rsidP="0044462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993" w:type="dxa"/>
            <w:tcBorders>
              <w:left w:val="single" w:sz="4" w:space="0" w:color="auto"/>
              <w:bottom w:val="single" w:sz="4" w:space="0" w:color="auto"/>
              <w:right w:val="single" w:sz="4" w:space="0" w:color="auto"/>
            </w:tcBorders>
          </w:tcPr>
          <w:p w:rsidR="009B4F45" w:rsidRPr="00037AD9" w:rsidRDefault="009B4F45" w:rsidP="0044462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992" w:type="dxa"/>
            <w:tcBorders>
              <w:left w:val="single" w:sz="4" w:space="0" w:color="auto"/>
              <w:bottom w:val="single" w:sz="4" w:space="0" w:color="auto"/>
              <w:right w:val="single" w:sz="4" w:space="0" w:color="auto"/>
            </w:tcBorders>
          </w:tcPr>
          <w:p w:rsidR="009B4F45" w:rsidRPr="00037AD9" w:rsidRDefault="009B4F45" w:rsidP="0044462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w:t>
            </w:r>
          </w:p>
        </w:tc>
        <w:tc>
          <w:tcPr>
            <w:tcW w:w="992" w:type="dxa"/>
            <w:tcBorders>
              <w:left w:val="single" w:sz="4" w:space="0" w:color="auto"/>
              <w:bottom w:val="single" w:sz="4" w:space="0" w:color="auto"/>
              <w:right w:val="single" w:sz="4" w:space="0" w:color="auto"/>
            </w:tcBorders>
          </w:tcPr>
          <w:p w:rsidR="009B4F45" w:rsidRPr="00037AD9" w:rsidRDefault="009B4F45" w:rsidP="0044462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1135" w:type="dxa"/>
            <w:tcBorders>
              <w:left w:val="single" w:sz="4" w:space="0" w:color="auto"/>
              <w:bottom w:val="single" w:sz="4" w:space="0" w:color="auto"/>
              <w:right w:val="single" w:sz="4" w:space="0" w:color="auto"/>
            </w:tcBorders>
          </w:tcPr>
          <w:p w:rsidR="009B4F45" w:rsidRPr="00037AD9" w:rsidRDefault="009B4F45" w:rsidP="0044462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4176" w:type="dxa"/>
            <w:tcBorders>
              <w:left w:val="single" w:sz="4" w:space="0" w:color="auto"/>
              <w:bottom w:val="single" w:sz="4" w:space="0" w:color="auto"/>
              <w:right w:val="single" w:sz="4" w:space="0" w:color="auto"/>
            </w:tcBorders>
          </w:tcPr>
          <w:p w:rsidR="009B4F45" w:rsidRPr="00037AD9" w:rsidRDefault="009B4F45" w:rsidP="0044462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w:t>
            </w:r>
          </w:p>
        </w:tc>
      </w:tr>
      <w:tr w:rsidR="009B4F45" w:rsidRPr="00B62DD7" w:rsidTr="00444623">
        <w:trPr>
          <w:tblCellSpacing w:w="5" w:type="nil"/>
        </w:trPr>
        <w:tc>
          <w:tcPr>
            <w:tcW w:w="569"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sidRPr="00B62DD7">
              <w:rPr>
                <w:rFonts w:ascii="Times New Roman" w:hAnsi="Times New Roman" w:cs="Times New Roman"/>
                <w:sz w:val="20"/>
                <w:szCs w:val="20"/>
              </w:rPr>
              <w:t>1</w:t>
            </w:r>
          </w:p>
        </w:tc>
        <w:tc>
          <w:tcPr>
            <w:tcW w:w="14598" w:type="dxa"/>
            <w:gridSpan w:val="9"/>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b/>
                <w:sz w:val="20"/>
                <w:szCs w:val="20"/>
              </w:rPr>
            </w:pPr>
            <w:r w:rsidRPr="00B62DD7">
              <w:rPr>
                <w:rFonts w:ascii="Times New Roman" w:hAnsi="Times New Roman" w:cs="Times New Roman"/>
                <w:b/>
                <w:sz w:val="20"/>
                <w:szCs w:val="20"/>
              </w:rPr>
              <w:t>Подпрограмма 1 «Обеспечение жильем молодых семей</w:t>
            </w:r>
            <w:r>
              <w:rPr>
                <w:rFonts w:ascii="Times New Roman" w:hAnsi="Times New Roman" w:cs="Times New Roman"/>
                <w:b/>
                <w:sz w:val="20"/>
                <w:szCs w:val="20"/>
              </w:rPr>
              <w:t>» на 2015 – 2020 годы</w:t>
            </w:r>
          </w:p>
        </w:tc>
      </w:tr>
      <w:tr w:rsidR="009B4F45" w:rsidRPr="00B62DD7" w:rsidTr="00444623">
        <w:trPr>
          <w:tblCellSpacing w:w="5" w:type="nil"/>
        </w:trPr>
        <w:tc>
          <w:tcPr>
            <w:tcW w:w="569"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sidRPr="00B62DD7">
              <w:rPr>
                <w:rFonts w:ascii="Times New Roman" w:hAnsi="Times New Roman" w:cs="Times New Roman"/>
                <w:sz w:val="20"/>
                <w:szCs w:val="20"/>
              </w:rPr>
              <w:t>2</w:t>
            </w:r>
          </w:p>
        </w:tc>
        <w:tc>
          <w:tcPr>
            <w:tcW w:w="14598" w:type="dxa"/>
            <w:gridSpan w:val="9"/>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sidRPr="00B62DD7">
              <w:rPr>
                <w:rFonts w:ascii="Times New Roman" w:hAnsi="Times New Roman" w:cs="Times New Roman"/>
                <w:b/>
                <w:sz w:val="20"/>
                <w:szCs w:val="20"/>
              </w:rPr>
              <w:t>Цель 1. Предоставление финансовой поддержки  в решении жилищной проблемы молодым семьям, признанным в установленном порядке,</w:t>
            </w:r>
            <w:r w:rsidRPr="00B62DD7">
              <w:rPr>
                <w:rFonts w:ascii="Times New Roman" w:hAnsi="Times New Roman" w:cs="Times New Roman"/>
                <w:sz w:val="28"/>
                <w:szCs w:val="28"/>
              </w:rPr>
              <w:t xml:space="preserve"> </w:t>
            </w:r>
            <w:r w:rsidRPr="00B62DD7">
              <w:rPr>
                <w:rFonts w:ascii="Times New Roman" w:hAnsi="Times New Roman" w:cs="Times New Roman"/>
                <w:b/>
                <w:sz w:val="20"/>
                <w:szCs w:val="20"/>
              </w:rPr>
              <w:t xml:space="preserve">нуждающимися в улучшении жилищных условий и проживающим на территории </w:t>
            </w:r>
            <w:r>
              <w:rPr>
                <w:rFonts w:ascii="Times New Roman" w:hAnsi="Times New Roman" w:cs="Times New Roman"/>
                <w:b/>
                <w:sz w:val="20"/>
                <w:szCs w:val="20"/>
              </w:rPr>
              <w:t>Пышминск</w:t>
            </w:r>
            <w:r w:rsidRPr="00B62DD7">
              <w:rPr>
                <w:rFonts w:ascii="Times New Roman" w:hAnsi="Times New Roman" w:cs="Times New Roman"/>
                <w:b/>
                <w:sz w:val="20"/>
                <w:szCs w:val="20"/>
              </w:rPr>
              <w:t>ого городского округа</w:t>
            </w:r>
          </w:p>
        </w:tc>
      </w:tr>
      <w:tr w:rsidR="009B4F45" w:rsidRPr="00B62DD7" w:rsidTr="00444623">
        <w:trPr>
          <w:tblCellSpacing w:w="5" w:type="nil"/>
        </w:trPr>
        <w:tc>
          <w:tcPr>
            <w:tcW w:w="569"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sidRPr="00B62DD7">
              <w:rPr>
                <w:rFonts w:ascii="Times New Roman" w:hAnsi="Times New Roman" w:cs="Times New Roman"/>
                <w:sz w:val="20"/>
                <w:szCs w:val="20"/>
              </w:rPr>
              <w:t>3</w:t>
            </w:r>
          </w:p>
        </w:tc>
        <w:tc>
          <w:tcPr>
            <w:tcW w:w="14598" w:type="dxa"/>
            <w:gridSpan w:val="9"/>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rPr>
                <w:rFonts w:ascii="Times New Roman" w:hAnsi="Times New Roman" w:cs="Times New Roman"/>
                <w:b/>
                <w:sz w:val="20"/>
                <w:szCs w:val="20"/>
              </w:rPr>
            </w:pPr>
            <w:r w:rsidRPr="00B62DD7">
              <w:rPr>
                <w:rFonts w:ascii="Times New Roman" w:hAnsi="Times New Roman" w:cs="Times New Roman"/>
                <w:sz w:val="20"/>
                <w:szCs w:val="20"/>
              </w:rPr>
              <w:t xml:space="preserve">  Задача 1.  </w:t>
            </w:r>
            <w:r w:rsidRPr="00B62DD7">
              <w:rPr>
                <w:rFonts w:ascii="Times New Roman" w:hAnsi="Times New Roman" w:cs="Times New Roman"/>
                <w:b/>
                <w:sz w:val="20"/>
                <w:szCs w:val="20"/>
              </w:rPr>
              <w:t xml:space="preserve">Предоставление социальных выплат молодым семьям на приобретение </w:t>
            </w:r>
            <w:r>
              <w:rPr>
                <w:rFonts w:ascii="Times New Roman" w:hAnsi="Times New Roman" w:cs="Times New Roman"/>
                <w:b/>
                <w:sz w:val="20"/>
                <w:szCs w:val="20"/>
              </w:rPr>
              <w:t xml:space="preserve">жилого помещения </w:t>
            </w:r>
            <w:r w:rsidRPr="00B62DD7">
              <w:rPr>
                <w:rFonts w:ascii="Times New Roman" w:hAnsi="Times New Roman" w:cs="Times New Roman"/>
                <w:b/>
                <w:sz w:val="20"/>
                <w:szCs w:val="20"/>
              </w:rPr>
              <w:t>или строительство индивидуального жилого дома</w:t>
            </w:r>
          </w:p>
        </w:tc>
      </w:tr>
      <w:tr w:rsidR="009B4F45" w:rsidRPr="00B62DD7" w:rsidTr="00444623">
        <w:trPr>
          <w:trHeight w:val="1408"/>
          <w:tblCellSpacing w:w="5" w:type="nil"/>
        </w:trPr>
        <w:tc>
          <w:tcPr>
            <w:tcW w:w="569"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sidRPr="00B62DD7">
              <w:rPr>
                <w:rFonts w:ascii="Times New Roman" w:hAnsi="Times New Roman" w:cs="Times New Roman"/>
                <w:sz w:val="20"/>
                <w:szCs w:val="20"/>
              </w:rPr>
              <w:t>4</w:t>
            </w:r>
          </w:p>
        </w:tc>
        <w:tc>
          <w:tcPr>
            <w:tcW w:w="3050"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1.Целевой показатель </w:t>
            </w:r>
          </w:p>
          <w:p w:rsidR="009B4F45" w:rsidRPr="00B62DD7" w:rsidRDefault="009B4F45" w:rsidP="00444623">
            <w:pPr>
              <w:widowControl w:val="0"/>
              <w:autoSpaceDE w:val="0"/>
              <w:autoSpaceDN w:val="0"/>
              <w:adjustRightInd w:val="0"/>
              <w:spacing w:after="0" w:line="240" w:lineRule="auto"/>
              <w:jc w:val="both"/>
              <w:rPr>
                <w:rFonts w:ascii="Times New Roman" w:hAnsi="Times New Roman" w:cs="Times New Roman"/>
                <w:sz w:val="20"/>
                <w:szCs w:val="20"/>
              </w:rPr>
            </w:pPr>
            <w:r w:rsidRPr="00B62DD7">
              <w:rPr>
                <w:rFonts w:ascii="Times New Roman" w:hAnsi="Times New Roman" w:cs="Times New Roman"/>
                <w:sz w:val="20"/>
                <w:szCs w:val="20"/>
              </w:rPr>
              <w:t>Количество молодых семей, улучшивших жилищные условия за счет средств социальной выплаты</w:t>
            </w:r>
          </w:p>
        </w:tc>
        <w:tc>
          <w:tcPr>
            <w:tcW w:w="1276"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sidRPr="00B62DD7">
              <w:rPr>
                <w:rFonts w:ascii="Times New Roman" w:hAnsi="Times New Roman" w:cs="Times New Roman"/>
                <w:sz w:val="20"/>
                <w:szCs w:val="20"/>
              </w:rPr>
              <w:t>семей</w:t>
            </w:r>
          </w:p>
        </w:tc>
        <w:tc>
          <w:tcPr>
            <w:tcW w:w="992"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5"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76" w:type="dxa"/>
            <w:vMerge w:val="restart"/>
            <w:tcBorders>
              <w:top w:val="single" w:sz="4" w:space="0" w:color="auto"/>
              <w:left w:val="single" w:sz="4" w:space="0" w:color="auto"/>
              <w:right w:val="single" w:sz="4" w:space="0" w:color="auto"/>
            </w:tcBorders>
          </w:tcPr>
          <w:p w:rsidR="009B4F45" w:rsidRDefault="009B4F45" w:rsidP="00444623">
            <w:pPr>
              <w:widowControl w:val="0"/>
              <w:autoSpaceDE w:val="0"/>
              <w:autoSpaceDN w:val="0"/>
              <w:adjustRightInd w:val="0"/>
              <w:spacing w:after="0" w:line="240" w:lineRule="auto"/>
              <w:jc w:val="both"/>
              <w:rPr>
                <w:rFonts w:ascii="Times New Roman" w:hAnsi="Times New Roman" w:cs="Times New Roman"/>
                <w:sz w:val="20"/>
                <w:szCs w:val="20"/>
              </w:rPr>
            </w:pPr>
            <w:r w:rsidRPr="00B62DD7">
              <w:rPr>
                <w:rFonts w:ascii="Times New Roman" w:hAnsi="Times New Roman" w:cs="Times New Roman"/>
                <w:sz w:val="20"/>
                <w:szCs w:val="20"/>
              </w:rPr>
              <w:t>Государственная программа «Развитие физической культуры, спорта и молодежной политики, утвержденная постановлением Правительства СО от 29.10.2013 № 1332-ПП</w:t>
            </w:r>
            <w:r>
              <w:rPr>
                <w:rFonts w:ascii="Times New Roman" w:hAnsi="Times New Roman" w:cs="Times New Roman"/>
                <w:sz w:val="20"/>
                <w:szCs w:val="20"/>
              </w:rPr>
              <w:t xml:space="preserve">. </w:t>
            </w:r>
          </w:p>
          <w:p w:rsidR="009B4F45" w:rsidRDefault="009B4F45" w:rsidP="00444623">
            <w:pPr>
              <w:widowControl w:val="0"/>
              <w:autoSpaceDE w:val="0"/>
              <w:autoSpaceDN w:val="0"/>
              <w:adjustRightInd w:val="0"/>
              <w:spacing w:after="0" w:line="240" w:lineRule="auto"/>
              <w:jc w:val="both"/>
              <w:rPr>
                <w:rFonts w:ascii="Times New Roman" w:hAnsi="Times New Roman" w:cs="Times New Roman"/>
                <w:sz w:val="20"/>
                <w:szCs w:val="20"/>
              </w:rPr>
            </w:pPr>
          </w:p>
          <w:p w:rsidR="009B4F45" w:rsidRPr="00B62DD7" w:rsidRDefault="009B4F45" w:rsidP="00444623">
            <w:pPr>
              <w:widowControl w:val="0"/>
              <w:autoSpaceDE w:val="0"/>
              <w:autoSpaceDN w:val="0"/>
              <w:adjustRightInd w:val="0"/>
              <w:spacing w:after="0" w:line="240" w:lineRule="auto"/>
              <w:jc w:val="both"/>
              <w:rPr>
                <w:rFonts w:ascii="Times New Roman" w:hAnsi="Times New Roman" w:cs="Times New Roman"/>
                <w:sz w:val="20"/>
                <w:szCs w:val="20"/>
              </w:rPr>
            </w:pPr>
          </w:p>
        </w:tc>
      </w:tr>
      <w:tr w:rsidR="009B4F45" w:rsidRPr="00B62DD7" w:rsidTr="00444623">
        <w:trPr>
          <w:tblCellSpacing w:w="5" w:type="nil"/>
        </w:trPr>
        <w:tc>
          <w:tcPr>
            <w:tcW w:w="569"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sidRPr="00B62DD7">
              <w:rPr>
                <w:rFonts w:ascii="Times New Roman" w:hAnsi="Times New Roman" w:cs="Times New Roman"/>
                <w:sz w:val="20"/>
                <w:szCs w:val="20"/>
              </w:rPr>
              <w:t>5</w:t>
            </w:r>
          </w:p>
        </w:tc>
        <w:tc>
          <w:tcPr>
            <w:tcW w:w="3050"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2.Целевой показатель </w:t>
            </w:r>
          </w:p>
          <w:p w:rsidR="009B4F45" w:rsidRPr="00B62DD7" w:rsidRDefault="009B4F45" w:rsidP="00444623">
            <w:pPr>
              <w:widowControl w:val="0"/>
              <w:autoSpaceDE w:val="0"/>
              <w:autoSpaceDN w:val="0"/>
              <w:adjustRightInd w:val="0"/>
              <w:spacing w:after="0" w:line="240" w:lineRule="auto"/>
              <w:jc w:val="both"/>
              <w:rPr>
                <w:rFonts w:ascii="Times New Roman" w:hAnsi="Times New Roman" w:cs="Times New Roman"/>
                <w:sz w:val="20"/>
                <w:szCs w:val="20"/>
              </w:rPr>
            </w:pPr>
            <w:r w:rsidRPr="00B62DD7">
              <w:rPr>
                <w:rFonts w:ascii="Times New Roman" w:hAnsi="Times New Roman" w:cs="Times New Roman"/>
                <w:sz w:val="20"/>
                <w:szCs w:val="20"/>
              </w:rPr>
              <w:t>Доля молодых семей, получивших социальную выплату от численности молодых семей, состоящих на учёте нуждающихся в улучшении жилищных условий по состоянию на 01 января 201</w:t>
            </w:r>
            <w:r>
              <w:rPr>
                <w:rFonts w:ascii="Times New Roman" w:hAnsi="Times New Roman" w:cs="Times New Roman"/>
                <w:sz w:val="20"/>
                <w:szCs w:val="20"/>
              </w:rPr>
              <w:t>3</w:t>
            </w:r>
            <w:r w:rsidRPr="00B62DD7">
              <w:rPr>
                <w:rFonts w:ascii="Times New Roman" w:hAnsi="Times New Roman" w:cs="Times New Roman"/>
                <w:sz w:val="20"/>
                <w:szCs w:val="20"/>
              </w:rPr>
              <w:t xml:space="preserve"> года</w:t>
            </w:r>
          </w:p>
        </w:tc>
        <w:tc>
          <w:tcPr>
            <w:tcW w:w="1276"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sidRPr="00B62DD7">
              <w:rPr>
                <w:rFonts w:ascii="Times New Roman" w:hAnsi="Times New Roman" w:cs="Times New Roman"/>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992"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993"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17,4</w:t>
            </w:r>
          </w:p>
        </w:tc>
        <w:tc>
          <w:tcPr>
            <w:tcW w:w="992"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992"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32,6</w:t>
            </w:r>
          </w:p>
        </w:tc>
        <w:tc>
          <w:tcPr>
            <w:tcW w:w="1135"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41,3</w:t>
            </w:r>
          </w:p>
        </w:tc>
        <w:tc>
          <w:tcPr>
            <w:tcW w:w="4176" w:type="dxa"/>
            <w:vMerge/>
            <w:tcBorders>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both"/>
              <w:rPr>
                <w:rFonts w:ascii="Times New Roman" w:hAnsi="Times New Roman" w:cs="Times New Roman"/>
                <w:sz w:val="20"/>
                <w:szCs w:val="20"/>
              </w:rPr>
            </w:pPr>
          </w:p>
        </w:tc>
      </w:tr>
      <w:tr w:rsidR="009B4F45" w:rsidRPr="00B62DD7" w:rsidTr="00444623">
        <w:trPr>
          <w:tblCellSpacing w:w="5" w:type="nil"/>
        </w:trPr>
        <w:tc>
          <w:tcPr>
            <w:tcW w:w="15167" w:type="dxa"/>
            <w:gridSpan w:val="10"/>
            <w:tcBorders>
              <w:top w:val="single" w:sz="4" w:space="0" w:color="auto"/>
              <w:left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rPr>
                <w:rFonts w:ascii="Times New Roman" w:hAnsi="Times New Roman" w:cs="Times New Roman"/>
                <w:b/>
                <w:sz w:val="20"/>
                <w:szCs w:val="20"/>
              </w:rPr>
            </w:pPr>
          </w:p>
        </w:tc>
      </w:tr>
      <w:tr w:rsidR="009B4F45" w:rsidRPr="00B62DD7" w:rsidTr="00444623">
        <w:trPr>
          <w:trHeight w:val="470"/>
          <w:tblCellSpacing w:w="5" w:type="nil"/>
        </w:trPr>
        <w:tc>
          <w:tcPr>
            <w:tcW w:w="569" w:type="dxa"/>
            <w:tcBorders>
              <w:top w:val="single" w:sz="4" w:space="0" w:color="auto"/>
              <w:left w:val="single" w:sz="4" w:space="0" w:color="auto"/>
              <w:right w:val="single" w:sz="4" w:space="0" w:color="auto"/>
            </w:tcBorders>
          </w:tcPr>
          <w:p w:rsidR="009B4F45" w:rsidRPr="009272B7" w:rsidRDefault="009B4F45" w:rsidP="00444623">
            <w:pPr>
              <w:widowControl w:val="0"/>
              <w:autoSpaceDE w:val="0"/>
              <w:autoSpaceDN w:val="0"/>
              <w:adjustRightInd w:val="0"/>
              <w:spacing w:after="0" w:line="240" w:lineRule="auto"/>
              <w:rPr>
                <w:rFonts w:ascii="Times New Roman" w:hAnsi="Times New Roman" w:cs="Times New Roman"/>
                <w:sz w:val="20"/>
                <w:szCs w:val="20"/>
                <w:highlight w:val="yellow"/>
              </w:rPr>
            </w:pPr>
          </w:p>
        </w:tc>
        <w:tc>
          <w:tcPr>
            <w:tcW w:w="14598" w:type="dxa"/>
            <w:gridSpan w:val="9"/>
            <w:tcBorders>
              <w:top w:val="single" w:sz="4" w:space="0" w:color="auto"/>
              <w:left w:val="single" w:sz="4" w:space="0" w:color="auto"/>
              <w:right w:val="single" w:sz="4" w:space="0" w:color="auto"/>
            </w:tcBorders>
          </w:tcPr>
          <w:p w:rsidR="009B4F45" w:rsidRPr="009272B7" w:rsidRDefault="009B4F45" w:rsidP="00444623">
            <w:pPr>
              <w:widowControl w:val="0"/>
              <w:autoSpaceDE w:val="0"/>
              <w:autoSpaceDN w:val="0"/>
              <w:adjustRightInd w:val="0"/>
              <w:spacing w:after="0" w:line="240" w:lineRule="auto"/>
              <w:rPr>
                <w:rFonts w:ascii="Times New Roman" w:hAnsi="Times New Roman" w:cs="Times New Roman"/>
                <w:sz w:val="20"/>
                <w:szCs w:val="20"/>
                <w:highlight w:val="yellow"/>
              </w:rPr>
            </w:pPr>
          </w:p>
        </w:tc>
      </w:tr>
      <w:tr w:rsidR="009B4F45" w:rsidRPr="00B62DD7" w:rsidTr="00444623">
        <w:trPr>
          <w:tblCellSpacing w:w="5" w:type="nil"/>
        </w:trPr>
        <w:tc>
          <w:tcPr>
            <w:tcW w:w="569" w:type="dxa"/>
            <w:tcBorders>
              <w:left w:val="single" w:sz="4" w:space="0" w:color="auto"/>
              <w:bottom w:val="single" w:sz="4" w:space="0" w:color="auto"/>
              <w:right w:val="single" w:sz="4" w:space="0" w:color="auto"/>
            </w:tcBorders>
          </w:tcPr>
          <w:p w:rsidR="009B4F45" w:rsidRDefault="009B4F45" w:rsidP="00444623">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6</w:t>
            </w:r>
          </w:p>
          <w:p w:rsidR="009B4F45" w:rsidRPr="002873BA" w:rsidRDefault="009B4F45" w:rsidP="00444623">
            <w:pPr>
              <w:widowControl w:val="0"/>
              <w:autoSpaceDE w:val="0"/>
              <w:autoSpaceDN w:val="0"/>
              <w:adjustRightInd w:val="0"/>
              <w:spacing w:after="0" w:line="240" w:lineRule="auto"/>
              <w:rPr>
                <w:rFonts w:ascii="Times New Roman" w:hAnsi="Times New Roman" w:cs="Times New Roman"/>
                <w:sz w:val="20"/>
                <w:szCs w:val="20"/>
              </w:rPr>
            </w:pPr>
          </w:p>
        </w:tc>
        <w:tc>
          <w:tcPr>
            <w:tcW w:w="14598" w:type="dxa"/>
            <w:gridSpan w:val="9"/>
            <w:tcBorders>
              <w:left w:val="single" w:sz="4" w:space="0" w:color="auto"/>
              <w:bottom w:val="single" w:sz="4" w:space="0" w:color="auto"/>
              <w:right w:val="single" w:sz="4" w:space="0" w:color="auto"/>
            </w:tcBorders>
          </w:tcPr>
          <w:p w:rsidR="009B4F45" w:rsidRPr="002873BA" w:rsidRDefault="009B4F45" w:rsidP="00444623">
            <w:pPr>
              <w:widowControl w:val="0"/>
              <w:autoSpaceDE w:val="0"/>
              <w:autoSpaceDN w:val="0"/>
              <w:adjustRightInd w:val="0"/>
              <w:ind w:left="270"/>
              <w:rPr>
                <w:rFonts w:ascii="Times New Roman" w:hAnsi="Times New Roman" w:cs="Times New Roman"/>
                <w:sz w:val="20"/>
                <w:szCs w:val="20"/>
              </w:rPr>
            </w:pPr>
            <w:r w:rsidRPr="00B62DD7">
              <w:rPr>
                <w:rFonts w:ascii="Times New Roman" w:hAnsi="Times New Roman" w:cs="Times New Roman"/>
                <w:b/>
                <w:sz w:val="20"/>
                <w:szCs w:val="20"/>
              </w:rPr>
              <w:t xml:space="preserve">Подпрограмма 2  </w:t>
            </w:r>
            <w:r w:rsidRPr="0063798B">
              <w:rPr>
                <w:rFonts w:ascii="Times New Roman" w:hAnsi="Times New Roman" w:cs="Times New Roman"/>
                <w:b/>
                <w:sz w:val="20"/>
                <w:szCs w:val="20"/>
              </w:rPr>
              <w:t>«Предоставление региональной финансовой поддержки молодым семьям на улучшение жилищных условий» на 2016-2020 годы</w:t>
            </w:r>
          </w:p>
        </w:tc>
      </w:tr>
      <w:tr w:rsidR="009B4F45" w:rsidRPr="00B62DD7" w:rsidTr="00444623">
        <w:trPr>
          <w:tblCellSpacing w:w="5" w:type="nil"/>
        </w:trPr>
        <w:tc>
          <w:tcPr>
            <w:tcW w:w="569"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598" w:type="dxa"/>
            <w:gridSpan w:val="9"/>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rPr>
                <w:rFonts w:ascii="Times New Roman" w:hAnsi="Times New Roman" w:cs="Times New Roman"/>
                <w:b/>
                <w:sz w:val="20"/>
                <w:szCs w:val="20"/>
              </w:rPr>
            </w:pPr>
            <w:r w:rsidRPr="00B62DD7">
              <w:rPr>
                <w:rFonts w:ascii="Times New Roman" w:hAnsi="Times New Roman" w:cs="Times New Roman"/>
                <w:b/>
                <w:sz w:val="20"/>
                <w:szCs w:val="20"/>
              </w:rPr>
              <w:t xml:space="preserve">Цель </w:t>
            </w:r>
            <w:r>
              <w:rPr>
                <w:rFonts w:ascii="Times New Roman" w:hAnsi="Times New Roman" w:cs="Times New Roman"/>
                <w:b/>
                <w:sz w:val="20"/>
                <w:szCs w:val="20"/>
              </w:rPr>
              <w:t>1</w:t>
            </w:r>
            <w:r w:rsidRPr="00B62DD7">
              <w:rPr>
                <w:rFonts w:ascii="Times New Roman" w:hAnsi="Times New Roman" w:cs="Times New Roman"/>
                <w:b/>
                <w:sz w:val="20"/>
                <w:szCs w:val="20"/>
              </w:rPr>
              <w:t xml:space="preserve">. </w:t>
            </w:r>
            <w:r w:rsidRPr="0063798B">
              <w:rPr>
                <w:rFonts w:ascii="Times New Roman" w:hAnsi="Times New Roman" w:cs="Times New Roman"/>
                <w:b/>
                <w:sz w:val="20"/>
                <w:szCs w:val="20"/>
              </w:rPr>
              <w:t>предоставление региональной поддержки молодым семьям на улучшение жилищных</w:t>
            </w:r>
            <w:r>
              <w:rPr>
                <w:rFonts w:ascii="Times New Roman" w:hAnsi="Times New Roman" w:cs="Times New Roman"/>
                <w:b/>
                <w:sz w:val="20"/>
                <w:szCs w:val="20"/>
              </w:rPr>
              <w:t xml:space="preserve"> условий</w:t>
            </w:r>
          </w:p>
        </w:tc>
      </w:tr>
      <w:tr w:rsidR="009B4F45" w:rsidRPr="00B62DD7" w:rsidTr="00444623">
        <w:trPr>
          <w:tblCellSpacing w:w="5" w:type="nil"/>
        </w:trPr>
        <w:tc>
          <w:tcPr>
            <w:tcW w:w="569"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4598" w:type="dxa"/>
            <w:gridSpan w:val="9"/>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rPr>
                <w:rFonts w:ascii="Times New Roman" w:hAnsi="Times New Roman" w:cs="Times New Roman"/>
                <w:sz w:val="20"/>
                <w:szCs w:val="20"/>
              </w:rPr>
            </w:pPr>
            <w:r w:rsidRPr="00B62DD7">
              <w:rPr>
                <w:rFonts w:ascii="Times New Roman" w:hAnsi="Times New Roman" w:cs="Times New Roman"/>
                <w:sz w:val="20"/>
                <w:szCs w:val="20"/>
              </w:rPr>
              <w:t xml:space="preserve">Задача </w:t>
            </w:r>
            <w:r>
              <w:rPr>
                <w:rFonts w:ascii="Times New Roman" w:hAnsi="Times New Roman" w:cs="Times New Roman"/>
                <w:sz w:val="20"/>
                <w:szCs w:val="20"/>
              </w:rPr>
              <w:t>1</w:t>
            </w:r>
            <w:r w:rsidRPr="00B62DD7">
              <w:rPr>
                <w:rFonts w:ascii="Times New Roman" w:hAnsi="Times New Roman" w:cs="Times New Roman"/>
                <w:sz w:val="20"/>
                <w:szCs w:val="20"/>
              </w:rPr>
              <w:t xml:space="preserve">. </w:t>
            </w:r>
            <w:r w:rsidRPr="0063798B">
              <w:rPr>
                <w:rFonts w:ascii="Times New Roman" w:hAnsi="Times New Roman" w:cs="Times New Roman"/>
                <w:sz w:val="20"/>
                <w:szCs w:val="20"/>
              </w:rPr>
              <w:t>Предоставление региональных социальных выплат молодым семьям на улучшение жилищных условий</w:t>
            </w:r>
          </w:p>
        </w:tc>
      </w:tr>
      <w:tr w:rsidR="009B4F45" w:rsidRPr="00B62DD7" w:rsidTr="00444623">
        <w:trPr>
          <w:tblCellSpacing w:w="5" w:type="nil"/>
        </w:trPr>
        <w:tc>
          <w:tcPr>
            <w:tcW w:w="569"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050"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1.Целевой показатель </w:t>
            </w:r>
          </w:p>
          <w:p w:rsidR="009B4F45" w:rsidRPr="0063798B" w:rsidRDefault="009B4F45" w:rsidP="00444623">
            <w:pPr>
              <w:widowControl w:val="0"/>
              <w:autoSpaceDE w:val="0"/>
              <w:autoSpaceDN w:val="0"/>
              <w:adjustRightInd w:val="0"/>
              <w:spacing w:after="0" w:line="240" w:lineRule="auto"/>
              <w:rPr>
                <w:rFonts w:ascii="Times New Roman" w:hAnsi="Times New Roman" w:cs="Times New Roman"/>
                <w:sz w:val="20"/>
                <w:szCs w:val="20"/>
              </w:rPr>
            </w:pPr>
            <w:r w:rsidRPr="0063798B">
              <w:rPr>
                <w:rFonts w:ascii="Times New Roman" w:hAnsi="Times New Roman" w:cs="Times New Roman"/>
                <w:sz w:val="20"/>
                <w:szCs w:val="20"/>
              </w:rPr>
              <w:t xml:space="preserve">количество молодых семей, улучшивших жилищные условия за счет средств социальной выплаты; </w:t>
            </w:r>
          </w:p>
          <w:p w:rsidR="009B4F45" w:rsidRPr="00B62DD7" w:rsidRDefault="009B4F45" w:rsidP="00444623">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sidRPr="00B62DD7">
              <w:rPr>
                <w:rFonts w:ascii="Times New Roman" w:hAnsi="Times New Roman" w:cs="Times New Roman"/>
                <w:sz w:val="20"/>
                <w:szCs w:val="20"/>
              </w:rPr>
              <w:t>семей</w:t>
            </w:r>
          </w:p>
        </w:tc>
        <w:tc>
          <w:tcPr>
            <w:tcW w:w="992" w:type="dxa"/>
            <w:tcBorders>
              <w:top w:val="single" w:sz="4" w:space="0" w:color="auto"/>
              <w:left w:val="single" w:sz="4" w:space="0" w:color="auto"/>
              <w:bottom w:val="single" w:sz="4" w:space="0" w:color="auto"/>
              <w:right w:val="single" w:sz="4" w:space="0" w:color="auto"/>
            </w:tcBorders>
          </w:tcPr>
          <w:p w:rsidR="009B4F45" w:rsidRPr="009272B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5"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76" w:type="dxa"/>
            <w:vMerge w:val="restart"/>
            <w:tcBorders>
              <w:top w:val="single" w:sz="4" w:space="0" w:color="auto"/>
              <w:left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both"/>
              <w:rPr>
                <w:rFonts w:ascii="Times New Roman" w:hAnsi="Times New Roman" w:cs="Times New Roman"/>
                <w:sz w:val="20"/>
                <w:szCs w:val="20"/>
              </w:rPr>
            </w:pPr>
            <w:r w:rsidRPr="00B62DD7">
              <w:rPr>
                <w:rFonts w:ascii="Times New Roman" w:hAnsi="Times New Roman" w:cs="Times New Roman"/>
                <w:sz w:val="20"/>
                <w:szCs w:val="20"/>
              </w:rPr>
              <w:t>Государственная программа «Развитие физической культуры, спорта и молодежной политики, утвержденная постановлением Правительства СО от 29.10.2013 № 1332-ПП</w:t>
            </w:r>
          </w:p>
          <w:p w:rsidR="009B4F45" w:rsidRPr="00B62DD7" w:rsidRDefault="009B4F45" w:rsidP="00444623">
            <w:pPr>
              <w:widowControl w:val="0"/>
              <w:autoSpaceDE w:val="0"/>
              <w:autoSpaceDN w:val="0"/>
              <w:adjustRightInd w:val="0"/>
              <w:spacing w:after="0" w:line="240" w:lineRule="auto"/>
              <w:jc w:val="both"/>
              <w:rPr>
                <w:rFonts w:ascii="Times New Roman" w:hAnsi="Times New Roman" w:cs="Times New Roman"/>
                <w:sz w:val="20"/>
                <w:szCs w:val="20"/>
              </w:rPr>
            </w:pPr>
          </w:p>
        </w:tc>
      </w:tr>
      <w:tr w:rsidR="009B4F45" w:rsidRPr="00B62DD7" w:rsidTr="00444623">
        <w:trPr>
          <w:tblCellSpacing w:w="5" w:type="nil"/>
        </w:trPr>
        <w:tc>
          <w:tcPr>
            <w:tcW w:w="569"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050" w:type="dxa"/>
            <w:tcBorders>
              <w:top w:val="single" w:sz="4" w:space="0" w:color="auto"/>
              <w:left w:val="single" w:sz="4" w:space="0" w:color="auto"/>
              <w:bottom w:val="single" w:sz="4" w:space="0" w:color="auto"/>
              <w:right w:val="single" w:sz="4" w:space="0" w:color="auto"/>
            </w:tcBorders>
          </w:tcPr>
          <w:p w:rsidR="009B4F45" w:rsidRDefault="009B4F45" w:rsidP="00444623">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2.Целевой показатель </w:t>
            </w:r>
          </w:p>
          <w:p w:rsidR="009B4F45" w:rsidRPr="00B62DD7" w:rsidRDefault="009B4F45" w:rsidP="00444623">
            <w:pPr>
              <w:widowControl w:val="0"/>
              <w:autoSpaceDE w:val="0"/>
              <w:autoSpaceDN w:val="0"/>
              <w:adjustRightInd w:val="0"/>
              <w:spacing w:after="0" w:line="240" w:lineRule="auto"/>
              <w:rPr>
                <w:rFonts w:ascii="Times New Roman" w:hAnsi="Times New Roman" w:cs="Times New Roman"/>
                <w:b/>
                <w:sz w:val="20"/>
                <w:szCs w:val="20"/>
              </w:rPr>
            </w:pPr>
            <w:r w:rsidRPr="0063798B">
              <w:rPr>
                <w:rFonts w:ascii="Times New Roman" w:hAnsi="Times New Roman" w:cs="Times New Roman"/>
                <w:sz w:val="20"/>
                <w:szCs w:val="20"/>
              </w:rPr>
              <w:t>доля молодых семей, получивших социальную выплату для приобретения (строительства) жилья от численности молодых семей, состоящих на учёте нуждающихся в жилье по состоянию на  01 января 2010 года.</w:t>
            </w:r>
          </w:p>
          <w:p w:rsidR="009B4F45" w:rsidRPr="00B62DD7" w:rsidRDefault="009B4F45" w:rsidP="00444623">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sidRPr="00B62DD7">
              <w:rPr>
                <w:rFonts w:ascii="Times New Roman" w:hAnsi="Times New Roman" w:cs="Times New Roman"/>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993"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992"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17,4</w:t>
            </w:r>
          </w:p>
        </w:tc>
        <w:tc>
          <w:tcPr>
            <w:tcW w:w="992"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26,1</w:t>
            </w:r>
          </w:p>
        </w:tc>
        <w:tc>
          <w:tcPr>
            <w:tcW w:w="1135" w:type="dxa"/>
            <w:tcBorders>
              <w:top w:val="single" w:sz="4" w:space="0" w:color="auto"/>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34,8</w:t>
            </w:r>
          </w:p>
        </w:tc>
        <w:tc>
          <w:tcPr>
            <w:tcW w:w="4176" w:type="dxa"/>
            <w:vMerge/>
            <w:tcBorders>
              <w:left w:val="single" w:sz="4" w:space="0" w:color="auto"/>
              <w:bottom w:val="single" w:sz="4" w:space="0" w:color="auto"/>
              <w:right w:val="single" w:sz="4" w:space="0" w:color="auto"/>
            </w:tcBorders>
          </w:tcPr>
          <w:p w:rsidR="009B4F45" w:rsidRPr="00B62DD7" w:rsidRDefault="009B4F45" w:rsidP="00444623">
            <w:pPr>
              <w:widowControl w:val="0"/>
              <w:autoSpaceDE w:val="0"/>
              <w:autoSpaceDN w:val="0"/>
              <w:adjustRightInd w:val="0"/>
              <w:spacing w:after="0" w:line="240" w:lineRule="auto"/>
              <w:jc w:val="both"/>
              <w:rPr>
                <w:rFonts w:ascii="Times New Roman" w:hAnsi="Times New Roman" w:cs="Times New Roman"/>
                <w:sz w:val="20"/>
                <w:szCs w:val="20"/>
              </w:rPr>
            </w:pPr>
          </w:p>
        </w:tc>
      </w:tr>
    </w:tbl>
    <w:p w:rsidR="009B4F45" w:rsidRPr="00B62DD7" w:rsidRDefault="009B4F45" w:rsidP="009B4F45">
      <w:pPr>
        <w:widowControl w:val="0"/>
        <w:autoSpaceDE w:val="0"/>
        <w:autoSpaceDN w:val="0"/>
        <w:adjustRightInd w:val="0"/>
        <w:spacing w:after="0" w:line="240" w:lineRule="auto"/>
        <w:jc w:val="right"/>
        <w:rPr>
          <w:rFonts w:ascii="Times New Roman" w:hAnsi="Times New Roman" w:cs="Times New Roman"/>
          <w:sz w:val="24"/>
          <w:szCs w:val="24"/>
        </w:rPr>
      </w:pPr>
    </w:p>
    <w:p w:rsidR="009B4F45" w:rsidRDefault="009B4F45" w:rsidP="009B4F45">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p>
    <w:p w:rsidR="009B4F45" w:rsidRDefault="009B4F45" w:rsidP="009B4F45">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p>
    <w:p w:rsidR="009B4F45" w:rsidRDefault="009B4F45" w:rsidP="009B4F45">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p>
    <w:p w:rsidR="009B4F45" w:rsidRDefault="009B4F45" w:rsidP="009B4F45">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p>
    <w:p w:rsidR="009B4F45" w:rsidRDefault="009B4F45" w:rsidP="009B4F45">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p>
    <w:p w:rsidR="009B4F45" w:rsidRDefault="009B4F45" w:rsidP="009B4F45">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p>
    <w:p w:rsidR="009B4F45" w:rsidRDefault="009B4F45" w:rsidP="009B4F45">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p>
    <w:p w:rsidR="009B4F45" w:rsidRDefault="009B4F45" w:rsidP="009B4F45">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p>
    <w:p w:rsidR="009B4F45" w:rsidRDefault="009B4F45" w:rsidP="009B4F45">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p>
    <w:p w:rsidR="009B4F45" w:rsidRDefault="009B4F45" w:rsidP="009B4F45">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p>
    <w:p w:rsidR="009B4F45" w:rsidRPr="00B62DD7" w:rsidRDefault="009B4F45" w:rsidP="009B4F45">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r w:rsidRPr="00B62DD7">
        <w:rPr>
          <w:rFonts w:ascii="Times New Roman" w:hAnsi="Times New Roman" w:cs="Times New Roman"/>
          <w:sz w:val="24"/>
          <w:szCs w:val="24"/>
        </w:rPr>
        <w:lastRenderedPageBreak/>
        <w:t>Приложение  2</w:t>
      </w:r>
    </w:p>
    <w:p w:rsidR="009B4F45" w:rsidRPr="00B62DD7" w:rsidRDefault="009B4F45" w:rsidP="009B4F45">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r w:rsidRPr="00B62DD7">
        <w:rPr>
          <w:rFonts w:ascii="Times New Roman" w:hAnsi="Times New Roman" w:cs="Times New Roman"/>
          <w:sz w:val="24"/>
          <w:szCs w:val="24"/>
        </w:rPr>
        <w:t>к муниципальной программе «Обеспечение жильем молодых семей, проживающи</w:t>
      </w:r>
      <w:r>
        <w:rPr>
          <w:rFonts w:ascii="Times New Roman" w:hAnsi="Times New Roman" w:cs="Times New Roman"/>
          <w:sz w:val="24"/>
          <w:szCs w:val="24"/>
        </w:rPr>
        <w:t>х</w:t>
      </w:r>
      <w:r w:rsidRPr="00B62DD7">
        <w:rPr>
          <w:rFonts w:ascii="Times New Roman" w:hAnsi="Times New Roman" w:cs="Times New Roman"/>
          <w:sz w:val="24"/>
          <w:szCs w:val="24"/>
        </w:rPr>
        <w:t xml:space="preserve"> на территории  </w:t>
      </w:r>
      <w:r>
        <w:rPr>
          <w:rFonts w:ascii="Times New Roman" w:hAnsi="Times New Roman" w:cs="Times New Roman"/>
          <w:sz w:val="24"/>
          <w:szCs w:val="24"/>
        </w:rPr>
        <w:t>Пышминск</w:t>
      </w:r>
      <w:r w:rsidRPr="00B62DD7">
        <w:rPr>
          <w:rFonts w:ascii="Times New Roman" w:hAnsi="Times New Roman" w:cs="Times New Roman"/>
          <w:sz w:val="24"/>
          <w:szCs w:val="24"/>
        </w:rPr>
        <w:t xml:space="preserve">ого городского округа» </w:t>
      </w:r>
      <w:r>
        <w:rPr>
          <w:rFonts w:ascii="Times New Roman" w:hAnsi="Times New Roman" w:cs="Times New Roman"/>
          <w:sz w:val="24"/>
          <w:szCs w:val="24"/>
        </w:rPr>
        <w:t>на 2015 -</w:t>
      </w:r>
      <w:r w:rsidRPr="00B62DD7">
        <w:rPr>
          <w:rFonts w:ascii="Times New Roman" w:hAnsi="Times New Roman" w:cs="Times New Roman"/>
          <w:sz w:val="24"/>
          <w:szCs w:val="24"/>
        </w:rPr>
        <w:t xml:space="preserve"> 20</w:t>
      </w:r>
      <w:r>
        <w:rPr>
          <w:rFonts w:ascii="Times New Roman" w:hAnsi="Times New Roman" w:cs="Times New Roman"/>
          <w:sz w:val="24"/>
          <w:szCs w:val="24"/>
        </w:rPr>
        <w:t>20</w:t>
      </w:r>
      <w:r w:rsidRPr="00B62DD7">
        <w:rPr>
          <w:rFonts w:ascii="Times New Roman" w:hAnsi="Times New Roman" w:cs="Times New Roman"/>
          <w:sz w:val="24"/>
          <w:szCs w:val="24"/>
        </w:rPr>
        <w:t xml:space="preserve"> год</w:t>
      </w:r>
      <w:r>
        <w:rPr>
          <w:rFonts w:ascii="Times New Roman" w:hAnsi="Times New Roman" w:cs="Times New Roman"/>
          <w:sz w:val="24"/>
          <w:szCs w:val="24"/>
        </w:rPr>
        <w:t>ы</w:t>
      </w:r>
    </w:p>
    <w:p w:rsidR="009B4F45" w:rsidRPr="00B62DD7" w:rsidRDefault="009B4F45" w:rsidP="009B4F45">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p>
    <w:p w:rsidR="009B4F45" w:rsidRPr="00B62DD7" w:rsidRDefault="009B4F45" w:rsidP="009B4F45">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p>
    <w:p w:rsidR="009B4F45" w:rsidRPr="00B62DD7" w:rsidRDefault="009B4F45" w:rsidP="009B4F45">
      <w:pPr>
        <w:widowControl w:val="0"/>
        <w:tabs>
          <w:tab w:val="left" w:pos="0"/>
        </w:tabs>
        <w:autoSpaceDE w:val="0"/>
        <w:autoSpaceDN w:val="0"/>
        <w:adjustRightInd w:val="0"/>
        <w:spacing w:after="0" w:line="240" w:lineRule="auto"/>
        <w:jc w:val="center"/>
        <w:rPr>
          <w:rFonts w:ascii="Times New Roman" w:hAnsi="Times New Roman" w:cs="Times New Roman"/>
          <w:b/>
          <w:sz w:val="24"/>
          <w:szCs w:val="24"/>
        </w:rPr>
      </w:pPr>
      <w:r w:rsidRPr="00B62DD7">
        <w:rPr>
          <w:rFonts w:ascii="Times New Roman" w:hAnsi="Times New Roman" w:cs="Times New Roman"/>
          <w:b/>
          <w:sz w:val="24"/>
          <w:szCs w:val="24"/>
        </w:rPr>
        <w:t>План мероприятий муниципальной программы</w:t>
      </w:r>
    </w:p>
    <w:p w:rsidR="009B4F45" w:rsidRPr="00B62DD7" w:rsidRDefault="009B4F45" w:rsidP="009B4F45">
      <w:pPr>
        <w:widowControl w:val="0"/>
        <w:tabs>
          <w:tab w:val="left" w:pos="0"/>
        </w:tabs>
        <w:autoSpaceDE w:val="0"/>
        <w:autoSpaceDN w:val="0"/>
        <w:adjustRightInd w:val="0"/>
        <w:spacing w:after="0" w:line="240" w:lineRule="auto"/>
        <w:jc w:val="center"/>
        <w:rPr>
          <w:rFonts w:ascii="Times New Roman" w:hAnsi="Times New Roman" w:cs="Times New Roman"/>
          <w:sz w:val="24"/>
          <w:szCs w:val="24"/>
        </w:rPr>
      </w:pPr>
      <w:r w:rsidRPr="00B62DD7">
        <w:rPr>
          <w:rFonts w:ascii="Times New Roman" w:hAnsi="Times New Roman" w:cs="Times New Roman"/>
          <w:b/>
          <w:sz w:val="24"/>
          <w:szCs w:val="24"/>
        </w:rPr>
        <w:t xml:space="preserve">«Обеспечение жильем молодых семей, проживающих  на территории  </w:t>
      </w:r>
      <w:r>
        <w:rPr>
          <w:rFonts w:ascii="Times New Roman" w:hAnsi="Times New Roman" w:cs="Times New Roman"/>
          <w:b/>
          <w:sz w:val="24"/>
          <w:szCs w:val="24"/>
        </w:rPr>
        <w:t>Пышминско</w:t>
      </w:r>
      <w:r w:rsidRPr="00B62DD7">
        <w:rPr>
          <w:rFonts w:ascii="Times New Roman" w:hAnsi="Times New Roman" w:cs="Times New Roman"/>
          <w:b/>
          <w:sz w:val="24"/>
          <w:szCs w:val="24"/>
        </w:rPr>
        <w:t xml:space="preserve">го городского округа»  </w:t>
      </w:r>
      <w:r>
        <w:rPr>
          <w:rFonts w:ascii="Times New Roman" w:hAnsi="Times New Roman" w:cs="Times New Roman"/>
          <w:b/>
          <w:sz w:val="24"/>
          <w:szCs w:val="24"/>
        </w:rPr>
        <w:t>на 2015-</w:t>
      </w:r>
      <w:r w:rsidRPr="00B62DD7">
        <w:rPr>
          <w:rFonts w:ascii="Times New Roman" w:hAnsi="Times New Roman" w:cs="Times New Roman"/>
          <w:b/>
          <w:sz w:val="24"/>
          <w:szCs w:val="24"/>
        </w:rPr>
        <w:t>20</w:t>
      </w:r>
      <w:r>
        <w:rPr>
          <w:rFonts w:ascii="Times New Roman" w:hAnsi="Times New Roman" w:cs="Times New Roman"/>
          <w:b/>
          <w:sz w:val="24"/>
          <w:szCs w:val="24"/>
        </w:rPr>
        <w:t>20</w:t>
      </w:r>
      <w:r w:rsidRPr="00B62DD7">
        <w:rPr>
          <w:rFonts w:ascii="Times New Roman" w:hAnsi="Times New Roman" w:cs="Times New Roman"/>
          <w:b/>
          <w:sz w:val="24"/>
          <w:szCs w:val="24"/>
        </w:rPr>
        <w:t xml:space="preserve"> год</w:t>
      </w:r>
      <w:r>
        <w:rPr>
          <w:rFonts w:ascii="Times New Roman" w:hAnsi="Times New Roman" w:cs="Times New Roman"/>
          <w:b/>
          <w:sz w:val="24"/>
          <w:szCs w:val="24"/>
        </w:rPr>
        <w:t>ы</w:t>
      </w:r>
    </w:p>
    <w:p w:rsidR="009B4F45" w:rsidRPr="00B62DD7" w:rsidRDefault="009B4F45" w:rsidP="009B4F45">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418"/>
        <w:gridCol w:w="1276"/>
        <w:gridCol w:w="1559"/>
        <w:gridCol w:w="1417"/>
        <w:gridCol w:w="1418"/>
        <w:gridCol w:w="1276"/>
        <w:gridCol w:w="1269"/>
        <w:gridCol w:w="1643"/>
      </w:tblGrid>
      <w:tr w:rsidR="009B4F45" w:rsidTr="00444623">
        <w:trPr>
          <w:trHeight w:val="300"/>
        </w:trPr>
        <w:tc>
          <w:tcPr>
            <w:tcW w:w="675" w:type="dxa"/>
            <w:vMerge w:val="restart"/>
          </w:tcPr>
          <w:p w:rsidR="009B4F45" w:rsidRPr="008E62E0" w:rsidRDefault="009B4F45" w:rsidP="00444623">
            <w:pPr>
              <w:jc w:val="center"/>
              <w:rPr>
                <w:rFonts w:ascii="Times New Roman" w:hAnsi="Times New Roman" w:cs="Times New Roman"/>
                <w:color w:val="000000"/>
                <w:sz w:val="20"/>
                <w:szCs w:val="20"/>
              </w:rPr>
            </w:pPr>
            <w:r w:rsidRPr="008E62E0">
              <w:rPr>
                <w:rFonts w:ascii="Times New Roman" w:hAnsi="Times New Roman" w:cs="Times New Roman"/>
                <w:color w:val="000000"/>
                <w:sz w:val="20"/>
                <w:szCs w:val="20"/>
              </w:rPr>
              <w:t>№ строки</w:t>
            </w:r>
          </w:p>
          <w:p w:rsidR="009B4F45" w:rsidRPr="008E62E0" w:rsidRDefault="009B4F45" w:rsidP="00444623">
            <w:pPr>
              <w:rPr>
                <w:rFonts w:ascii="Times New Roman" w:hAnsi="Times New Roman" w:cs="Times New Roman"/>
              </w:rPr>
            </w:pPr>
          </w:p>
        </w:tc>
        <w:tc>
          <w:tcPr>
            <w:tcW w:w="2835" w:type="dxa"/>
            <w:vMerge w:val="restart"/>
          </w:tcPr>
          <w:p w:rsidR="009B4F45" w:rsidRPr="008E62E0" w:rsidRDefault="009B4F45" w:rsidP="00444623">
            <w:pPr>
              <w:rPr>
                <w:rFonts w:ascii="Times New Roman" w:hAnsi="Times New Roman" w:cs="Times New Roman"/>
              </w:rPr>
            </w:pPr>
            <w:r w:rsidRPr="008E62E0">
              <w:rPr>
                <w:rFonts w:ascii="Times New Roman" w:hAnsi="Times New Roman" w:cs="Times New Roman"/>
                <w:color w:val="000000"/>
                <w:sz w:val="20"/>
                <w:szCs w:val="20"/>
              </w:rPr>
              <w:t>Наименование мероприятия/ Источники расходов на финансирование</w:t>
            </w:r>
          </w:p>
        </w:tc>
        <w:tc>
          <w:tcPr>
            <w:tcW w:w="9633" w:type="dxa"/>
            <w:gridSpan w:val="7"/>
          </w:tcPr>
          <w:p w:rsidR="009B4F45" w:rsidRPr="008E62E0" w:rsidRDefault="009B4F45" w:rsidP="00444623">
            <w:pPr>
              <w:rPr>
                <w:rFonts w:ascii="Times New Roman" w:hAnsi="Times New Roman" w:cs="Times New Roman"/>
              </w:rPr>
            </w:pPr>
            <w:r w:rsidRPr="008E62E0">
              <w:rPr>
                <w:rFonts w:ascii="Times New Roman" w:hAnsi="Times New Roman" w:cs="Times New Roman"/>
                <w:color w:val="000000"/>
                <w:sz w:val="20"/>
                <w:szCs w:val="20"/>
              </w:rPr>
              <w:t>Объем расходов на выполнение мероприятия за счет всех источников ресурсного обеспечения, тыс. рублей</w:t>
            </w:r>
          </w:p>
        </w:tc>
        <w:tc>
          <w:tcPr>
            <w:tcW w:w="1643" w:type="dxa"/>
            <w:vMerge w:val="restart"/>
          </w:tcPr>
          <w:p w:rsidR="009B4F45" w:rsidRPr="008E62E0" w:rsidRDefault="009B4F45" w:rsidP="00444623">
            <w:pPr>
              <w:rPr>
                <w:rFonts w:ascii="Times New Roman" w:hAnsi="Times New Roman" w:cs="Times New Roman"/>
              </w:rPr>
            </w:pPr>
            <w:r w:rsidRPr="008E62E0">
              <w:rPr>
                <w:rFonts w:ascii="Times New Roman" w:hAnsi="Times New Roman" w:cs="Times New Roman"/>
                <w:color w:val="000000"/>
                <w:sz w:val="20"/>
                <w:szCs w:val="20"/>
              </w:rPr>
              <w:t>Номер целевых показателей, на достижение которых направлены мероприятия</w:t>
            </w:r>
          </w:p>
        </w:tc>
      </w:tr>
      <w:tr w:rsidR="009B4F45" w:rsidTr="00444623">
        <w:trPr>
          <w:trHeight w:val="195"/>
        </w:trPr>
        <w:tc>
          <w:tcPr>
            <w:tcW w:w="675" w:type="dxa"/>
            <w:vMerge/>
          </w:tcPr>
          <w:p w:rsidR="009B4F45" w:rsidRPr="008E62E0" w:rsidRDefault="009B4F45" w:rsidP="00444623">
            <w:pPr>
              <w:jc w:val="center"/>
              <w:rPr>
                <w:rFonts w:ascii="Times New Roman" w:hAnsi="Times New Roman" w:cs="Times New Roman"/>
                <w:color w:val="000000"/>
                <w:sz w:val="20"/>
                <w:szCs w:val="20"/>
              </w:rPr>
            </w:pPr>
          </w:p>
        </w:tc>
        <w:tc>
          <w:tcPr>
            <w:tcW w:w="2835" w:type="dxa"/>
            <w:vMerge/>
          </w:tcPr>
          <w:p w:rsidR="009B4F45" w:rsidRPr="008E62E0" w:rsidRDefault="009B4F45" w:rsidP="00444623">
            <w:pPr>
              <w:rPr>
                <w:rFonts w:ascii="Times New Roman" w:hAnsi="Times New Roman" w:cs="Times New Roman"/>
              </w:rPr>
            </w:pPr>
          </w:p>
        </w:tc>
        <w:tc>
          <w:tcPr>
            <w:tcW w:w="1418" w:type="dxa"/>
          </w:tcPr>
          <w:p w:rsidR="009B4F45" w:rsidRPr="008E62E0" w:rsidRDefault="009B4F45" w:rsidP="00444623">
            <w:pPr>
              <w:jc w:val="center"/>
              <w:rPr>
                <w:rFonts w:ascii="Times New Roman" w:hAnsi="Times New Roman" w:cs="Times New Roman"/>
                <w:color w:val="000000"/>
                <w:sz w:val="20"/>
                <w:szCs w:val="20"/>
              </w:rPr>
            </w:pPr>
            <w:r w:rsidRPr="008E62E0">
              <w:rPr>
                <w:rFonts w:ascii="Times New Roman" w:hAnsi="Times New Roman" w:cs="Times New Roman"/>
                <w:color w:val="000000"/>
                <w:sz w:val="20"/>
                <w:szCs w:val="20"/>
              </w:rPr>
              <w:t>Всего</w:t>
            </w:r>
          </w:p>
        </w:tc>
        <w:tc>
          <w:tcPr>
            <w:tcW w:w="1276" w:type="dxa"/>
          </w:tcPr>
          <w:p w:rsidR="009B4F45" w:rsidRPr="008E62E0" w:rsidRDefault="009B4F45" w:rsidP="00444623">
            <w:pPr>
              <w:jc w:val="center"/>
              <w:rPr>
                <w:rFonts w:ascii="Times New Roman" w:hAnsi="Times New Roman" w:cs="Times New Roman"/>
                <w:color w:val="000000"/>
                <w:sz w:val="20"/>
                <w:szCs w:val="20"/>
              </w:rPr>
            </w:pPr>
            <w:r w:rsidRPr="008E62E0">
              <w:rPr>
                <w:rFonts w:ascii="Times New Roman" w:hAnsi="Times New Roman" w:cs="Times New Roman"/>
                <w:color w:val="000000"/>
                <w:sz w:val="20"/>
                <w:szCs w:val="20"/>
              </w:rPr>
              <w:t xml:space="preserve">Первый год планового периода </w:t>
            </w:r>
          </w:p>
        </w:tc>
        <w:tc>
          <w:tcPr>
            <w:tcW w:w="1559" w:type="dxa"/>
          </w:tcPr>
          <w:p w:rsidR="009B4F45" w:rsidRPr="008E62E0" w:rsidRDefault="009B4F45" w:rsidP="00444623">
            <w:pPr>
              <w:jc w:val="center"/>
              <w:rPr>
                <w:rFonts w:ascii="Times New Roman" w:hAnsi="Times New Roman" w:cs="Times New Roman"/>
                <w:color w:val="000000"/>
                <w:sz w:val="20"/>
                <w:szCs w:val="20"/>
              </w:rPr>
            </w:pPr>
            <w:r w:rsidRPr="008E62E0">
              <w:rPr>
                <w:rFonts w:ascii="Times New Roman" w:hAnsi="Times New Roman" w:cs="Times New Roman"/>
                <w:color w:val="000000"/>
                <w:sz w:val="20"/>
                <w:szCs w:val="20"/>
              </w:rPr>
              <w:t xml:space="preserve">Второй год планового периода </w:t>
            </w:r>
          </w:p>
        </w:tc>
        <w:tc>
          <w:tcPr>
            <w:tcW w:w="1417" w:type="dxa"/>
          </w:tcPr>
          <w:p w:rsidR="009B4F45" w:rsidRPr="008E62E0" w:rsidRDefault="009B4F45" w:rsidP="00444623">
            <w:pPr>
              <w:jc w:val="center"/>
              <w:rPr>
                <w:rFonts w:ascii="Times New Roman" w:hAnsi="Times New Roman" w:cs="Times New Roman"/>
                <w:color w:val="000000"/>
                <w:sz w:val="20"/>
                <w:szCs w:val="20"/>
              </w:rPr>
            </w:pPr>
            <w:r w:rsidRPr="008E62E0">
              <w:rPr>
                <w:rFonts w:ascii="Times New Roman" w:hAnsi="Times New Roman" w:cs="Times New Roman"/>
                <w:color w:val="000000"/>
                <w:sz w:val="20"/>
                <w:szCs w:val="20"/>
              </w:rPr>
              <w:t xml:space="preserve">Третий год планового периода </w:t>
            </w:r>
          </w:p>
        </w:tc>
        <w:tc>
          <w:tcPr>
            <w:tcW w:w="1418" w:type="dxa"/>
          </w:tcPr>
          <w:p w:rsidR="009B4F45" w:rsidRPr="008E62E0" w:rsidRDefault="009B4F45" w:rsidP="00444623">
            <w:pPr>
              <w:jc w:val="center"/>
              <w:rPr>
                <w:rFonts w:ascii="Times New Roman" w:hAnsi="Times New Roman" w:cs="Times New Roman"/>
                <w:color w:val="000000"/>
                <w:sz w:val="20"/>
                <w:szCs w:val="20"/>
              </w:rPr>
            </w:pPr>
            <w:r w:rsidRPr="008E62E0">
              <w:rPr>
                <w:rFonts w:ascii="Times New Roman" w:hAnsi="Times New Roman" w:cs="Times New Roman"/>
                <w:color w:val="000000"/>
                <w:sz w:val="20"/>
                <w:szCs w:val="20"/>
              </w:rPr>
              <w:t xml:space="preserve">Четвертый год планового периода  </w:t>
            </w:r>
          </w:p>
        </w:tc>
        <w:tc>
          <w:tcPr>
            <w:tcW w:w="1276" w:type="dxa"/>
          </w:tcPr>
          <w:p w:rsidR="009B4F45" w:rsidRPr="008E62E0" w:rsidRDefault="009B4F45" w:rsidP="00444623">
            <w:pPr>
              <w:jc w:val="center"/>
              <w:rPr>
                <w:rFonts w:ascii="Times New Roman" w:hAnsi="Times New Roman" w:cs="Times New Roman"/>
                <w:color w:val="000000"/>
                <w:sz w:val="20"/>
                <w:szCs w:val="20"/>
              </w:rPr>
            </w:pPr>
            <w:r w:rsidRPr="008E62E0">
              <w:rPr>
                <w:rFonts w:ascii="Times New Roman" w:hAnsi="Times New Roman" w:cs="Times New Roman"/>
                <w:color w:val="000000"/>
                <w:sz w:val="20"/>
                <w:szCs w:val="20"/>
              </w:rPr>
              <w:t xml:space="preserve">Пятый год планового периода  </w:t>
            </w:r>
          </w:p>
        </w:tc>
        <w:tc>
          <w:tcPr>
            <w:tcW w:w="1269" w:type="dxa"/>
          </w:tcPr>
          <w:p w:rsidR="009B4F45" w:rsidRDefault="009B4F45" w:rsidP="0044462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Шестой год планового периода</w:t>
            </w:r>
          </w:p>
          <w:p w:rsidR="009B4F45" w:rsidRPr="008E62E0" w:rsidRDefault="009B4F45" w:rsidP="00444623">
            <w:pPr>
              <w:jc w:val="center"/>
              <w:rPr>
                <w:rFonts w:ascii="Times New Roman" w:hAnsi="Times New Roman" w:cs="Times New Roman"/>
                <w:color w:val="000000"/>
                <w:sz w:val="20"/>
                <w:szCs w:val="20"/>
              </w:rPr>
            </w:pPr>
          </w:p>
        </w:tc>
        <w:tc>
          <w:tcPr>
            <w:tcW w:w="1643" w:type="dxa"/>
            <w:vMerge/>
          </w:tcPr>
          <w:p w:rsidR="009B4F45" w:rsidRPr="008E62E0" w:rsidRDefault="009B4F45" w:rsidP="00444623">
            <w:pPr>
              <w:rPr>
                <w:rFonts w:ascii="Times New Roman" w:hAnsi="Times New Roman" w:cs="Times New Roman"/>
              </w:rPr>
            </w:pPr>
          </w:p>
        </w:tc>
      </w:tr>
      <w:tr w:rsidR="009B4F45" w:rsidTr="00444623">
        <w:tc>
          <w:tcPr>
            <w:tcW w:w="675" w:type="dxa"/>
          </w:tcPr>
          <w:p w:rsidR="009B4F45" w:rsidRPr="008E62E0" w:rsidRDefault="009B4F45" w:rsidP="00444623">
            <w:pPr>
              <w:jc w:val="center"/>
              <w:rPr>
                <w:rFonts w:ascii="Times New Roman" w:hAnsi="Times New Roman" w:cs="Times New Roman"/>
              </w:rPr>
            </w:pPr>
            <w:r w:rsidRPr="008E62E0">
              <w:rPr>
                <w:rFonts w:ascii="Times New Roman" w:hAnsi="Times New Roman" w:cs="Times New Roman"/>
              </w:rPr>
              <w:t>1</w:t>
            </w:r>
          </w:p>
        </w:tc>
        <w:tc>
          <w:tcPr>
            <w:tcW w:w="2835" w:type="dxa"/>
          </w:tcPr>
          <w:p w:rsidR="009B4F45" w:rsidRPr="008E62E0" w:rsidRDefault="009B4F45" w:rsidP="00444623">
            <w:pPr>
              <w:jc w:val="center"/>
              <w:rPr>
                <w:rFonts w:ascii="Times New Roman" w:hAnsi="Times New Roman" w:cs="Times New Roman"/>
              </w:rPr>
            </w:pPr>
            <w:r w:rsidRPr="008E62E0">
              <w:rPr>
                <w:rFonts w:ascii="Times New Roman" w:hAnsi="Times New Roman" w:cs="Times New Roman"/>
              </w:rPr>
              <w:t>2</w:t>
            </w:r>
          </w:p>
        </w:tc>
        <w:tc>
          <w:tcPr>
            <w:tcW w:w="1418" w:type="dxa"/>
          </w:tcPr>
          <w:p w:rsidR="009B4F45" w:rsidRPr="008E62E0" w:rsidRDefault="009B4F45" w:rsidP="00444623">
            <w:pPr>
              <w:jc w:val="center"/>
              <w:rPr>
                <w:rFonts w:ascii="Times New Roman" w:hAnsi="Times New Roman" w:cs="Times New Roman"/>
              </w:rPr>
            </w:pPr>
            <w:r w:rsidRPr="008E62E0">
              <w:rPr>
                <w:rFonts w:ascii="Times New Roman" w:hAnsi="Times New Roman" w:cs="Times New Roman"/>
              </w:rPr>
              <w:t>3</w:t>
            </w:r>
          </w:p>
        </w:tc>
        <w:tc>
          <w:tcPr>
            <w:tcW w:w="1276" w:type="dxa"/>
          </w:tcPr>
          <w:p w:rsidR="009B4F45" w:rsidRPr="008E62E0" w:rsidRDefault="009B4F45" w:rsidP="00444623">
            <w:pPr>
              <w:jc w:val="center"/>
              <w:rPr>
                <w:rFonts w:ascii="Times New Roman" w:hAnsi="Times New Roman" w:cs="Times New Roman"/>
              </w:rPr>
            </w:pPr>
            <w:r w:rsidRPr="008E62E0">
              <w:rPr>
                <w:rFonts w:ascii="Times New Roman" w:hAnsi="Times New Roman" w:cs="Times New Roman"/>
              </w:rPr>
              <w:t>4</w:t>
            </w:r>
          </w:p>
        </w:tc>
        <w:tc>
          <w:tcPr>
            <w:tcW w:w="1559" w:type="dxa"/>
          </w:tcPr>
          <w:p w:rsidR="009B4F45" w:rsidRPr="008E62E0" w:rsidRDefault="009B4F45" w:rsidP="00444623">
            <w:pPr>
              <w:jc w:val="center"/>
              <w:rPr>
                <w:rFonts w:ascii="Times New Roman" w:hAnsi="Times New Roman" w:cs="Times New Roman"/>
              </w:rPr>
            </w:pPr>
            <w:r w:rsidRPr="008E62E0">
              <w:rPr>
                <w:rFonts w:ascii="Times New Roman" w:hAnsi="Times New Roman" w:cs="Times New Roman"/>
              </w:rPr>
              <w:t>5</w:t>
            </w:r>
          </w:p>
        </w:tc>
        <w:tc>
          <w:tcPr>
            <w:tcW w:w="1417" w:type="dxa"/>
          </w:tcPr>
          <w:p w:rsidR="009B4F45" w:rsidRPr="008E62E0" w:rsidRDefault="009B4F45" w:rsidP="00444623">
            <w:pPr>
              <w:jc w:val="center"/>
              <w:rPr>
                <w:rFonts w:ascii="Times New Roman" w:hAnsi="Times New Roman" w:cs="Times New Roman"/>
              </w:rPr>
            </w:pPr>
            <w:r w:rsidRPr="008E62E0">
              <w:rPr>
                <w:rFonts w:ascii="Times New Roman" w:hAnsi="Times New Roman" w:cs="Times New Roman"/>
              </w:rPr>
              <w:t>6</w:t>
            </w:r>
          </w:p>
        </w:tc>
        <w:tc>
          <w:tcPr>
            <w:tcW w:w="1418" w:type="dxa"/>
          </w:tcPr>
          <w:p w:rsidR="009B4F45" w:rsidRPr="008E62E0" w:rsidRDefault="009B4F45" w:rsidP="00444623">
            <w:pPr>
              <w:jc w:val="center"/>
              <w:rPr>
                <w:rFonts w:ascii="Times New Roman" w:hAnsi="Times New Roman" w:cs="Times New Roman"/>
              </w:rPr>
            </w:pPr>
            <w:r w:rsidRPr="008E62E0">
              <w:rPr>
                <w:rFonts w:ascii="Times New Roman" w:hAnsi="Times New Roman" w:cs="Times New Roman"/>
              </w:rPr>
              <w:t>7</w:t>
            </w:r>
          </w:p>
        </w:tc>
        <w:tc>
          <w:tcPr>
            <w:tcW w:w="1276" w:type="dxa"/>
          </w:tcPr>
          <w:p w:rsidR="009B4F45" w:rsidRPr="008E62E0" w:rsidRDefault="009B4F45" w:rsidP="00444623">
            <w:pPr>
              <w:jc w:val="center"/>
              <w:rPr>
                <w:rFonts w:ascii="Times New Roman" w:hAnsi="Times New Roman" w:cs="Times New Roman"/>
              </w:rPr>
            </w:pPr>
            <w:r w:rsidRPr="008E62E0">
              <w:rPr>
                <w:rFonts w:ascii="Times New Roman" w:hAnsi="Times New Roman" w:cs="Times New Roman"/>
              </w:rPr>
              <w:t>8</w:t>
            </w:r>
          </w:p>
        </w:tc>
        <w:tc>
          <w:tcPr>
            <w:tcW w:w="1269" w:type="dxa"/>
          </w:tcPr>
          <w:p w:rsidR="009B4F45" w:rsidRPr="008E62E0" w:rsidRDefault="009B4F45" w:rsidP="00444623">
            <w:pPr>
              <w:jc w:val="center"/>
              <w:rPr>
                <w:rFonts w:ascii="Times New Roman" w:hAnsi="Times New Roman" w:cs="Times New Roman"/>
              </w:rPr>
            </w:pPr>
            <w:r w:rsidRPr="008E62E0">
              <w:rPr>
                <w:rFonts w:ascii="Times New Roman" w:hAnsi="Times New Roman" w:cs="Times New Roman"/>
              </w:rPr>
              <w:t>9</w:t>
            </w:r>
          </w:p>
        </w:tc>
        <w:tc>
          <w:tcPr>
            <w:tcW w:w="1643"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10</w:t>
            </w:r>
          </w:p>
        </w:tc>
      </w:tr>
      <w:tr w:rsidR="009B4F45" w:rsidTr="00444623">
        <w:tc>
          <w:tcPr>
            <w:tcW w:w="675" w:type="dxa"/>
          </w:tcPr>
          <w:p w:rsidR="009B4F45" w:rsidRPr="008E62E0" w:rsidRDefault="009B4F45" w:rsidP="00444623">
            <w:pPr>
              <w:jc w:val="center"/>
              <w:rPr>
                <w:rFonts w:ascii="Times New Roman" w:hAnsi="Times New Roman" w:cs="Times New Roman"/>
              </w:rPr>
            </w:pPr>
            <w:r w:rsidRPr="008E62E0">
              <w:rPr>
                <w:rFonts w:ascii="Times New Roman" w:hAnsi="Times New Roman" w:cs="Times New Roman"/>
              </w:rPr>
              <w:t>1</w:t>
            </w:r>
          </w:p>
        </w:tc>
        <w:tc>
          <w:tcPr>
            <w:tcW w:w="2835" w:type="dxa"/>
          </w:tcPr>
          <w:p w:rsidR="009B4F45" w:rsidRPr="008E62E0" w:rsidRDefault="009B4F45" w:rsidP="00444623">
            <w:pPr>
              <w:jc w:val="center"/>
              <w:rPr>
                <w:rFonts w:ascii="Times New Roman" w:hAnsi="Times New Roman" w:cs="Times New Roman"/>
                <w:b/>
              </w:rPr>
            </w:pPr>
            <w:r w:rsidRPr="008E62E0">
              <w:rPr>
                <w:rFonts w:ascii="Times New Roman" w:hAnsi="Times New Roman" w:cs="Times New Roman"/>
                <w:b/>
              </w:rPr>
              <w:t>Всего по программе, в том числе</w:t>
            </w:r>
          </w:p>
        </w:tc>
        <w:tc>
          <w:tcPr>
            <w:tcW w:w="1418" w:type="dxa"/>
            <w:vAlign w:val="center"/>
          </w:tcPr>
          <w:p w:rsidR="009B4F45" w:rsidRDefault="009B4F45" w:rsidP="00444623">
            <w:pPr>
              <w:jc w:val="center"/>
              <w:rPr>
                <w:b/>
                <w:bCs/>
                <w:color w:val="000000"/>
              </w:rPr>
            </w:pPr>
            <w:r>
              <w:rPr>
                <w:b/>
                <w:bCs/>
                <w:color w:val="000000"/>
              </w:rPr>
              <w:t>73 201,1</w:t>
            </w:r>
          </w:p>
        </w:tc>
        <w:tc>
          <w:tcPr>
            <w:tcW w:w="1276" w:type="dxa"/>
            <w:vAlign w:val="center"/>
          </w:tcPr>
          <w:p w:rsidR="009B4F45" w:rsidRDefault="009B4F45" w:rsidP="00444623">
            <w:pPr>
              <w:jc w:val="center"/>
              <w:rPr>
                <w:b/>
                <w:bCs/>
                <w:color w:val="000000"/>
              </w:rPr>
            </w:pPr>
            <w:r>
              <w:rPr>
                <w:b/>
                <w:bCs/>
                <w:color w:val="000000"/>
              </w:rPr>
              <w:t>4 469,3</w:t>
            </w:r>
          </w:p>
        </w:tc>
        <w:tc>
          <w:tcPr>
            <w:tcW w:w="1559" w:type="dxa"/>
            <w:vAlign w:val="center"/>
          </w:tcPr>
          <w:p w:rsidR="009B4F45" w:rsidRDefault="009B4F45" w:rsidP="00444623">
            <w:pPr>
              <w:jc w:val="center"/>
              <w:rPr>
                <w:b/>
                <w:bCs/>
                <w:color w:val="000000"/>
              </w:rPr>
            </w:pPr>
            <w:r>
              <w:rPr>
                <w:b/>
                <w:bCs/>
                <w:color w:val="000000"/>
              </w:rPr>
              <w:t>8 151,8</w:t>
            </w:r>
          </w:p>
        </w:tc>
        <w:tc>
          <w:tcPr>
            <w:tcW w:w="1417" w:type="dxa"/>
            <w:vAlign w:val="center"/>
          </w:tcPr>
          <w:p w:rsidR="009B4F45" w:rsidRDefault="009B4F45" w:rsidP="00444623">
            <w:pPr>
              <w:jc w:val="center"/>
              <w:rPr>
                <w:b/>
                <w:bCs/>
                <w:color w:val="000000"/>
              </w:rPr>
            </w:pPr>
            <w:r>
              <w:rPr>
                <w:b/>
                <w:bCs/>
                <w:color w:val="000000"/>
              </w:rPr>
              <w:t>16 300,0</w:t>
            </w:r>
          </w:p>
        </w:tc>
        <w:tc>
          <w:tcPr>
            <w:tcW w:w="1418" w:type="dxa"/>
            <w:vAlign w:val="center"/>
          </w:tcPr>
          <w:p w:rsidR="009B4F45" w:rsidRDefault="009B4F45" w:rsidP="00444623">
            <w:pPr>
              <w:jc w:val="center"/>
              <w:rPr>
                <w:b/>
                <w:bCs/>
                <w:color w:val="000000"/>
              </w:rPr>
            </w:pPr>
            <w:r>
              <w:rPr>
                <w:b/>
                <w:bCs/>
                <w:color w:val="000000"/>
              </w:rPr>
              <w:t>13 630,0</w:t>
            </w:r>
          </w:p>
        </w:tc>
        <w:tc>
          <w:tcPr>
            <w:tcW w:w="1276" w:type="dxa"/>
            <w:vAlign w:val="center"/>
          </w:tcPr>
          <w:p w:rsidR="009B4F45" w:rsidRDefault="009B4F45" w:rsidP="00444623">
            <w:pPr>
              <w:jc w:val="center"/>
              <w:rPr>
                <w:b/>
                <w:bCs/>
                <w:color w:val="000000"/>
              </w:rPr>
            </w:pPr>
            <w:r>
              <w:rPr>
                <w:b/>
                <w:bCs/>
                <w:color w:val="000000"/>
              </w:rPr>
              <w:t>15 150,0</w:t>
            </w:r>
          </w:p>
        </w:tc>
        <w:tc>
          <w:tcPr>
            <w:tcW w:w="1269" w:type="dxa"/>
            <w:vAlign w:val="center"/>
          </w:tcPr>
          <w:p w:rsidR="009B4F45" w:rsidRDefault="009B4F45" w:rsidP="00444623">
            <w:pPr>
              <w:jc w:val="center"/>
              <w:rPr>
                <w:b/>
                <w:bCs/>
                <w:color w:val="000000"/>
              </w:rPr>
            </w:pPr>
            <w:r>
              <w:rPr>
                <w:b/>
                <w:bCs/>
                <w:color w:val="000000"/>
              </w:rPr>
              <w:t>15 550,0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2</w:t>
            </w:r>
          </w:p>
        </w:tc>
        <w:tc>
          <w:tcPr>
            <w:tcW w:w="2835" w:type="dxa"/>
          </w:tcPr>
          <w:p w:rsidR="009B4F45" w:rsidRPr="008E62E0" w:rsidRDefault="009B4F45" w:rsidP="00444623">
            <w:pPr>
              <w:rPr>
                <w:rFonts w:ascii="Times New Roman" w:hAnsi="Times New Roman" w:cs="Times New Roman"/>
                <w:b/>
              </w:rPr>
            </w:pPr>
            <w:r>
              <w:rPr>
                <w:rFonts w:ascii="Times New Roman" w:hAnsi="Times New Roman" w:cs="Times New Roman"/>
                <w:b/>
              </w:rPr>
              <w:t>прочие нужды</w:t>
            </w:r>
          </w:p>
        </w:tc>
        <w:tc>
          <w:tcPr>
            <w:tcW w:w="1418" w:type="dxa"/>
            <w:vAlign w:val="center"/>
          </w:tcPr>
          <w:p w:rsidR="009B4F45" w:rsidRDefault="009B4F45" w:rsidP="00444623">
            <w:pPr>
              <w:jc w:val="center"/>
              <w:rPr>
                <w:b/>
                <w:bCs/>
                <w:color w:val="000000"/>
              </w:rPr>
            </w:pPr>
            <w:r>
              <w:rPr>
                <w:b/>
                <w:bCs/>
                <w:color w:val="000000"/>
              </w:rPr>
              <w:t>73 201,1</w:t>
            </w:r>
          </w:p>
        </w:tc>
        <w:tc>
          <w:tcPr>
            <w:tcW w:w="1276" w:type="dxa"/>
            <w:vAlign w:val="center"/>
          </w:tcPr>
          <w:p w:rsidR="009B4F45" w:rsidRDefault="009B4F45" w:rsidP="00444623">
            <w:pPr>
              <w:jc w:val="center"/>
              <w:rPr>
                <w:b/>
                <w:bCs/>
                <w:color w:val="000000"/>
              </w:rPr>
            </w:pPr>
            <w:r>
              <w:rPr>
                <w:b/>
                <w:bCs/>
                <w:color w:val="000000"/>
              </w:rPr>
              <w:t>4 469,3</w:t>
            </w:r>
          </w:p>
        </w:tc>
        <w:tc>
          <w:tcPr>
            <w:tcW w:w="1559" w:type="dxa"/>
            <w:vAlign w:val="center"/>
          </w:tcPr>
          <w:p w:rsidR="009B4F45" w:rsidRDefault="009B4F45" w:rsidP="00444623">
            <w:pPr>
              <w:jc w:val="center"/>
              <w:rPr>
                <w:b/>
                <w:bCs/>
                <w:color w:val="000000"/>
              </w:rPr>
            </w:pPr>
            <w:r>
              <w:rPr>
                <w:b/>
                <w:bCs/>
                <w:color w:val="000000"/>
              </w:rPr>
              <w:t>8 151,8</w:t>
            </w:r>
          </w:p>
        </w:tc>
        <w:tc>
          <w:tcPr>
            <w:tcW w:w="1417" w:type="dxa"/>
            <w:vAlign w:val="center"/>
          </w:tcPr>
          <w:p w:rsidR="009B4F45" w:rsidRDefault="009B4F45" w:rsidP="00444623">
            <w:pPr>
              <w:jc w:val="center"/>
              <w:rPr>
                <w:b/>
                <w:bCs/>
                <w:color w:val="000000"/>
              </w:rPr>
            </w:pPr>
            <w:r>
              <w:rPr>
                <w:b/>
                <w:bCs/>
                <w:color w:val="000000"/>
              </w:rPr>
              <w:t>16 300,0</w:t>
            </w:r>
          </w:p>
        </w:tc>
        <w:tc>
          <w:tcPr>
            <w:tcW w:w="1418" w:type="dxa"/>
            <w:vAlign w:val="center"/>
          </w:tcPr>
          <w:p w:rsidR="009B4F45" w:rsidRDefault="009B4F45" w:rsidP="00444623">
            <w:pPr>
              <w:jc w:val="center"/>
              <w:rPr>
                <w:b/>
                <w:bCs/>
                <w:color w:val="000000"/>
              </w:rPr>
            </w:pPr>
            <w:r>
              <w:rPr>
                <w:b/>
                <w:bCs/>
                <w:color w:val="000000"/>
              </w:rPr>
              <w:t>13 630,0</w:t>
            </w:r>
          </w:p>
        </w:tc>
        <w:tc>
          <w:tcPr>
            <w:tcW w:w="1276" w:type="dxa"/>
            <w:vAlign w:val="center"/>
          </w:tcPr>
          <w:p w:rsidR="009B4F45" w:rsidRDefault="009B4F45" w:rsidP="00444623">
            <w:pPr>
              <w:jc w:val="center"/>
              <w:rPr>
                <w:b/>
                <w:bCs/>
                <w:color w:val="000000"/>
              </w:rPr>
            </w:pPr>
            <w:r>
              <w:rPr>
                <w:b/>
                <w:bCs/>
                <w:color w:val="000000"/>
              </w:rPr>
              <w:t>15 150,0</w:t>
            </w:r>
          </w:p>
        </w:tc>
        <w:tc>
          <w:tcPr>
            <w:tcW w:w="1269" w:type="dxa"/>
            <w:vAlign w:val="center"/>
          </w:tcPr>
          <w:p w:rsidR="009B4F45" w:rsidRDefault="009B4F45" w:rsidP="00444623">
            <w:pPr>
              <w:jc w:val="center"/>
              <w:rPr>
                <w:b/>
                <w:bCs/>
                <w:color w:val="000000"/>
              </w:rPr>
            </w:pPr>
            <w:r>
              <w:rPr>
                <w:b/>
                <w:bCs/>
                <w:color w:val="000000"/>
              </w:rPr>
              <w:t>15 550,0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3</w:t>
            </w:r>
          </w:p>
        </w:tc>
        <w:tc>
          <w:tcPr>
            <w:tcW w:w="2835" w:type="dxa"/>
          </w:tcPr>
          <w:p w:rsidR="009B4F45" w:rsidRPr="00E06DA9" w:rsidRDefault="009B4F45" w:rsidP="00444623">
            <w:pPr>
              <w:rPr>
                <w:rFonts w:ascii="Times New Roman" w:hAnsi="Times New Roman" w:cs="Times New Roman"/>
              </w:rPr>
            </w:pPr>
            <w:r w:rsidRPr="00E06DA9">
              <w:rPr>
                <w:rFonts w:ascii="Times New Roman" w:hAnsi="Times New Roman" w:cs="Times New Roman"/>
              </w:rPr>
              <w:t>федеральный бюджет</w:t>
            </w:r>
          </w:p>
        </w:tc>
        <w:tc>
          <w:tcPr>
            <w:tcW w:w="1418" w:type="dxa"/>
            <w:vAlign w:val="center"/>
          </w:tcPr>
          <w:p w:rsidR="009B4F45" w:rsidRDefault="009B4F45" w:rsidP="00444623">
            <w:pPr>
              <w:jc w:val="center"/>
              <w:rPr>
                <w:color w:val="000000"/>
              </w:rPr>
            </w:pPr>
            <w:r>
              <w:rPr>
                <w:color w:val="000000"/>
              </w:rPr>
              <w:t>0,0</w:t>
            </w:r>
          </w:p>
        </w:tc>
        <w:tc>
          <w:tcPr>
            <w:tcW w:w="1276" w:type="dxa"/>
            <w:vAlign w:val="center"/>
          </w:tcPr>
          <w:p w:rsidR="009B4F45" w:rsidRDefault="009B4F45" w:rsidP="00444623">
            <w:pPr>
              <w:jc w:val="center"/>
              <w:rPr>
                <w:color w:val="000000"/>
              </w:rPr>
            </w:pPr>
            <w:r>
              <w:rPr>
                <w:color w:val="000000"/>
              </w:rPr>
              <w:t>0,0</w:t>
            </w:r>
          </w:p>
        </w:tc>
        <w:tc>
          <w:tcPr>
            <w:tcW w:w="1559" w:type="dxa"/>
            <w:vAlign w:val="center"/>
          </w:tcPr>
          <w:p w:rsidR="009B4F45" w:rsidRDefault="009B4F45" w:rsidP="00444623">
            <w:pPr>
              <w:jc w:val="center"/>
              <w:rPr>
                <w:color w:val="000000"/>
              </w:rPr>
            </w:pPr>
            <w:r>
              <w:rPr>
                <w:color w:val="000000"/>
              </w:rPr>
              <w:t>0,0</w:t>
            </w:r>
          </w:p>
        </w:tc>
        <w:tc>
          <w:tcPr>
            <w:tcW w:w="1417" w:type="dxa"/>
            <w:vAlign w:val="center"/>
          </w:tcPr>
          <w:p w:rsidR="009B4F45" w:rsidRDefault="009B4F45" w:rsidP="00444623">
            <w:pPr>
              <w:jc w:val="center"/>
              <w:rPr>
                <w:color w:val="000000"/>
              </w:rPr>
            </w:pPr>
            <w:r>
              <w:rPr>
                <w:color w:val="000000"/>
              </w:rPr>
              <w:t>0,0</w:t>
            </w:r>
          </w:p>
        </w:tc>
        <w:tc>
          <w:tcPr>
            <w:tcW w:w="1418" w:type="dxa"/>
            <w:vAlign w:val="center"/>
          </w:tcPr>
          <w:p w:rsidR="009B4F45" w:rsidRDefault="009B4F45" w:rsidP="00444623">
            <w:pPr>
              <w:jc w:val="center"/>
              <w:rPr>
                <w:color w:val="000000"/>
              </w:rPr>
            </w:pPr>
            <w:r>
              <w:rPr>
                <w:color w:val="000000"/>
              </w:rPr>
              <w:t>0,0</w:t>
            </w:r>
          </w:p>
        </w:tc>
        <w:tc>
          <w:tcPr>
            <w:tcW w:w="1276" w:type="dxa"/>
            <w:vAlign w:val="center"/>
          </w:tcPr>
          <w:p w:rsidR="009B4F45" w:rsidRDefault="009B4F45" w:rsidP="00444623">
            <w:pPr>
              <w:jc w:val="center"/>
              <w:rPr>
                <w:color w:val="000000"/>
              </w:rPr>
            </w:pPr>
            <w:r>
              <w:rPr>
                <w:color w:val="000000"/>
              </w:rPr>
              <w:t>0,0</w:t>
            </w:r>
          </w:p>
        </w:tc>
        <w:tc>
          <w:tcPr>
            <w:tcW w:w="1269" w:type="dxa"/>
            <w:vAlign w:val="center"/>
          </w:tcPr>
          <w:p w:rsidR="009B4F45" w:rsidRDefault="009B4F45" w:rsidP="00444623">
            <w:pPr>
              <w:jc w:val="center"/>
              <w:rPr>
                <w:color w:val="000000"/>
              </w:rPr>
            </w:pPr>
            <w:r>
              <w:rPr>
                <w:color w:val="000000"/>
              </w:rPr>
              <w:t>0,0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4</w:t>
            </w:r>
          </w:p>
        </w:tc>
        <w:tc>
          <w:tcPr>
            <w:tcW w:w="2835" w:type="dxa"/>
            <w:vAlign w:val="bottom"/>
          </w:tcPr>
          <w:p w:rsidR="009B4F45" w:rsidRPr="008E62E0" w:rsidRDefault="009B4F45" w:rsidP="00444623">
            <w:pPr>
              <w:rPr>
                <w:rFonts w:ascii="Times New Roman" w:hAnsi="Times New Roman" w:cs="Times New Roman"/>
                <w:bCs/>
                <w:color w:val="000000"/>
                <w:sz w:val="20"/>
                <w:szCs w:val="20"/>
              </w:rPr>
            </w:pPr>
            <w:r w:rsidRPr="008E62E0">
              <w:rPr>
                <w:rFonts w:ascii="Times New Roman" w:hAnsi="Times New Roman" w:cs="Times New Roman"/>
                <w:bCs/>
                <w:color w:val="000000"/>
                <w:sz w:val="20"/>
                <w:szCs w:val="20"/>
              </w:rPr>
              <w:t>областной бюджет</w:t>
            </w:r>
          </w:p>
        </w:tc>
        <w:tc>
          <w:tcPr>
            <w:tcW w:w="1418" w:type="dxa"/>
            <w:vAlign w:val="center"/>
          </w:tcPr>
          <w:p w:rsidR="009B4F45" w:rsidRDefault="009B4F45" w:rsidP="00444623">
            <w:pPr>
              <w:jc w:val="center"/>
              <w:rPr>
                <w:color w:val="000000"/>
              </w:rPr>
            </w:pPr>
            <w:r>
              <w:rPr>
                <w:color w:val="000000"/>
              </w:rPr>
              <w:t>16 789,8</w:t>
            </w:r>
          </w:p>
        </w:tc>
        <w:tc>
          <w:tcPr>
            <w:tcW w:w="1276" w:type="dxa"/>
            <w:vAlign w:val="center"/>
          </w:tcPr>
          <w:p w:rsidR="009B4F45" w:rsidRDefault="009B4F45" w:rsidP="00444623">
            <w:pPr>
              <w:jc w:val="center"/>
              <w:rPr>
                <w:color w:val="000000"/>
              </w:rPr>
            </w:pPr>
            <w:r>
              <w:rPr>
                <w:color w:val="000000"/>
              </w:rPr>
              <w:t>1 340,8</w:t>
            </w:r>
          </w:p>
        </w:tc>
        <w:tc>
          <w:tcPr>
            <w:tcW w:w="1559" w:type="dxa"/>
            <w:vAlign w:val="center"/>
          </w:tcPr>
          <w:p w:rsidR="009B4F45" w:rsidRDefault="009B4F45" w:rsidP="00444623">
            <w:pPr>
              <w:jc w:val="center"/>
              <w:rPr>
                <w:color w:val="000000"/>
              </w:rPr>
            </w:pPr>
            <w:r>
              <w:rPr>
                <w:color w:val="000000"/>
              </w:rPr>
              <w:t>1 790,0</w:t>
            </w:r>
          </w:p>
        </w:tc>
        <w:tc>
          <w:tcPr>
            <w:tcW w:w="1417" w:type="dxa"/>
            <w:vAlign w:val="center"/>
          </w:tcPr>
          <w:p w:rsidR="009B4F45" w:rsidRDefault="009B4F45" w:rsidP="00444623">
            <w:pPr>
              <w:jc w:val="center"/>
              <w:rPr>
                <w:color w:val="000000"/>
              </w:rPr>
            </w:pPr>
            <w:r>
              <w:rPr>
                <w:color w:val="000000"/>
              </w:rPr>
              <w:t>3 930,0</w:t>
            </w:r>
          </w:p>
        </w:tc>
        <w:tc>
          <w:tcPr>
            <w:tcW w:w="1418" w:type="dxa"/>
            <w:vAlign w:val="center"/>
          </w:tcPr>
          <w:p w:rsidR="009B4F45" w:rsidRDefault="009B4F45" w:rsidP="00444623">
            <w:pPr>
              <w:jc w:val="center"/>
              <w:rPr>
                <w:color w:val="000000"/>
              </w:rPr>
            </w:pPr>
            <w:r>
              <w:rPr>
                <w:color w:val="000000"/>
              </w:rPr>
              <w:t>2 979,0</w:t>
            </w:r>
          </w:p>
        </w:tc>
        <w:tc>
          <w:tcPr>
            <w:tcW w:w="1276" w:type="dxa"/>
            <w:vAlign w:val="center"/>
          </w:tcPr>
          <w:p w:rsidR="009B4F45" w:rsidRDefault="009B4F45" w:rsidP="00444623">
            <w:pPr>
              <w:jc w:val="center"/>
              <w:rPr>
                <w:color w:val="000000"/>
              </w:rPr>
            </w:pPr>
            <w:r>
              <w:rPr>
                <w:color w:val="000000"/>
              </w:rPr>
              <w:t>3 345,0</w:t>
            </w:r>
          </w:p>
        </w:tc>
        <w:tc>
          <w:tcPr>
            <w:tcW w:w="1269" w:type="dxa"/>
            <w:vAlign w:val="center"/>
          </w:tcPr>
          <w:p w:rsidR="009B4F45" w:rsidRDefault="009B4F45" w:rsidP="00444623">
            <w:pPr>
              <w:jc w:val="center"/>
              <w:rPr>
                <w:color w:val="000000"/>
              </w:rPr>
            </w:pPr>
            <w:r>
              <w:rPr>
                <w:color w:val="000000"/>
              </w:rPr>
              <w:t>3 405,0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5</w:t>
            </w:r>
          </w:p>
        </w:tc>
        <w:tc>
          <w:tcPr>
            <w:tcW w:w="2835" w:type="dxa"/>
            <w:vAlign w:val="bottom"/>
          </w:tcPr>
          <w:p w:rsidR="009B4F45" w:rsidRPr="008E62E0" w:rsidRDefault="009B4F45" w:rsidP="00444623">
            <w:pPr>
              <w:rPr>
                <w:rFonts w:ascii="Times New Roman" w:hAnsi="Times New Roman" w:cs="Times New Roman"/>
                <w:bCs/>
                <w:color w:val="000000"/>
                <w:sz w:val="20"/>
                <w:szCs w:val="20"/>
              </w:rPr>
            </w:pPr>
            <w:r w:rsidRPr="008E62E0">
              <w:rPr>
                <w:rFonts w:ascii="Times New Roman" w:hAnsi="Times New Roman" w:cs="Times New Roman"/>
                <w:bCs/>
                <w:color w:val="000000"/>
                <w:sz w:val="20"/>
                <w:szCs w:val="20"/>
              </w:rPr>
              <w:t>местный бюджет</w:t>
            </w:r>
          </w:p>
        </w:tc>
        <w:tc>
          <w:tcPr>
            <w:tcW w:w="1418" w:type="dxa"/>
            <w:vAlign w:val="center"/>
          </w:tcPr>
          <w:p w:rsidR="009B4F45" w:rsidRDefault="009B4F45" w:rsidP="00444623">
            <w:pPr>
              <w:jc w:val="center"/>
              <w:rPr>
                <w:color w:val="000000"/>
              </w:rPr>
            </w:pPr>
            <w:r>
              <w:rPr>
                <w:color w:val="000000"/>
              </w:rPr>
              <w:t>5 596,6</w:t>
            </w:r>
          </w:p>
        </w:tc>
        <w:tc>
          <w:tcPr>
            <w:tcW w:w="1276" w:type="dxa"/>
            <w:vAlign w:val="center"/>
          </w:tcPr>
          <w:p w:rsidR="009B4F45" w:rsidRDefault="009B4F45" w:rsidP="00444623">
            <w:pPr>
              <w:jc w:val="center"/>
              <w:rPr>
                <w:color w:val="000000"/>
              </w:rPr>
            </w:pPr>
            <w:r>
              <w:rPr>
                <w:color w:val="000000"/>
              </w:rPr>
              <w:t>446,9</w:t>
            </w:r>
          </w:p>
        </w:tc>
        <w:tc>
          <w:tcPr>
            <w:tcW w:w="1559" w:type="dxa"/>
            <w:vAlign w:val="center"/>
          </w:tcPr>
          <w:p w:rsidR="009B4F45" w:rsidRDefault="009B4F45" w:rsidP="00444623">
            <w:pPr>
              <w:jc w:val="center"/>
              <w:rPr>
                <w:color w:val="000000"/>
              </w:rPr>
            </w:pPr>
            <w:r>
              <w:rPr>
                <w:color w:val="000000"/>
              </w:rPr>
              <w:t>596,7</w:t>
            </w:r>
          </w:p>
        </w:tc>
        <w:tc>
          <w:tcPr>
            <w:tcW w:w="1417" w:type="dxa"/>
            <w:vAlign w:val="center"/>
          </w:tcPr>
          <w:p w:rsidR="009B4F45" w:rsidRDefault="009B4F45" w:rsidP="00444623">
            <w:pPr>
              <w:jc w:val="center"/>
              <w:rPr>
                <w:color w:val="000000"/>
              </w:rPr>
            </w:pPr>
            <w:r>
              <w:rPr>
                <w:color w:val="000000"/>
              </w:rPr>
              <w:t>1 310,0</w:t>
            </w:r>
          </w:p>
        </w:tc>
        <w:tc>
          <w:tcPr>
            <w:tcW w:w="1418" w:type="dxa"/>
            <w:vAlign w:val="center"/>
          </w:tcPr>
          <w:p w:rsidR="009B4F45" w:rsidRDefault="009B4F45" w:rsidP="00444623">
            <w:pPr>
              <w:jc w:val="center"/>
              <w:rPr>
                <w:color w:val="000000"/>
              </w:rPr>
            </w:pPr>
            <w:r>
              <w:rPr>
                <w:color w:val="000000"/>
              </w:rPr>
              <w:t>993,0</w:t>
            </w:r>
          </w:p>
        </w:tc>
        <w:tc>
          <w:tcPr>
            <w:tcW w:w="1276" w:type="dxa"/>
            <w:vAlign w:val="center"/>
          </w:tcPr>
          <w:p w:rsidR="009B4F45" w:rsidRDefault="009B4F45" w:rsidP="00444623">
            <w:pPr>
              <w:jc w:val="center"/>
              <w:rPr>
                <w:color w:val="000000"/>
              </w:rPr>
            </w:pPr>
            <w:r>
              <w:rPr>
                <w:color w:val="000000"/>
              </w:rPr>
              <w:t>1 115,0</w:t>
            </w:r>
          </w:p>
        </w:tc>
        <w:tc>
          <w:tcPr>
            <w:tcW w:w="1269" w:type="dxa"/>
            <w:vAlign w:val="center"/>
          </w:tcPr>
          <w:p w:rsidR="009B4F45" w:rsidRDefault="009B4F45" w:rsidP="00444623">
            <w:pPr>
              <w:jc w:val="center"/>
              <w:rPr>
                <w:color w:val="000000"/>
              </w:rPr>
            </w:pPr>
            <w:r>
              <w:rPr>
                <w:color w:val="000000"/>
              </w:rPr>
              <w:t>1 135,0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6</w:t>
            </w:r>
          </w:p>
        </w:tc>
        <w:tc>
          <w:tcPr>
            <w:tcW w:w="2835" w:type="dxa"/>
            <w:vAlign w:val="bottom"/>
          </w:tcPr>
          <w:p w:rsidR="009B4F45" w:rsidRPr="008E62E0" w:rsidRDefault="009B4F45" w:rsidP="00444623">
            <w:pPr>
              <w:rPr>
                <w:rFonts w:ascii="Times New Roman" w:hAnsi="Times New Roman" w:cs="Times New Roman"/>
                <w:bCs/>
                <w:color w:val="000000"/>
                <w:sz w:val="20"/>
                <w:szCs w:val="20"/>
              </w:rPr>
            </w:pPr>
            <w:r w:rsidRPr="008E62E0">
              <w:rPr>
                <w:rFonts w:ascii="Times New Roman" w:hAnsi="Times New Roman" w:cs="Times New Roman"/>
                <w:bCs/>
                <w:color w:val="000000"/>
                <w:sz w:val="20"/>
                <w:szCs w:val="20"/>
              </w:rPr>
              <w:t>внебюджетные источники</w:t>
            </w:r>
          </w:p>
        </w:tc>
        <w:tc>
          <w:tcPr>
            <w:tcW w:w="1418" w:type="dxa"/>
            <w:vAlign w:val="center"/>
          </w:tcPr>
          <w:p w:rsidR="009B4F45" w:rsidRDefault="009B4F45" w:rsidP="00444623">
            <w:pPr>
              <w:jc w:val="center"/>
              <w:rPr>
                <w:color w:val="000000"/>
              </w:rPr>
            </w:pPr>
            <w:r>
              <w:rPr>
                <w:color w:val="000000"/>
              </w:rPr>
              <w:t>50 814,7</w:t>
            </w:r>
          </w:p>
        </w:tc>
        <w:tc>
          <w:tcPr>
            <w:tcW w:w="1276" w:type="dxa"/>
            <w:vAlign w:val="center"/>
          </w:tcPr>
          <w:p w:rsidR="009B4F45" w:rsidRDefault="009B4F45" w:rsidP="00444623">
            <w:pPr>
              <w:jc w:val="center"/>
              <w:rPr>
                <w:color w:val="000000"/>
              </w:rPr>
            </w:pPr>
            <w:r>
              <w:rPr>
                <w:color w:val="000000"/>
              </w:rPr>
              <w:t>2 681,6</w:t>
            </w:r>
          </w:p>
        </w:tc>
        <w:tc>
          <w:tcPr>
            <w:tcW w:w="1559" w:type="dxa"/>
            <w:vAlign w:val="center"/>
          </w:tcPr>
          <w:p w:rsidR="009B4F45" w:rsidRDefault="009B4F45" w:rsidP="00444623">
            <w:pPr>
              <w:jc w:val="center"/>
              <w:rPr>
                <w:color w:val="000000"/>
              </w:rPr>
            </w:pPr>
            <w:r>
              <w:rPr>
                <w:color w:val="000000"/>
              </w:rPr>
              <w:t>5 765,1</w:t>
            </w:r>
          </w:p>
        </w:tc>
        <w:tc>
          <w:tcPr>
            <w:tcW w:w="1417" w:type="dxa"/>
            <w:vAlign w:val="center"/>
          </w:tcPr>
          <w:p w:rsidR="009B4F45" w:rsidRDefault="009B4F45" w:rsidP="00444623">
            <w:pPr>
              <w:jc w:val="center"/>
              <w:rPr>
                <w:color w:val="000000"/>
              </w:rPr>
            </w:pPr>
            <w:r>
              <w:rPr>
                <w:color w:val="000000"/>
              </w:rPr>
              <w:t>11 060,0</w:t>
            </w:r>
          </w:p>
        </w:tc>
        <w:tc>
          <w:tcPr>
            <w:tcW w:w="1418" w:type="dxa"/>
            <w:vAlign w:val="center"/>
          </w:tcPr>
          <w:p w:rsidR="009B4F45" w:rsidRDefault="009B4F45" w:rsidP="00444623">
            <w:pPr>
              <w:jc w:val="center"/>
              <w:rPr>
                <w:color w:val="000000"/>
              </w:rPr>
            </w:pPr>
            <w:r>
              <w:rPr>
                <w:color w:val="000000"/>
              </w:rPr>
              <w:t>9 658,0</w:t>
            </w:r>
          </w:p>
        </w:tc>
        <w:tc>
          <w:tcPr>
            <w:tcW w:w="1276" w:type="dxa"/>
            <w:vAlign w:val="center"/>
          </w:tcPr>
          <w:p w:rsidR="009B4F45" w:rsidRDefault="009B4F45" w:rsidP="00444623">
            <w:pPr>
              <w:jc w:val="center"/>
              <w:rPr>
                <w:color w:val="000000"/>
              </w:rPr>
            </w:pPr>
            <w:r>
              <w:rPr>
                <w:color w:val="000000"/>
              </w:rPr>
              <w:t>10 690,0</w:t>
            </w:r>
          </w:p>
        </w:tc>
        <w:tc>
          <w:tcPr>
            <w:tcW w:w="1269" w:type="dxa"/>
            <w:vAlign w:val="center"/>
          </w:tcPr>
          <w:p w:rsidR="009B4F45" w:rsidRDefault="009B4F45" w:rsidP="00444623">
            <w:pPr>
              <w:jc w:val="center"/>
              <w:rPr>
                <w:color w:val="000000"/>
              </w:rPr>
            </w:pPr>
            <w:r>
              <w:rPr>
                <w:color w:val="000000"/>
              </w:rPr>
              <w:t>10 960,0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lastRenderedPageBreak/>
              <w:t>7</w:t>
            </w:r>
          </w:p>
        </w:tc>
        <w:tc>
          <w:tcPr>
            <w:tcW w:w="14111" w:type="dxa"/>
            <w:gridSpan w:val="9"/>
          </w:tcPr>
          <w:p w:rsidR="009B4F45" w:rsidRPr="008E62E0" w:rsidRDefault="009B4F45" w:rsidP="00444623">
            <w:pPr>
              <w:jc w:val="center"/>
              <w:rPr>
                <w:rFonts w:ascii="Times New Roman" w:hAnsi="Times New Roman" w:cs="Times New Roman"/>
              </w:rPr>
            </w:pPr>
            <w:r w:rsidRPr="008E62E0">
              <w:rPr>
                <w:rFonts w:ascii="Times New Roman" w:hAnsi="Times New Roman" w:cs="Times New Roman"/>
                <w:b/>
                <w:bCs/>
                <w:sz w:val="20"/>
                <w:szCs w:val="20"/>
              </w:rPr>
              <w:t>ПОДПРОГРАММА 1 «ОБЕСПЕЧЕНИЕ ЖИЛЬЕМ МОЛОДЫХ СЕМЕЙ» НА 201</w:t>
            </w:r>
            <w:r>
              <w:rPr>
                <w:rFonts w:ascii="Times New Roman" w:hAnsi="Times New Roman" w:cs="Times New Roman"/>
                <w:b/>
                <w:bCs/>
                <w:sz w:val="20"/>
                <w:szCs w:val="20"/>
              </w:rPr>
              <w:t>5</w:t>
            </w:r>
            <w:r w:rsidRPr="008E62E0">
              <w:rPr>
                <w:rFonts w:ascii="Times New Roman" w:hAnsi="Times New Roman" w:cs="Times New Roman"/>
                <w:b/>
                <w:bCs/>
                <w:sz w:val="20"/>
                <w:szCs w:val="20"/>
              </w:rPr>
              <w:t>-20</w:t>
            </w:r>
            <w:r>
              <w:rPr>
                <w:rFonts w:ascii="Times New Roman" w:hAnsi="Times New Roman" w:cs="Times New Roman"/>
                <w:b/>
                <w:bCs/>
                <w:sz w:val="20"/>
                <w:szCs w:val="20"/>
              </w:rPr>
              <w:t>20</w:t>
            </w:r>
            <w:r w:rsidRPr="008E62E0">
              <w:rPr>
                <w:rFonts w:ascii="Times New Roman" w:hAnsi="Times New Roman" w:cs="Times New Roman"/>
                <w:b/>
                <w:bCs/>
                <w:sz w:val="20"/>
                <w:szCs w:val="20"/>
              </w:rPr>
              <w:t xml:space="preserve"> ГОДЫ</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8</w:t>
            </w:r>
          </w:p>
        </w:tc>
        <w:tc>
          <w:tcPr>
            <w:tcW w:w="2835" w:type="dxa"/>
            <w:vAlign w:val="bottom"/>
          </w:tcPr>
          <w:p w:rsidR="009B4F45" w:rsidRPr="008E62E0" w:rsidRDefault="009B4F45" w:rsidP="00444623">
            <w:pPr>
              <w:rPr>
                <w:rFonts w:ascii="Times New Roman" w:hAnsi="Times New Roman" w:cs="Times New Roman"/>
                <w:b/>
                <w:bCs/>
                <w:sz w:val="20"/>
                <w:szCs w:val="20"/>
              </w:rPr>
            </w:pPr>
            <w:r w:rsidRPr="008E62E0">
              <w:rPr>
                <w:rFonts w:ascii="Times New Roman" w:hAnsi="Times New Roman" w:cs="Times New Roman"/>
                <w:b/>
                <w:bCs/>
                <w:sz w:val="20"/>
                <w:szCs w:val="20"/>
              </w:rPr>
              <w:t>ВСЕГО ПО ПОДПРОГРАММЕ 1,                           В ТОМ ЧИСЛЕ:</w:t>
            </w:r>
          </w:p>
        </w:tc>
        <w:tc>
          <w:tcPr>
            <w:tcW w:w="1418" w:type="dxa"/>
            <w:vAlign w:val="center"/>
          </w:tcPr>
          <w:p w:rsidR="009B4F45" w:rsidRDefault="009B4F45" w:rsidP="00444623">
            <w:pPr>
              <w:jc w:val="center"/>
              <w:rPr>
                <w:b/>
                <w:bCs/>
                <w:color w:val="000000"/>
              </w:rPr>
            </w:pPr>
            <w:r>
              <w:rPr>
                <w:b/>
                <w:bCs/>
                <w:color w:val="000000"/>
              </w:rPr>
              <w:t>38 731,1</w:t>
            </w:r>
          </w:p>
        </w:tc>
        <w:tc>
          <w:tcPr>
            <w:tcW w:w="1276" w:type="dxa"/>
            <w:vAlign w:val="center"/>
          </w:tcPr>
          <w:p w:rsidR="009B4F45" w:rsidRDefault="009B4F45" w:rsidP="00444623">
            <w:pPr>
              <w:jc w:val="center"/>
              <w:rPr>
                <w:b/>
                <w:bCs/>
                <w:color w:val="000000"/>
              </w:rPr>
            </w:pPr>
            <w:r>
              <w:rPr>
                <w:b/>
                <w:bCs/>
                <w:color w:val="000000"/>
              </w:rPr>
              <w:t>4 469,3</w:t>
            </w:r>
          </w:p>
        </w:tc>
        <w:tc>
          <w:tcPr>
            <w:tcW w:w="1559" w:type="dxa"/>
            <w:vAlign w:val="center"/>
          </w:tcPr>
          <w:p w:rsidR="009B4F45" w:rsidRDefault="009B4F45" w:rsidP="00444623">
            <w:pPr>
              <w:jc w:val="center"/>
              <w:rPr>
                <w:b/>
                <w:bCs/>
                <w:color w:val="000000"/>
              </w:rPr>
            </w:pPr>
            <w:r>
              <w:rPr>
                <w:b/>
                <w:bCs/>
                <w:color w:val="000000"/>
              </w:rPr>
              <w:t>3 781,8</w:t>
            </w:r>
          </w:p>
        </w:tc>
        <w:tc>
          <w:tcPr>
            <w:tcW w:w="1417" w:type="dxa"/>
            <w:vAlign w:val="center"/>
          </w:tcPr>
          <w:p w:rsidR="009B4F45" w:rsidRDefault="009B4F45" w:rsidP="00444623">
            <w:pPr>
              <w:jc w:val="center"/>
              <w:rPr>
                <w:b/>
                <w:bCs/>
                <w:color w:val="000000"/>
              </w:rPr>
            </w:pPr>
            <w:r>
              <w:rPr>
                <w:b/>
                <w:bCs/>
                <w:color w:val="000000"/>
              </w:rPr>
              <w:t>9900,0</w:t>
            </w:r>
          </w:p>
        </w:tc>
        <w:tc>
          <w:tcPr>
            <w:tcW w:w="1418" w:type="dxa"/>
            <w:vAlign w:val="center"/>
          </w:tcPr>
          <w:p w:rsidR="009B4F45" w:rsidRDefault="009B4F45" w:rsidP="00444623">
            <w:pPr>
              <w:jc w:val="center"/>
              <w:rPr>
                <w:b/>
                <w:bCs/>
                <w:color w:val="000000"/>
              </w:rPr>
            </w:pPr>
            <w:r>
              <w:rPr>
                <w:b/>
                <w:bCs/>
                <w:color w:val="000000"/>
              </w:rPr>
              <w:t>6 230,0</w:t>
            </w:r>
          </w:p>
        </w:tc>
        <w:tc>
          <w:tcPr>
            <w:tcW w:w="1276" w:type="dxa"/>
            <w:vAlign w:val="center"/>
          </w:tcPr>
          <w:p w:rsidR="009B4F45" w:rsidRDefault="009B4F45" w:rsidP="00444623">
            <w:pPr>
              <w:jc w:val="center"/>
              <w:rPr>
                <w:b/>
                <w:bCs/>
                <w:color w:val="000000"/>
              </w:rPr>
            </w:pPr>
            <w:r>
              <w:rPr>
                <w:b/>
                <w:bCs/>
                <w:color w:val="000000"/>
              </w:rPr>
              <w:t>7 150,0</w:t>
            </w:r>
          </w:p>
        </w:tc>
        <w:tc>
          <w:tcPr>
            <w:tcW w:w="1269" w:type="dxa"/>
            <w:vAlign w:val="center"/>
          </w:tcPr>
          <w:p w:rsidR="009B4F45" w:rsidRDefault="009B4F45" w:rsidP="00444623">
            <w:pPr>
              <w:jc w:val="center"/>
              <w:rPr>
                <w:b/>
                <w:bCs/>
                <w:color w:val="000000"/>
              </w:rPr>
            </w:pPr>
            <w:r>
              <w:rPr>
                <w:b/>
                <w:bCs/>
                <w:color w:val="000000"/>
              </w:rPr>
              <w:t>7 200,0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9</w:t>
            </w:r>
          </w:p>
        </w:tc>
        <w:tc>
          <w:tcPr>
            <w:tcW w:w="2835" w:type="dxa"/>
            <w:vAlign w:val="bottom"/>
          </w:tcPr>
          <w:p w:rsidR="009B4F45" w:rsidRPr="008E62E0" w:rsidRDefault="009B4F45" w:rsidP="00444623">
            <w:pPr>
              <w:rPr>
                <w:rFonts w:ascii="Times New Roman" w:hAnsi="Times New Roman" w:cs="Times New Roman"/>
                <w:b/>
                <w:bCs/>
                <w:sz w:val="20"/>
                <w:szCs w:val="20"/>
              </w:rPr>
            </w:pPr>
            <w:r>
              <w:rPr>
                <w:rFonts w:ascii="Times New Roman" w:hAnsi="Times New Roman" w:cs="Times New Roman"/>
                <w:b/>
                <w:bCs/>
                <w:sz w:val="20"/>
                <w:szCs w:val="20"/>
              </w:rPr>
              <w:t>прочие нужды</w:t>
            </w:r>
          </w:p>
        </w:tc>
        <w:tc>
          <w:tcPr>
            <w:tcW w:w="1418" w:type="dxa"/>
            <w:vAlign w:val="center"/>
          </w:tcPr>
          <w:p w:rsidR="009B4F45" w:rsidRDefault="009B4F45" w:rsidP="00444623">
            <w:pPr>
              <w:jc w:val="center"/>
              <w:rPr>
                <w:b/>
                <w:bCs/>
                <w:color w:val="000000"/>
              </w:rPr>
            </w:pPr>
            <w:r>
              <w:rPr>
                <w:b/>
                <w:bCs/>
                <w:color w:val="000000"/>
              </w:rPr>
              <w:t>38 731,1</w:t>
            </w:r>
          </w:p>
        </w:tc>
        <w:tc>
          <w:tcPr>
            <w:tcW w:w="1276" w:type="dxa"/>
            <w:vAlign w:val="center"/>
          </w:tcPr>
          <w:p w:rsidR="009B4F45" w:rsidRDefault="009B4F45" w:rsidP="00444623">
            <w:pPr>
              <w:jc w:val="center"/>
              <w:rPr>
                <w:b/>
                <w:bCs/>
                <w:color w:val="000000"/>
              </w:rPr>
            </w:pPr>
            <w:r>
              <w:rPr>
                <w:b/>
                <w:bCs/>
                <w:color w:val="000000"/>
              </w:rPr>
              <w:t>4 469,3</w:t>
            </w:r>
          </w:p>
        </w:tc>
        <w:tc>
          <w:tcPr>
            <w:tcW w:w="1559" w:type="dxa"/>
            <w:vAlign w:val="center"/>
          </w:tcPr>
          <w:p w:rsidR="009B4F45" w:rsidRDefault="009B4F45" w:rsidP="00444623">
            <w:pPr>
              <w:jc w:val="center"/>
              <w:rPr>
                <w:b/>
                <w:bCs/>
                <w:color w:val="000000"/>
              </w:rPr>
            </w:pPr>
            <w:r>
              <w:rPr>
                <w:b/>
                <w:bCs/>
                <w:color w:val="000000"/>
              </w:rPr>
              <w:t>3 781,8</w:t>
            </w:r>
          </w:p>
        </w:tc>
        <w:tc>
          <w:tcPr>
            <w:tcW w:w="1417" w:type="dxa"/>
            <w:vAlign w:val="center"/>
          </w:tcPr>
          <w:p w:rsidR="009B4F45" w:rsidRDefault="009B4F45" w:rsidP="00444623">
            <w:pPr>
              <w:jc w:val="center"/>
              <w:rPr>
                <w:b/>
                <w:bCs/>
                <w:color w:val="000000"/>
              </w:rPr>
            </w:pPr>
            <w:r>
              <w:rPr>
                <w:b/>
                <w:bCs/>
                <w:color w:val="000000"/>
              </w:rPr>
              <w:t>9900,0</w:t>
            </w:r>
          </w:p>
        </w:tc>
        <w:tc>
          <w:tcPr>
            <w:tcW w:w="1418" w:type="dxa"/>
            <w:vAlign w:val="center"/>
          </w:tcPr>
          <w:p w:rsidR="009B4F45" w:rsidRDefault="009B4F45" w:rsidP="00444623">
            <w:pPr>
              <w:jc w:val="center"/>
              <w:rPr>
                <w:b/>
                <w:bCs/>
                <w:color w:val="000000"/>
              </w:rPr>
            </w:pPr>
            <w:r>
              <w:rPr>
                <w:b/>
                <w:bCs/>
                <w:color w:val="000000"/>
              </w:rPr>
              <w:t>6 230,0</w:t>
            </w:r>
          </w:p>
        </w:tc>
        <w:tc>
          <w:tcPr>
            <w:tcW w:w="1276" w:type="dxa"/>
            <w:vAlign w:val="center"/>
          </w:tcPr>
          <w:p w:rsidR="009B4F45" w:rsidRDefault="009B4F45" w:rsidP="00444623">
            <w:pPr>
              <w:jc w:val="center"/>
              <w:rPr>
                <w:b/>
                <w:bCs/>
                <w:color w:val="000000"/>
              </w:rPr>
            </w:pPr>
            <w:r>
              <w:rPr>
                <w:b/>
                <w:bCs/>
                <w:color w:val="000000"/>
              </w:rPr>
              <w:t>7 150,0</w:t>
            </w:r>
          </w:p>
        </w:tc>
        <w:tc>
          <w:tcPr>
            <w:tcW w:w="1269" w:type="dxa"/>
            <w:vAlign w:val="center"/>
          </w:tcPr>
          <w:p w:rsidR="009B4F45" w:rsidRDefault="009B4F45" w:rsidP="00444623">
            <w:pPr>
              <w:jc w:val="center"/>
              <w:rPr>
                <w:b/>
                <w:bCs/>
                <w:color w:val="000000"/>
              </w:rPr>
            </w:pPr>
            <w:r>
              <w:rPr>
                <w:b/>
                <w:bCs/>
                <w:color w:val="000000"/>
              </w:rPr>
              <w:t>7 200,0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10</w:t>
            </w:r>
          </w:p>
        </w:tc>
        <w:tc>
          <w:tcPr>
            <w:tcW w:w="2835" w:type="dxa"/>
            <w:vAlign w:val="bottom"/>
          </w:tcPr>
          <w:p w:rsidR="009B4F45" w:rsidRPr="00E06DA9" w:rsidRDefault="009B4F45" w:rsidP="00444623">
            <w:pPr>
              <w:rPr>
                <w:rFonts w:ascii="Times New Roman" w:hAnsi="Times New Roman" w:cs="Times New Roman"/>
                <w:bCs/>
                <w:sz w:val="20"/>
                <w:szCs w:val="20"/>
              </w:rPr>
            </w:pPr>
            <w:r w:rsidRPr="00E06DA9">
              <w:rPr>
                <w:rFonts w:ascii="Times New Roman" w:hAnsi="Times New Roman" w:cs="Times New Roman"/>
                <w:bCs/>
                <w:sz w:val="20"/>
                <w:szCs w:val="20"/>
              </w:rPr>
              <w:t>федеральный бюджет</w:t>
            </w:r>
          </w:p>
        </w:tc>
        <w:tc>
          <w:tcPr>
            <w:tcW w:w="1418" w:type="dxa"/>
            <w:vAlign w:val="center"/>
          </w:tcPr>
          <w:p w:rsidR="009B4F45" w:rsidRDefault="009B4F45" w:rsidP="00444623">
            <w:pPr>
              <w:jc w:val="center"/>
              <w:rPr>
                <w:color w:val="000000"/>
              </w:rPr>
            </w:pPr>
            <w:r>
              <w:rPr>
                <w:color w:val="000000"/>
              </w:rPr>
              <w:t>0,0</w:t>
            </w:r>
          </w:p>
        </w:tc>
        <w:tc>
          <w:tcPr>
            <w:tcW w:w="1276" w:type="dxa"/>
            <w:vAlign w:val="center"/>
          </w:tcPr>
          <w:p w:rsidR="009B4F45" w:rsidRDefault="009B4F45" w:rsidP="00444623">
            <w:pPr>
              <w:jc w:val="center"/>
              <w:rPr>
                <w:color w:val="000000"/>
              </w:rPr>
            </w:pPr>
            <w:r>
              <w:rPr>
                <w:color w:val="000000"/>
              </w:rPr>
              <w:t>0,0</w:t>
            </w:r>
          </w:p>
        </w:tc>
        <w:tc>
          <w:tcPr>
            <w:tcW w:w="1559" w:type="dxa"/>
            <w:vAlign w:val="center"/>
          </w:tcPr>
          <w:p w:rsidR="009B4F45" w:rsidRDefault="009B4F45" w:rsidP="00444623">
            <w:pPr>
              <w:jc w:val="center"/>
              <w:rPr>
                <w:color w:val="000000"/>
              </w:rPr>
            </w:pPr>
            <w:r>
              <w:rPr>
                <w:color w:val="000000"/>
              </w:rPr>
              <w:t>0,0</w:t>
            </w:r>
          </w:p>
        </w:tc>
        <w:tc>
          <w:tcPr>
            <w:tcW w:w="1417" w:type="dxa"/>
            <w:vAlign w:val="center"/>
          </w:tcPr>
          <w:p w:rsidR="009B4F45" w:rsidRDefault="009B4F45" w:rsidP="00444623">
            <w:pPr>
              <w:jc w:val="center"/>
              <w:rPr>
                <w:color w:val="000000"/>
              </w:rPr>
            </w:pPr>
            <w:r>
              <w:rPr>
                <w:color w:val="000000"/>
              </w:rPr>
              <w:t>0,0</w:t>
            </w:r>
          </w:p>
        </w:tc>
        <w:tc>
          <w:tcPr>
            <w:tcW w:w="1418" w:type="dxa"/>
            <w:vAlign w:val="center"/>
          </w:tcPr>
          <w:p w:rsidR="009B4F45" w:rsidRDefault="009B4F45" w:rsidP="00444623">
            <w:pPr>
              <w:jc w:val="center"/>
              <w:rPr>
                <w:color w:val="000000"/>
              </w:rPr>
            </w:pPr>
            <w:r>
              <w:rPr>
                <w:color w:val="000000"/>
              </w:rPr>
              <w:t>0,0</w:t>
            </w:r>
          </w:p>
        </w:tc>
        <w:tc>
          <w:tcPr>
            <w:tcW w:w="1276" w:type="dxa"/>
            <w:vAlign w:val="center"/>
          </w:tcPr>
          <w:p w:rsidR="009B4F45" w:rsidRDefault="009B4F45" w:rsidP="00444623">
            <w:pPr>
              <w:jc w:val="center"/>
              <w:rPr>
                <w:color w:val="000000"/>
              </w:rPr>
            </w:pPr>
            <w:r>
              <w:rPr>
                <w:color w:val="000000"/>
              </w:rPr>
              <w:t>0,0</w:t>
            </w:r>
          </w:p>
        </w:tc>
        <w:tc>
          <w:tcPr>
            <w:tcW w:w="1269" w:type="dxa"/>
            <w:vAlign w:val="center"/>
          </w:tcPr>
          <w:p w:rsidR="009B4F45" w:rsidRDefault="009B4F45" w:rsidP="00444623">
            <w:pPr>
              <w:jc w:val="center"/>
              <w:rPr>
                <w:color w:val="000000"/>
              </w:rPr>
            </w:pPr>
            <w:r>
              <w:rPr>
                <w:color w:val="000000"/>
              </w:rPr>
              <w:t>0,0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11</w:t>
            </w:r>
          </w:p>
        </w:tc>
        <w:tc>
          <w:tcPr>
            <w:tcW w:w="2835" w:type="dxa"/>
          </w:tcPr>
          <w:p w:rsidR="009B4F45" w:rsidRPr="008E62E0" w:rsidRDefault="009B4F45" w:rsidP="00444623">
            <w:pPr>
              <w:rPr>
                <w:rFonts w:ascii="Times New Roman" w:hAnsi="Times New Roman" w:cs="Times New Roman"/>
                <w:sz w:val="20"/>
                <w:szCs w:val="20"/>
              </w:rPr>
            </w:pPr>
            <w:r w:rsidRPr="008E62E0">
              <w:rPr>
                <w:rFonts w:ascii="Times New Roman" w:hAnsi="Times New Roman" w:cs="Times New Roman"/>
                <w:sz w:val="20"/>
                <w:szCs w:val="20"/>
              </w:rPr>
              <w:t>областной бюджет</w:t>
            </w:r>
          </w:p>
        </w:tc>
        <w:tc>
          <w:tcPr>
            <w:tcW w:w="1418" w:type="dxa"/>
            <w:vAlign w:val="center"/>
          </w:tcPr>
          <w:p w:rsidR="009B4F45" w:rsidRDefault="009B4F45" w:rsidP="00444623">
            <w:pPr>
              <w:jc w:val="center"/>
              <w:rPr>
                <w:color w:val="000000"/>
              </w:rPr>
            </w:pPr>
            <w:r>
              <w:rPr>
                <w:color w:val="000000"/>
              </w:rPr>
              <w:t>11 619,3</w:t>
            </w:r>
          </w:p>
        </w:tc>
        <w:tc>
          <w:tcPr>
            <w:tcW w:w="1276" w:type="dxa"/>
            <w:vAlign w:val="center"/>
          </w:tcPr>
          <w:p w:rsidR="009B4F45" w:rsidRDefault="009B4F45" w:rsidP="00444623">
            <w:pPr>
              <w:jc w:val="center"/>
              <w:rPr>
                <w:color w:val="000000"/>
              </w:rPr>
            </w:pPr>
            <w:r>
              <w:rPr>
                <w:color w:val="000000"/>
              </w:rPr>
              <w:t>1 340,8</w:t>
            </w:r>
          </w:p>
        </w:tc>
        <w:tc>
          <w:tcPr>
            <w:tcW w:w="1559" w:type="dxa"/>
            <w:vAlign w:val="center"/>
          </w:tcPr>
          <w:p w:rsidR="009B4F45" w:rsidRDefault="009B4F45" w:rsidP="00444623">
            <w:pPr>
              <w:jc w:val="center"/>
              <w:rPr>
                <w:color w:val="000000"/>
              </w:rPr>
            </w:pPr>
            <w:r>
              <w:rPr>
                <w:color w:val="000000"/>
              </w:rPr>
              <w:t>1 134,5</w:t>
            </w:r>
          </w:p>
        </w:tc>
        <w:tc>
          <w:tcPr>
            <w:tcW w:w="1417" w:type="dxa"/>
            <w:vAlign w:val="center"/>
          </w:tcPr>
          <w:p w:rsidR="009B4F45" w:rsidRDefault="009B4F45" w:rsidP="00444623">
            <w:pPr>
              <w:jc w:val="center"/>
              <w:rPr>
                <w:color w:val="000000"/>
              </w:rPr>
            </w:pPr>
            <w:r>
              <w:rPr>
                <w:color w:val="000000"/>
              </w:rPr>
              <w:t>2 970,0</w:t>
            </w:r>
          </w:p>
        </w:tc>
        <w:tc>
          <w:tcPr>
            <w:tcW w:w="1418" w:type="dxa"/>
            <w:vAlign w:val="center"/>
          </w:tcPr>
          <w:p w:rsidR="009B4F45" w:rsidRDefault="009B4F45" w:rsidP="00444623">
            <w:pPr>
              <w:jc w:val="center"/>
              <w:rPr>
                <w:color w:val="000000"/>
              </w:rPr>
            </w:pPr>
            <w:r>
              <w:rPr>
                <w:color w:val="000000"/>
              </w:rPr>
              <w:t>1 869,0</w:t>
            </w:r>
          </w:p>
        </w:tc>
        <w:tc>
          <w:tcPr>
            <w:tcW w:w="1276" w:type="dxa"/>
            <w:vAlign w:val="center"/>
          </w:tcPr>
          <w:p w:rsidR="009B4F45" w:rsidRDefault="009B4F45" w:rsidP="00444623">
            <w:pPr>
              <w:jc w:val="center"/>
              <w:rPr>
                <w:color w:val="000000"/>
              </w:rPr>
            </w:pPr>
            <w:r>
              <w:rPr>
                <w:color w:val="000000"/>
              </w:rPr>
              <w:t>2 145,0</w:t>
            </w:r>
          </w:p>
        </w:tc>
        <w:tc>
          <w:tcPr>
            <w:tcW w:w="1269" w:type="dxa"/>
            <w:vAlign w:val="center"/>
          </w:tcPr>
          <w:p w:rsidR="009B4F45" w:rsidRDefault="009B4F45" w:rsidP="00444623">
            <w:pPr>
              <w:jc w:val="center"/>
              <w:rPr>
                <w:color w:val="000000"/>
              </w:rPr>
            </w:pPr>
            <w:r>
              <w:rPr>
                <w:color w:val="000000"/>
              </w:rPr>
              <w:t>2 160,0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12</w:t>
            </w:r>
          </w:p>
        </w:tc>
        <w:tc>
          <w:tcPr>
            <w:tcW w:w="2835" w:type="dxa"/>
          </w:tcPr>
          <w:p w:rsidR="009B4F45" w:rsidRPr="008E62E0" w:rsidRDefault="009B4F45" w:rsidP="00444623">
            <w:pPr>
              <w:rPr>
                <w:rFonts w:ascii="Times New Roman" w:hAnsi="Times New Roman" w:cs="Times New Roman"/>
                <w:sz w:val="20"/>
                <w:szCs w:val="20"/>
              </w:rPr>
            </w:pPr>
            <w:r w:rsidRPr="008E62E0">
              <w:rPr>
                <w:rFonts w:ascii="Times New Roman" w:hAnsi="Times New Roman" w:cs="Times New Roman"/>
                <w:sz w:val="20"/>
                <w:szCs w:val="20"/>
              </w:rPr>
              <w:t>местный бюджет</w:t>
            </w:r>
          </w:p>
        </w:tc>
        <w:tc>
          <w:tcPr>
            <w:tcW w:w="1418" w:type="dxa"/>
            <w:vAlign w:val="center"/>
          </w:tcPr>
          <w:p w:rsidR="009B4F45" w:rsidRDefault="009B4F45" w:rsidP="00444623">
            <w:pPr>
              <w:jc w:val="center"/>
              <w:rPr>
                <w:color w:val="000000"/>
              </w:rPr>
            </w:pPr>
            <w:r>
              <w:rPr>
                <w:color w:val="000000"/>
              </w:rPr>
              <w:t>3 873,1</w:t>
            </w:r>
          </w:p>
        </w:tc>
        <w:tc>
          <w:tcPr>
            <w:tcW w:w="1276" w:type="dxa"/>
            <w:vAlign w:val="center"/>
          </w:tcPr>
          <w:p w:rsidR="009B4F45" w:rsidRDefault="009B4F45" w:rsidP="00444623">
            <w:pPr>
              <w:jc w:val="center"/>
              <w:rPr>
                <w:color w:val="000000"/>
              </w:rPr>
            </w:pPr>
            <w:r>
              <w:rPr>
                <w:color w:val="000000"/>
              </w:rPr>
              <w:t>446,9</w:t>
            </w:r>
          </w:p>
        </w:tc>
        <w:tc>
          <w:tcPr>
            <w:tcW w:w="1559" w:type="dxa"/>
            <w:vAlign w:val="center"/>
          </w:tcPr>
          <w:p w:rsidR="009B4F45" w:rsidRDefault="009B4F45" w:rsidP="00444623">
            <w:pPr>
              <w:jc w:val="center"/>
              <w:rPr>
                <w:color w:val="000000"/>
              </w:rPr>
            </w:pPr>
            <w:r>
              <w:rPr>
                <w:color w:val="000000"/>
              </w:rPr>
              <w:t>378,2</w:t>
            </w:r>
          </w:p>
        </w:tc>
        <w:tc>
          <w:tcPr>
            <w:tcW w:w="1417" w:type="dxa"/>
            <w:vAlign w:val="center"/>
          </w:tcPr>
          <w:p w:rsidR="009B4F45" w:rsidRDefault="009B4F45" w:rsidP="00444623">
            <w:pPr>
              <w:jc w:val="center"/>
              <w:rPr>
                <w:color w:val="000000"/>
              </w:rPr>
            </w:pPr>
            <w:r>
              <w:rPr>
                <w:color w:val="000000"/>
              </w:rPr>
              <w:t>990,0</w:t>
            </w:r>
          </w:p>
        </w:tc>
        <w:tc>
          <w:tcPr>
            <w:tcW w:w="1418" w:type="dxa"/>
            <w:vAlign w:val="center"/>
          </w:tcPr>
          <w:p w:rsidR="009B4F45" w:rsidRDefault="009B4F45" w:rsidP="00444623">
            <w:pPr>
              <w:jc w:val="center"/>
              <w:rPr>
                <w:color w:val="000000"/>
              </w:rPr>
            </w:pPr>
            <w:r>
              <w:rPr>
                <w:color w:val="000000"/>
              </w:rPr>
              <w:t>623,0</w:t>
            </w:r>
          </w:p>
        </w:tc>
        <w:tc>
          <w:tcPr>
            <w:tcW w:w="1276" w:type="dxa"/>
            <w:vAlign w:val="center"/>
          </w:tcPr>
          <w:p w:rsidR="009B4F45" w:rsidRDefault="009B4F45" w:rsidP="00444623">
            <w:pPr>
              <w:jc w:val="center"/>
              <w:rPr>
                <w:color w:val="000000"/>
              </w:rPr>
            </w:pPr>
            <w:r>
              <w:rPr>
                <w:color w:val="000000"/>
              </w:rPr>
              <w:t>715,0</w:t>
            </w:r>
          </w:p>
        </w:tc>
        <w:tc>
          <w:tcPr>
            <w:tcW w:w="1269" w:type="dxa"/>
            <w:vAlign w:val="center"/>
          </w:tcPr>
          <w:p w:rsidR="009B4F45" w:rsidRDefault="009B4F45" w:rsidP="00444623">
            <w:pPr>
              <w:jc w:val="center"/>
              <w:rPr>
                <w:color w:val="000000"/>
              </w:rPr>
            </w:pPr>
            <w:r>
              <w:rPr>
                <w:color w:val="000000"/>
              </w:rPr>
              <w:t>720,0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13</w:t>
            </w:r>
          </w:p>
        </w:tc>
        <w:tc>
          <w:tcPr>
            <w:tcW w:w="2835" w:type="dxa"/>
          </w:tcPr>
          <w:p w:rsidR="009B4F45" w:rsidRPr="008E62E0" w:rsidRDefault="009B4F45" w:rsidP="00444623">
            <w:pPr>
              <w:rPr>
                <w:rFonts w:ascii="Times New Roman" w:hAnsi="Times New Roman" w:cs="Times New Roman"/>
                <w:sz w:val="20"/>
                <w:szCs w:val="20"/>
              </w:rPr>
            </w:pPr>
            <w:r w:rsidRPr="008E62E0">
              <w:rPr>
                <w:rFonts w:ascii="Times New Roman" w:hAnsi="Times New Roman" w:cs="Times New Roman"/>
                <w:sz w:val="20"/>
                <w:szCs w:val="20"/>
              </w:rPr>
              <w:t>внебюджетные источники</w:t>
            </w:r>
          </w:p>
        </w:tc>
        <w:tc>
          <w:tcPr>
            <w:tcW w:w="1418" w:type="dxa"/>
            <w:vAlign w:val="center"/>
          </w:tcPr>
          <w:p w:rsidR="009B4F45" w:rsidRDefault="009B4F45" w:rsidP="00444623">
            <w:pPr>
              <w:jc w:val="center"/>
              <w:rPr>
                <w:color w:val="000000"/>
              </w:rPr>
            </w:pPr>
            <w:r>
              <w:rPr>
                <w:color w:val="000000"/>
              </w:rPr>
              <w:t>23 238,7</w:t>
            </w:r>
          </w:p>
        </w:tc>
        <w:tc>
          <w:tcPr>
            <w:tcW w:w="1276" w:type="dxa"/>
            <w:vAlign w:val="center"/>
          </w:tcPr>
          <w:p w:rsidR="009B4F45" w:rsidRDefault="009B4F45" w:rsidP="00444623">
            <w:pPr>
              <w:jc w:val="center"/>
              <w:rPr>
                <w:color w:val="000000"/>
              </w:rPr>
            </w:pPr>
            <w:r>
              <w:rPr>
                <w:color w:val="000000"/>
              </w:rPr>
              <w:t>2 681,6</w:t>
            </w:r>
          </w:p>
        </w:tc>
        <w:tc>
          <w:tcPr>
            <w:tcW w:w="1559" w:type="dxa"/>
            <w:vAlign w:val="center"/>
          </w:tcPr>
          <w:p w:rsidR="009B4F45" w:rsidRDefault="009B4F45" w:rsidP="00444623">
            <w:pPr>
              <w:jc w:val="center"/>
              <w:rPr>
                <w:color w:val="000000"/>
              </w:rPr>
            </w:pPr>
            <w:r>
              <w:rPr>
                <w:color w:val="000000"/>
              </w:rPr>
              <w:t>2 269,1</w:t>
            </w:r>
          </w:p>
        </w:tc>
        <w:tc>
          <w:tcPr>
            <w:tcW w:w="1417" w:type="dxa"/>
            <w:vAlign w:val="center"/>
          </w:tcPr>
          <w:p w:rsidR="009B4F45" w:rsidRDefault="009B4F45" w:rsidP="00444623">
            <w:pPr>
              <w:jc w:val="center"/>
              <w:rPr>
                <w:color w:val="000000"/>
              </w:rPr>
            </w:pPr>
            <w:r>
              <w:rPr>
                <w:color w:val="000000"/>
              </w:rPr>
              <w:t>5940,0</w:t>
            </w:r>
          </w:p>
        </w:tc>
        <w:tc>
          <w:tcPr>
            <w:tcW w:w="1418" w:type="dxa"/>
            <w:vAlign w:val="center"/>
          </w:tcPr>
          <w:p w:rsidR="009B4F45" w:rsidRDefault="009B4F45" w:rsidP="00444623">
            <w:pPr>
              <w:jc w:val="center"/>
              <w:rPr>
                <w:color w:val="000000"/>
              </w:rPr>
            </w:pPr>
            <w:r>
              <w:rPr>
                <w:color w:val="000000"/>
              </w:rPr>
              <w:t>3 738,0</w:t>
            </w:r>
          </w:p>
        </w:tc>
        <w:tc>
          <w:tcPr>
            <w:tcW w:w="1276" w:type="dxa"/>
            <w:vAlign w:val="center"/>
          </w:tcPr>
          <w:p w:rsidR="009B4F45" w:rsidRDefault="009B4F45" w:rsidP="00444623">
            <w:pPr>
              <w:jc w:val="center"/>
              <w:rPr>
                <w:color w:val="000000"/>
              </w:rPr>
            </w:pPr>
            <w:r>
              <w:rPr>
                <w:color w:val="000000"/>
              </w:rPr>
              <w:t>4 290,0</w:t>
            </w:r>
          </w:p>
        </w:tc>
        <w:tc>
          <w:tcPr>
            <w:tcW w:w="1269" w:type="dxa"/>
            <w:vAlign w:val="center"/>
          </w:tcPr>
          <w:p w:rsidR="009B4F45" w:rsidRDefault="009B4F45" w:rsidP="00444623">
            <w:pPr>
              <w:jc w:val="center"/>
              <w:rPr>
                <w:color w:val="000000"/>
              </w:rPr>
            </w:pPr>
            <w:r>
              <w:rPr>
                <w:color w:val="000000"/>
              </w:rPr>
              <w:t>4 320,0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14</w:t>
            </w:r>
          </w:p>
        </w:tc>
        <w:tc>
          <w:tcPr>
            <w:tcW w:w="2835" w:type="dxa"/>
            <w:vAlign w:val="bottom"/>
          </w:tcPr>
          <w:p w:rsidR="009B4F45" w:rsidRPr="008E62E0" w:rsidRDefault="009B4F45" w:rsidP="00444623">
            <w:pPr>
              <w:rPr>
                <w:rFonts w:ascii="Times New Roman" w:hAnsi="Times New Roman" w:cs="Times New Roman"/>
                <w:sz w:val="20"/>
                <w:szCs w:val="20"/>
              </w:rPr>
            </w:pPr>
            <w:r w:rsidRPr="008E62E0">
              <w:rPr>
                <w:rFonts w:ascii="Times New Roman" w:hAnsi="Times New Roman" w:cs="Times New Roman"/>
                <w:sz w:val="20"/>
                <w:szCs w:val="20"/>
              </w:rPr>
              <w:t>Предоставление социальных выплат  молодым семьям, нуждающимся в у</w:t>
            </w:r>
            <w:r>
              <w:rPr>
                <w:rFonts w:ascii="Times New Roman" w:hAnsi="Times New Roman" w:cs="Times New Roman"/>
                <w:sz w:val="20"/>
                <w:szCs w:val="20"/>
              </w:rPr>
              <w:t>лучшении жилищных условий</w:t>
            </w:r>
            <w:r w:rsidRPr="008E62E0">
              <w:rPr>
                <w:rFonts w:ascii="Times New Roman" w:hAnsi="Times New Roman" w:cs="Times New Roman"/>
                <w:sz w:val="20"/>
                <w:szCs w:val="20"/>
              </w:rPr>
              <w:t xml:space="preserve">  </w:t>
            </w:r>
          </w:p>
        </w:tc>
        <w:tc>
          <w:tcPr>
            <w:tcW w:w="1418" w:type="dxa"/>
            <w:vAlign w:val="center"/>
          </w:tcPr>
          <w:p w:rsidR="009B4F45" w:rsidRDefault="009B4F45" w:rsidP="00444623">
            <w:pPr>
              <w:jc w:val="center"/>
              <w:rPr>
                <w:b/>
                <w:bCs/>
                <w:color w:val="000000"/>
              </w:rPr>
            </w:pPr>
            <w:r>
              <w:rPr>
                <w:b/>
                <w:bCs/>
                <w:color w:val="000000"/>
              </w:rPr>
              <w:t>38 731,1</w:t>
            </w:r>
          </w:p>
        </w:tc>
        <w:tc>
          <w:tcPr>
            <w:tcW w:w="1276" w:type="dxa"/>
            <w:vAlign w:val="center"/>
          </w:tcPr>
          <w:p w:rsidR="009B4F45" w:rsidRDefault="009B4F45" w:rsidP="00444623">
            <w:pPr>
              <w:jc w:val="center"/>
              <w:rPr>
                <w:b/>
                <w:bCs/>
                <w:color w:val="000000"/>
              </w:rPr>
            </w:pPr>
            <w:r>
              <w:rPr>
                <w:b/>
                <w:bCs/>
                <w:color w:val="000000"/>
              </w:rPr>
              <w:t>4 469,3</w:t>
            </w:r>
          </w:p>
        </w:tc>
        <w:tc>
          <w:tcPr>
            <w:tcW w:w="1559" w:type="dxa"/>
            <w:vAlign w:val="center"/>
          </w:tcPr>
          <w:p w:rsidR="009B4F45" w:rsidRDefault="009B4F45" w:rsidP="00444623">
            <w:pPr>
              <w:jc w:val="center"/>
              <w:rPr>
                <w:b/>
                <w:bCs/>
                <w:color w:val="000000"/>
              </w:rPr>
            </w:pPr>
            <w:r>
              <w:rPr>
                <w:b/>
                <w:bCs/>
                <w:color w:val="000000"/>
              </w:rPr>
              <w:t>3 781,8</w:t>
            </w:r>
          </w:p>
        </w:tc>
        <w:tc>
          <w:tcPr>
            <w:tcW w:w="1417" w:type="dxa"/>
            <w:vAlign w:val="center"/>
          </w:tcPr>
          <w:p w:rsidR="009B4F45" w:rsidRDefault="009B4F45" w:rsidP="00444623">
            <w:pPr>
              <w:jc w:val="center"/>
              <w:rPr>
                <w:b/>
                <w:bCs/>
                <w:color w:val="000000"/>
              </w:rPr>
            </w:pPr>
            <w:r>
              <w:rPr>
                <w:b/>
                <w:bCs/>
                <w:color w:val="000000"/>
              </w:rPr>
              <w:t>9900,0</w:t>
            </w:r>
          </w:p>
        </w:tc>
        <w:tc>
          <w:tcPr>
            <w:tcW w:w="1418" w:type="dxa"/>
            <w:vAlign w:val="center"/>
          </w:tcPr>
          <w:p w:rsidR="009B4F45" w:rsidRDefault="009B4F45" w:rsidP="00444623">
            <w:pPr>
              <w:jc w:val="center"/>
              <w:rPr>
                <w:b/>
                <w:bCs/>
                <w:color w:val="000000"/>
              </w:rPr>
            </w:pPr>
            <w:r>
              <w:rPr>
                <w:b/>
                <w:bCs/>
                <w:color w:val="000000"/>
              </w:rPr>
              <w:t>6 230,0</w:t>
            </w:r>
          </w:p>
        </w:tc>
        <w:tc>
          <w:tcPr>
            <w:tcW w:w="1276" w:type="dxa"/>
            <w:vAlign w:val="center"/>
          </w:tcPr>
          <w:p w:rsidR="009B4F45" w:rsidRDefault="009B4F45" w:rsidP="00444623">
            <w:pPr>
              <w:jc w:val="center"/>
              <w:rPr>
                <w:b/>
                <w:bCs/>
                <w:color w:val="000000"/>
              </w:rPr>
            </w:pPr>
            <w:r>
              <w:rPr>
                <w:b/>
                <w:bCs/>
                <w:color w:val="000000"/>
              </w:rPr>
              <w:t>7 150,0</w:t>
            </w:r>
          </w:p>
        </w:tc>
        <w:tc>
          <w:tcPr>
            <w:tcW w:w="1269" w:type="dxa"/>
            <w:vAlign w:val="center"/>
          </w:tcPr>
          <w:p w:rsidR="009B4F45" w:rsidRDefault="009B4F45" w:rsidP="00444623">
            <w:pPr>
              <w:jc w:val="center"/>
              <w:rPr>
                <w:b/>
                <w:bCs/>
                <w:color w:val="000000"/>
              </w:rPr>
            </w:pPr>
            <w:r>
              <w:rPr>
                <w:b/>
                <w:bCs/>
                <w:color w:val="000000"/>
              </w:rPr>
              <w:t>7 200,0</w:t>
            </w:r>
          </w:p>
        </w:tc>
        <w:tc>
          <w:tcPr>
            <w:tcW w:w="1643"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1.1.1.1,1.1.1.2</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15</w:t>
            </w:r>
          </w:p>
        </w:tc>
        <w:tc>
          <w:tcPr>
            <w:tcW w:w="2835" w:type="dxa"/>
          </w:tcPr>
          <w:p w:rsidR="009B4F45" w:rsidRPr="008E62E0" w:rsidRDefault="009B4F45" w:rsidP="00444623">
            <w:pPr>
              <w:rPr>
                <w:rFonts w:ascii="Times New Roman" w:hAnsi="Times New Roman" w:cs="Times New Roman"/>
                <w:sz w:val="20"/>
                <w:szCs w:val="20"/>
              </w:rPr>
            </w:pPr>
            <w:r w:rsidRPr="008E62E0">
              <w:rPr>
                <w:rFonts w:ascii="Times New Roman" w:hAnsi="Times New Roman" w:cs="Times New Roman"/>
                <w:sz w:val="20"/>
                <w:szCs w:val="20"/>
              </w:rPr>
              <w:t>областной бюджет</w:t>
            </w:r>
          </w:p>
        </w:tc>
        <w:tc>
          <w:tcPr>
            <w:tcW w:w="1418" w:type="dxa"/>
            <w:vAlign w:val="center"/>
          </w:tcPr>
          <w:p w:rsidR="009B4F45" w:rsidRDefault="009B4F45" w:rsidP="00444623">
            <w:pPr>
              <w:jc w:val="center"/>
              <w:rPr>
                <w:color w:val="000000"/>
              </w:rPr>
            </w:pPr>
            <w:r>
              <w:rPr>
                <w:color w:val="000000"/>
              </w:rPr>
              <w:t>11 619,3</w:t>
            </w:r>
          </w:p>
        </w:tc>
        <w:tc>
          <w:tcPr>
            <w:tcW w:w="1276" w:type="dxa"/>
            <w:vAlign w:val="center"/>
          </w:tcPr>
          <w:p w:rsidR="009B4F45" w:rsidRDefault="009B4F45" w:rsidP="00444623">
            <w:pPr>
              <w:jc w:val="center"/>
              <w:rPr>
                <w:color w:val="000000"/>
              </w:rPr>
            </w:pPr>
            <w:r>
              <w:rPr>
                <w:color w:val="000000"/>
              </w:rPr>
              <w:t>1 340,8</w:t>
            </w:r>
          </w:p>
        </w:tc>
        <w:tc>
          <w:tcPr>
            <w:tcW w:w="1559" w:type="dxa"/>
            <w:vAlign w:val="center"/>
          </w:tcPr>
          <w:p w:rsidR="009B4F45" w:rsidRDefault="009B4F45" w:rsidP="00444623">
            <w:pPr>
              <w:jc w:val="center"/>
              <w:rPr>
                <w:color w:val="000000"/>
              </w:rPr>
            </w:pPr>
            <w:r>
              <w:rPr>
                <w:color w:val="000000"/>
              </w:rPr>
              <w:t>1 134,5</w:t>
            </w:r>
          </w:p>
        </w:tc>
        <w:tc>
          <w:tcPr>
            <w:tcW w:w="1417" w:type="dxa"/>
            <w:vAlign w:val="center"/>
          </w:tcPr>
          <w:p w:rsidR="009B4F45" w:rsidRDefault="009B4F45" w:rsidP="00444623">
            <w:pPr>
              <w:jc w:val="center"/>
              <w:rPr>
                <w:color w:val="000000"/>
              </w:rPr>
            </w:pPr>
            <w:r>
              <w:rPr>
                <w:color w:val="000000"/>
              </w:rPr>
              <w:t>2 970,0</w:t>
            </w:r>
          </w:p>
        </w:tc>
        <w:tc>
          <w:tcPr>
            <w:tcW w:w="1418" w:type="dxa"/>
            <w:vAlign w:val="center"/>
          </w:tcPr>
          <w:p w:rsidR="009B4F45" w:rsidRDefault="009B4F45" w:rsidP="00444623">
            <w:pPr>
              <w:jc w:val="center"/>
              <w:rPr>
                <w:color w:val="000000"/>
              </w:rPr>
            </w:pPr>
            <w:r>
              <w:rPr>
                <w:color w:val="000000"/>
              </w:rPr>
              <w:t>1 869,0</w:t>
            </w:r>
          </w:p>
        </w:tc>
        <w:tc>
          <w:tcPr>
            <w:tcW w:w="1276" w:type="dxa"/>
            <w:vAlign w:val="center"/>
          </w:tcPr>
          <w:p w:rsidR="009B4F45" w:rsidRDefault="009B4F45" w:rsidP="00444623">
            <w:pPr>
              <w:jc w:val="center"/>
              <w:rPr>
                <w:color w:val="000000"/>
              </w:rPr>
            </w:pPr>
            <w:r>
              <w:rPr>
                <w:color w:val="000000"/>
              </w:rPr>
              <w:t>2 145,0</w:t>
            </w:r>
          </w:p>
        </w:tc>
        <w:tc>
          <w:tcPr>
            <w:tcW w:w="1269" w:type="dxa"/>
            <w:vAlign w:val="center"/>
          </w:tcPr>
          <w:p w:rsidR="009B4F45" w:rsidRDefault="009B4F45" w:rsidP="00444623">
            <w:pPr>
              <w:jc w:val="center"/>
              <w:rPr>
                <w:color w:val="000000"/>
              </w:rPr>
            </w:pPr>
            <w:r>
              <w:rPr>
                <w:color w:val="000000"/>
              </w:rPr>
              <w:t>2 160,0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16</w:t>
            </w:r>
          </w:p>
        </w:tc>
        <w:tc>
          <w:tcPr>
            <w:tcW w:w="2835" w:type="dxa"/>
          </w:tcPr>
          <w:p w:rsidR="009B4F45" w:rsidRPr="008E62E0" w:rsidRDefault="009B4F45" w:rsidP="00444623">
            <w:pPr>
              <w:rPr>
                <w:rFonts w:ascii="Times New Roman" w:hAnsi="Times New Roman" w:cs="Times New Roman"/>
                <w:sz w:val="20"/>
                <w:szCs w:val="20"/>
              </w:rPr>
            </w:pPr>
            <w:r w:rsidRPr="008E62E0">
              <w:rPr>
                <w:rFonts w:ascii="Times New Roman" w:hAnsi="Times New Roman" w:cs="Times New Roman"/>
                <w:sz w:val="20"/>
                <w:szCs w:val="20"/>
              </w:rPr>
              <w:t>местный бюджет</w:t>
            </w:r>
          </w:p>
        </w:tc>
        <w:tc>
          <w:tcPr>
            <w:tcW w:w="1418" w:type="dxa"/>
            <w:vAlign w:val="center"/>
          </w:tcPr>
          <w:p w:rsidR="009B4F45" w:rsidRDefault="009B4F45" w:rsidP="00444623">
            <w:pPr>
              <w:jc w:val="center"/>
              <w:rPr>
                <w:color w:val="000000"/>
              </w:rPr>
            </w:pPr>
            <w:r>
              <w:rPr>
                <w:color w:val="000000"/>
              </w:rPr>
              <w:t>3 873,1</w:t>
            </w:r>
          </w:p>
        </w:tc>
        <w:tc>
          <w:tcPr>
            <w:tcW w:w="1276" w:type="dxa"/>
            <w:vAlign w:val="center"/>
          </w:tcPr>
          <w:p w:rsidR="009B4F45" w:rsidRDefault="009B4F45" w:rsidP="00444623">
            <w:pPr>
              <w:jc w:val="center"/>
              <w:rPr>
                <w:color w:val="000000"/>
              </w:rPr>
            </w:pPr>
            <w:r>
              <w:rPr>
                <w:color w:val="000000"/>
              </w:rPr>
              <w:t>446,9</w:t>
            </w:r>
          </w:p>
        </w:tc>
        <w:tc>
          <w:tcPr>
            <w:tcW w:w="1559" w:type="dxa"/>
            <w:vAlign w:val="center"/>
          </w:tcPr>
          <w:p w:rsidR="009B4F45" w:rsidRDefault="009B4F45" w:rsidP="00444623">
            <w:pPr>
              <w:jc w:val="center"/>
              <w:rPr>
                <w:color w:val="000000"/>
              </w:rPr>
            </w:pPr>
            <w:r>
              <w:rPr>
                <w:color w:val="000000"/>
              </w:rPr>
              <w:t>378,2</w:t>
            </w:r>
          </w:p>
        </w:tc>
        <w:tc>
          <w:tcPr>
            <w:tcW w:w="1417" w:type="dxa"/>
            <w:vAlign w:val="center"/>
          </w:tcPr>
          <w:p w:rsidR="009B4F45" w:rsidRDefault="009B4F45" w:rsidP="00444623">
            <w:pPr>
              <w:jc w:val="center"/>
              <w:rPr>
                <w:color w:val="000000"/>
              </w:rPr>
            </w:pPr>
            <w:r>
              <w:rPr>
                <w:color w:val="000000"/>
              </w:rPr>
              <w:t>990,0</w:t>
            </w:r>
          </w:p>
        </w:tc>
        <w:tc>
          <w:tcPr>
            <w:tcW w:w="1418" w:type="dxa"/>
            <w:vAlign w:val="center"/>
          </w:tcPr>
          <w:p w:rsidR="009B4F45" w:rsidRDefault="009B4F45" w:rsidP="00444623">
            <w:pPr>
              <w:jc w:val="center"/>
              <w:rPr>
                <w:color w:val="000000"/>
              </w:rPr>
            </w:pPr>
            <w:r>
              <w:rPr>
                <w:color w:val="000000"/>
              </w:rPr>
              <w:t>623,0</w:t>
            </w:r>
          </w:p>
        </w:tc>
        <w:tc>
          <w:tcPr>
            <w:tcW w:w="1276" w:type="dxa"/>
            <w:vAlign w:val="center"/>
          </w:tcPr>
          <w:p w:rsidR="009B4F45" w:rsidRDefault="009B4F45" w:rsidP="00444623">
            <w:pPr>
              <w:jc w:val="center"/>
              <w:rPr>
                <w:color w:val="000000"/>
              </w:rPr>
            </w:pPr>
            <w:r>
              <w:rPr>
                <w:color w:val="000000"/>
              </w:rPr>
              <w:t>715,0</w:t>
            </w:r>
          </w:p>
        </w:tc>
        <w:tc>
          <w:tcPr>
            <w:tcW w:w="1269" w:type="dxa"/>
            <w:vAlign w:val="center"/>
          </w:tcPr>
          <w:p w:rsidR="009B4F45" w:rsidRDefault="009B4F45" w:rsidP="00444623">
            <w:pPr>
              <w:jc w:val="center"/>
              <w:rPr>
                <w:color w:val="000000"/>
              </w:rPr>
            </w:pPr>
            <w:r>
              <w:rPr>
                <w:color w:val="000000"/>
              </w:rPr>
              <w:t>720,0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17</w:t>
            </w:r>
          </w:p>
        </w:tc>
        <w:tc>
          <w:tcPr>
            <w:tcW w:w="2835" w:type="dxa"/>
          </w:tcPr>
          <w:p w:rsidR="009B4F45" w:rsidRPr="008E62E0" w:rsidRDefault="009B4F45" w:rsidP="00444623">
            <w:pPr>
              <w:rPr>
                <w:rFonts w:ascii="Times New Roman" w:hAnsi="Times New Roman" w:cs="Times New Roman"/>
                <w:sz w:val="20"/>
                <w:szCs w:val="20"/>
              </w:rPr>
            </w:pPr>
            <w:r w:rsidRPr="008E62E0">
              <w:rPr>
                <w:rFonts w:ascii="Times New Roman" w:hAnsi="Times New Roman" w:cs="Times New Roman"/>
                <w:sz w:val="20"/>
                <w:szCs w:val="20"/>
              </w:rPr>
              <w:t>внебюджетные источники</w:t>
            </w:r>
          </w:p>
        </w:tc>
        <w:tc>
          <w:tcPr>
            <w:tcW w:w="1418" w:type="dxa"/>
            <w:vAlign w:val="center"/>
          </w:tcPr>
          <w:p w:rsidR="009B4F45" w:rsidRDefault="009B4F45" w:rsidP="00444623">
            <w:pPr>
              <w:jc w:val="center"/>
              <w:rPr>
                <w:color w:val="000000"/>
              </w:rPr>
            </w:pPr>
            <w:r>
              <w:rPr>
                <w:color w:val="000000"/>
              </w:rPr>
              <w:t>23 238,7</w:t>
            </w:r>
          </w:p>
        </w:tc>
        <w:tc>
          <w:tcPr>
            <w:tcW w:w="1276" w:type="dxa"/>
            <w:vAlign w:val="center"/>
          </w:tcPr>
          <w:p w:rsidR="009B4F45" w:rsidRDefault="009B4F45" w:rsidP="00444623">
            <w:pPr>
              <w:jc w:val="center"/>
              <w:rPr>
                <w:color w:val="000000"/>
              </w:rPr>
            </w:pPr>
            <w:r>
              <w:rPr>
                <w:color w:val="000000"/>
              </w:rPr>
              <w:t>2 681,6</w:t>
            </w:r>
          </w:p>
        </w:tc>
        <w:tc>
          <w:tcPr>
            <w:tcW w:w="1559" w:type="dxa"/>
            <w:vAlign w:val="center"/>
          </w:tcPr>
          <w:p w:rsidR="009B4F45" w:rsidRDefault="009B4F45" w:rsidP="00444623">
            <w:pPr>
              <w:jc w:val="center"/>
              <w:rPr>
                <w:color w:val="000000"/>
              </w:rPr>
            </w:pPr>
            <w:r>
              <w:rPr>
                <w:color w:val="000000"/>
              </w:rPr>
              <w:t>2 269,1</w:t>
            </w:r>
          </w:p>
        </w:tc>
        <w:tc>
          <w:tcPr>
            <w:tcW w:w="1417" w:type="dxa"/>
            <w:vAlign w:val="center"/>
          </w:tcPr>
          <w:p w:rsidR="009B4F45" w:rsidRDefault="009B4F45" w:rsidP="00444623">
            <w:pPr>
              <w:jc w:val="center"/>
              <w:rPr>
                <w:color w:val="000000"/>
              </w:rPr>
            </w:pPr>
            <w:r>
              <w:rPr>
                <w:color w:val="000000"/>
              </w:rPr>
              <w:t>5940,0</w:t>
            </w:r>
          </w:p>
        </w:tc>
        <w:tc>
          <w:tcPr>
            <w:tcW w:w="1418" w:type="dxa"/>
            <w:vAlign w:val="center"/>
          </w:tcPr>
          <w:p w:rsidR="009B4F45" w:rsidRDefault="009B4F45" w:rsidP="00444623">
            <w:pPr>
              <w:jc w:val="center"/>
              <w:rPr>
                <w:color w:val="000000"/>
              </w:rPr>
            </w:pPr>
            <w:r>
              <w:rPr>
                <w:color w:val="000000"/>
              </w:rPr>
              <w:t>3 738,0</w:t>
            </w:r>
          </w:p>
        </w:tc>
        <w:tc>
          <w:tcPr>
            <w:tcW w:w="1276" w:type="dxa"/>
            <w:vAlign w:val="center"/>
          </w:tcPr>
          <w:p w:rsidR="009B4F45" w:rsidRDefault="009B4F45" w:rsidP="00444623">
            <w:pPr>
              <w:jc w:val="center"/>
              <w:rPr>
                <w:color w:val="000000"/>
              </w:rPr>
            </w:pPr>
            <w:r>
              <w:rPr>
                <w:color w:val="000000"/>
              </w:rPr>
              <w:t>4 290,0</w:t>
            </w:r>
          </w:p>
        </w:tc>
        <w:tc>
          <w:tcPr>
            <w:tcW w:w="1269" w:type="dxa"/>
            <w:vAlign w:val="center"/>
          </w:tcPr>
          <w:p w:rsidR="009B4F45" w:rsidRDefault="009B4F45" w:rsidP="00444623">
            <w:pPr>
              <w:jc w:val="center"/>
              <w:rPr>
                <w:color w:val="000000"/>
              </w:rPr>
            </w:pPr>
            <w:r>
              <w:rPr>
                <w:color w:val="000000"/>
              </w:rPr>
              <w:t>4 320,0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18</w:t>
            </w:r>
          </w:p>
        </w:tc>
        <w:tc>
          <w:tcPr>
            <w:tcW w:w="14111" w:type="dxa"/>
            <w:gridSpan w:val="9"/>
          </w:tcPr>
          <w:p w:rsidR="009B4F45" w:rsidRPr="008E62E0" w:rsidRDefault="009B4F45" w:rsidP="00444623">
            <w:pPr>
              <w:jc w:val="center"/>
              <w:rPr>
                <w:rFonts w:ascii="Times New Roman" w:hAnsi="Times New Roman" w:cs="Times New Roman"/>
              </w:rPr>
            </w:pPr>
            <w:r w:rsidRPr="008E62E0">
              <w:rPr>
                <w:rFonts w:ascii="Times New Roman" w:hAnsi="Times New Roman" w:cs="Times New Roman"/>
                <w:b/>
              </w:rPr>
              <w:t xml:space="preserve">ПОДПРОГРАММА 2 </w:t>
            </w:r>
            <w:r w:rsidRPr="0063798B">
              <w:rPr>
                <w:rFonts w:ascii="Times New Roman" w:hAnsi="Times New Roman" w:cs="Times New Roman"/>
                <w:b/>
                <w:sz w:val="20"/>
                <w:szCs w:val="20"/>
              </w:rPr>
              <w:t>«Предоставление региональной финансовой поддержки молодым семьям на улучшение жилищных условий» на 2016-2020 годы</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19</w:t>
            </w:r>
          </w:p>
        </w:tc>
        <w:tc>
          <w:tcPr>
            <w:tcW w:w="2835" w:type="dxa"/>
          </w:tcPr>
          <w:p w:rsidR="009B4F45" w:rsidRPr="008E62E0" w:rsidRDefault="009B4F45" w:rsidP="00444623">
            <w:pPr>
              <w:ind w:firstLineChars="200" w:firstLine="402"/>
              <w:rPr>
                <w:rFonts w:ascii="Times New Roman" w:hAnsi="Times New Roman" w:cs="Times New Roman"/>
                <w:sz w:val="20"/>
                <w:szCs w:val="20"/>
              </w:rPr>
            </w:pPr>
            <w:r w:rsidRPr="008E62E0">
              <w:rPr>
                <w:rFonts w:ascii="Times New Roman" w:hAnsi="Times New Roman" w:cs="Times New Roman"/>
                <w:b/>
                <w:bCs/>
                <w:sz w:val="20"/>
                <w:szCs w:val="20"/>
              </w:rPr>
              <w:t>ВСЕГО ПО ПОДПРОГРАММЕ 2,                           В ТОМ ЧИСЛЕ:</w:t>
            </w:r>
          </w:p>
        </w:tc>
        <w:tc>
          <w:tcPr>
            <w:tcW w:w="1418" w:type="dxa"/>
            <w:vAlign w:val="center"/>
          </w:tcPr>
          <w:p w:rsidR="009B4F45" w:rsidRDefault="009B4F45" w:rsidP="00444623">
            <w:pPr>
              <w:jc w:val="center"/>
              <w:rPr>
                <w:b/>
                <w:bCs/>
                <w:color w:val="000000"/>
              </w:rPr>
            </w:pPr>
            <w:r>
              <w:rPr>
                <w:b/>
                <w:bCs/>
                <w:color w:val="000000"/>
              </w:rPr>
              <w:t>34470,0</w:t>
            </w:r>
          </w:p>
        </w:tc>
        <w:tc>
          <w:tcPr>
            <w:tcW w:w="1276" w:type="dxa"/>
            <w:vAlign w:val="center"/>
          </w:tcPr>
          <w:p w:rsidR="009B4F45" w:rsidRDefault="009B4F45" w:rsidP="00444623">
            <w:pPr>
              <w:jc w:val="center"/>
              <w:rPr>
                <w:b/>
                <w:bCs/>
                <w:color w:val="000000"/>
              </w:rPr>
            </w:pPr>
            <w:r>
              <w:rPr>
                <w:sz w:val="20"/>
                <w:szCs w:val="20"/>
              </w:rPr>
              <w:t xml:space="preserve">      x      </w:t>
            </w:r>
          </w:p>
        </w:tc>
        <w:tc>
          <w:tcPr>
            <w:tcW w:w="1559" w:type="dxa"/>
            <w:vAlign w:val="center"/>
          </w:tcPr>
          <w:p w:rsidR="009B4F45" w:rsidRDefault="009B4F45" w:rsidP="00444623">
            <w:pPr>
              <w:jc w:val="center"/>
              <w:rPr>
                <w:b/>
                <w:bCs/>
                <w:color w:val="000000"/>
              </w:rPr>
            </w:pPr>
            <w:r>
              <w:rPr>
                <w:b/>
                <w:bCs/>
                <w:color w:val="000000"/>
              </w:rPr>
              <w:t>4370,0</w:t>
            </w:r>
          </w:p>
        </w:tc>
        <w:tc>
          <w:tcPr>
            <w:tcW w:w="1417" w:type="dxa"/>
            <w:vAlign w:val="center"/>
          </w:tcPr>
          <w:p w:rsidR="009B4F45" w:rsidRDefault="009B4F45" w:rsidP="00444623">
            <w:pPr>
              <w:jc w:val="center"/>
              <w:rPr>
                <w:b/>
                <w:bCs/>
                <w:color w:val="000000"/>
              </w:rPr>
            </w:pPr>
            <w:r>
              <w:rPr>
                <w:b/>
                <w:bCs/>
                <w:color w:val="000000"/>
              </w:rPr>
              <w:t>6400,0</w:t>
            </w:r>
          </w:p>
        </w:tc>
        <w:tc>
          <w:tcPr>
            <w:tcW w:w="1418" w:type="dxa"/>
            <w:vAlign w:val="center"/>
          </w:tcPr>
          <w:p w:rsidR="009B4F45" w:rsidRDefault="009B4F45" w:rsidP="00444623">
            <w:pPr>
              <w:jc w:val="center"/>
              <w:rPr>
                <w:b/>
                <w:bCs/>
                <w:color w:val="000000"/>
              </w:rPr>
            </w:pPr>
            <w:r>
              <w:rPr>
                <w:b/>
                <w:bCs/>
                <w:color w:val="000000"/>
              </w:rPr>
              <w:t>7400,0</w:t>
            </w:r>
          </w:p>
        </w:tc>
        <w:tc>
          <w:tcPr>
            <w:tcW w:w="1276" w:type="dxa"/>
            <w:vAlign w:val="center"/>
          </w:tcPr>
          <w:p w:rsidR="009B4F45" w:rsidRDefault="009B4F45" w:rsidP="00444623">
            <w:pPr>
              <w:jc w:val="center"/>
              <w:rPr>
                <w:b/>
                <w:bCs/>
                <w:color w:val="000000"/>
              </w:rPr>
            </w:pPr>
            <w:r>
              <w:rPr>
                <w:b/>
                <w:bCs/>
                <w:color w:val="000000"/>
              </w:rPr>
              <w:t>8000,0</w:t>
            </w:r>
          </w:p>
        </w:tc>
        <w:tc>
          <w:tcPr>
            <w:tcW w:w="1269" w:type="dxa"/>
            <w:vAlign w:val="center"/>
          </w:tcPr>
          <w:p w:rsidR="009B4F45" w:rsidRDefault="009B4F45" w:rsidP="00444623">
            <w:pPr>
              <w:jc w:val="center"/>
              <w:rPr>
                <w:sz w:val="20"/>
                <w:szCs w:val="20"/>
              </w:rPr>
            </w:pPr>
            <w:r>
              <w:rPr>
                <w:b/>
                <w:bCs/>
                <w:color w:val="000000"/>
              </w:rPr>
              <w:t>8300,0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lastRenderedPageBreak/>
              <w:t>20</w:t>
            </w:r>
          </w:p>
        </w:tc>
        <w:tc>
          <w:tcPr>
            <w:tcW w:w="2835" w:type="dxa"/>
          </w:tcPr>
          <w:p w:rsidR="009B4F45" w:rsidRPr="008E62E0" w:rsidRDefault="009B4F45" w:rsidP="00444623">
            <w:pPr>
              <w:ind w:firstLineChars="200" w:firstLine="400"/>
              <w:rPr>
                <w:rFonts w:ascii="Times New Roman" w:hAnsi="Times New Roman" w:cs="Times New Roman"/>
                <w:sz w:val="20"/>
                <w:szCs w:val="20"/>
              </w:rPr>
            </w:pPr>
            <w:r w:rsidRPr="008E62E0">
              <w:rPr>
                <w:rFonts w:ascii="Times New Roman" w:hAnsi="Times New Roman" w:cs="Times New Roman"/>
                <w:sz w:val="20"/>
                <w:szCs w:val="20"/>
              </w:rPr>
              <w:t>Прочие нужды</w:t>
            </w:r>
          </w:p>
        </w:tc>
        <w:tc>
          <w:tcPr>
            <w:tcW w:w="1418" w:type="dxa"/>
            <w:vAlign w:val="center"/>
          </w:tcPr>
          <w:p w:rsidR="009B4F45" w:rsidRDefault="009B4F45" w:rsidP="00444623">
            <w:pPr>
              <w:jc w:val="center"/>
              <w:rPr>
                <w:b/>
                <w:bCs/>
                <w:color w:val="000000"/>
              </w:rPr>
            </w:pPr>
            <w:r>
              <w:rPr>
                <w:b/>
                <w:bCs/>
                <w:color w:val="000000"/>
              </w:rPr>
              <w:t>34470,0</w:t>
            </w:r>
          </w:p>
        </w:tc>
        <w:tc>
          <w:tcPr>
            <w:tcW w:w="1276" w:type="dxa"/>
            <w:vAlign w:val="center"/>
          </w:tcPr>
          <w:p w:rsidR="009B4F45" w:rsidRDefault="009B4F45" w:rsidP="00444623">
            <w:pPr>
              <w:jc w:val="center"/>
              <w:rPr>
                <w:b/>
                <w:bCs/>
                <w:color w:val="000000"/>
              </w:rPr>
            </w:pPr>
            <w:r>
              <w:rPr>
                <w:sz w:val="20"/>
                <w:szCs w:val="20"/>
              </w:rPr>
              <w:t xml:space="preserve">      x      </w:t>
            </w:r>
          </w:p>
        </w:tc>
        <w:tc>
          <w:tcPr>
            <w:tcW w:w="1559" w:type="dxa"/>
            <w:vAlign w:val="center"/>
          </w:tcPr>
          <w:p w:rsidR="009B4F45" w:rsidRDefault="009B4F45" w:rsidP="00444623">
            <w:pPr>
              <w:jc w:val="center"/>
              <w:rPr>
                <w:b/>
                <w:bCs/>
                <w:color w:val="000000"/>
              </w:rPr>
            </w:pPr>
            <w:r>
              <w:rPr>
                <w:b/>
                <w:bCs/>
                <w:color w:val="000000"/>
              </w:rPr>
              <w:t>4370,0</w:t>
            </w:r>
          </w:p>
        </w:tc>
        <w:tc>
          <w:tcPr>
            <w:tcW w:w="1417" w:type="dxa"/>
            <w:vAlign w:val="center"/>
          </w:tcPr>
          <w:p w:rsidR="009B4F45" w:rsidRDefault="009B4F45" w:rsidP="00444623">
            <w:pPr>
              <w:jc w:val="center"/>
              <w:rPr>
                <w:b/>
                <w:bCs/>
                <w:color w:val="000000"/>
              </w:rPr>
            </w:pPr>
            <w:r>
              <w:rPr>
                <w:b/>
                <w:bCs/>
                <w:color w:val="000000"/>
              </w:rPr>
              <w:t>6400,0</w:t>
            </w:r>
          </w:p>
        </w:tc>
        <w:tc>
          <w:tcPr>
            <w:tcW w:w="1418" w:type="dxa"/>
            <w:vAlign w:val="center"/>
          </w:tcPr>
          <w:p w:rsidR="009B4F45" w:rsidRDefault="009B4F45" w:rsidP="00444623">
            <w:pPr>
              <w:jc w:val="center"/>
              <w:rPr>
                <w:b/>
                <w:bCs/>
                <w:color w:val="000000"/>
              </w:rPr>
            </w:pPr>
            <w:r>
              <w:rPr>
                <w:b/>
                <w:bCs/>
                <w:color w:val="000000"/>
              </w:rPr>
              <w:t>7400,0</w:t>
            </w:r>
          </w:p>
        </w:tc>
        <w:tc>
          <w:tcPr>
            <w:tcW w:w="1276" w:type="dxa"/>
            <w:vAlign w:val="center"/>
          </w:tcPr>
          <w:p w:rsidR="009B4F45" w:rsidRDefault="009B4F45" w:rsidP="00444623">
            <w:pPr>
              <w:jc w:val="center"/>
              <w:rPr>
                <w:b/>
                <w:bCs/>
                <w:color w:val="000000"/>
              </w:rPr>
            </w:pPr>
            <w:r>
              <w:rPr>
                <w:b/>
                <w:bCs/>
                <w:color w:val="000000"/>
              </w:rPr>
              <w:t>8000,0</w:t>
            </w:r>
          </w:p>
        </w:tc>
        <w:tc>
          <w:tcPr>
            <w:tcW w:w="1269" w:type="dxa"/>
            <w:vAlign w:val="center"/>
          </w:tcPr>
          <w:p w:rsidR="009B4F45" w:rsidRDefault="009B4F45" w:rsidP="00444623">
            <w:pPr>
              <w:jc w:val="center"/>
              <w:rPr>
                <w:sz w:val="20"/>
                <w:szCs w:val="20"/>
              </w:rPr>
            </w:pPr>
            <w:r>
              <w:rPr>
                <w:b/>
                <w:bCs/>
                <w:color w:val="000000"/>
              </w:rPr>
              <w:t>8300,0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21</w:t>
            </w:r>
          </w:p>
        </w:tc>
        <w:tc>
          <w:tcPr>
            <w:tcW w:w="2835" w:type="dxa"/>
          </w:tcPr>
          <w:p w:rsidR="009B4F45" w:rsidRPr="008E62E0" w:rsidRDefault="009B4F45" w:rsidP="00444623">
            <w:pPr>
              <w:ind w:firstLineChars="200" w:firstLine="400"/>
              <w:rPr>
                <w:rFonts w:ascii="Times New Roman" w:hAnsi="Times New Roman" w:cs="Times New Roman"/>
                <w:sz w:val="20"/>
                <w:szCs w:val="20"/>
              </w:rPr>
            </w:pPr>
            <w:r w:rsidRPr="008E62E0">
              <w:rPr>
                <w:rFonts w:ascii="Times New Roman" w:hAnsi="Times New Roman" w:cs="Times New Roman"/>
                <w:sz w:val="20"/>
                <w:szCs w:val="20"/>
              </w:rPr>
              <w:t>Федеральный бюджет</w:t>
            </w:r>
          </w:p>
        </w:tc>
        <w:tc>
          <w:tcPr>
            <w:tcW w:w="1418" w:type="dxa"/>
            <w:vAlign w:val="center"/>
          </w:tcPr>
          <w:p w:rsidR="009B4F45" w:rsidRDefault="009B4F45" w:rsidP="00444623">
            <w:pPr>
              <w:jc w:val="center"/>
              <w:rPr>
                <w:color w:val="000000"/>
              </w:rPr>
            </w:pPr>
            <w:r>
              <w:rPr>
                <w:color w:val="000000"/>
              </w:rPr>
              <w:t>0,0</w:t>
            </w:r>
          </w:p>
        </w:tc>
        <w:tc>
          <w:tcPr>
            <w:tcW w:w="1276" w:type="dxa"/>
          </w:tcPr>
          <w:p w:rsidR="009B4F45" w:rsidRDefault="009B4F45" w:rsidP="00444623">
            <w:pPr>
              <w:jc w:val="center"/>
              <w:rPr>
                <w:sz w:val="20"/>
                <w:szCs w:val="20"/>
              </w:rPr>
            </w:pPr>
            <w:r>
              <w:rPr>
                <w:sz w:val="20"/>
                <w:szCs w:val="20"/>
              </w:rPr>
              <w:t xml:space="preserve">      x      </w:t>
            </w:r>
          </w:p>
        </w:tc>
        <w:tc>
          <w:tcPr>
            <w:tcW w:w="1559" w:type="dxa"/>
            <w:vAlign w:val="center"/>
          </w:tcPr>
          <w:p w:rsidR="009B4F45" w:rsidRDefault="009B4F45" w:rsidP="00444623">
            <w:pPr>
              <w:jc w:val="center"/>
              <w:rPr>
                <w:color w:val="000000"/>
              </w:rPr>
            </w:pPr>
            <w:r>
              <w:rPr>
                <w:color w:val="000000"/>
              </w:rPr>
              <w:t>0,0</w:t>
            </w:r>
          </w:p>
        </w:tc>
        <w:tc>
          <w:tcPr>
            <w:tcW w:w="1417" w:type="dxa"/>
            <w:vAlign w:val="center"/>
          </w:tcPr>
          <w:p w:rsidR="009B4F45" w:rsidRDefault="009B4F45" w:rsidP="00444623">
            <w:pPr>
              <w:jc w:val="center"/>
              <w:rPr>
                <w:color w:val="000000"/>
              </w:rPr>
            </w:pPr>
            <w:r>
              <w:rPr>
                <w:color w:val="000000"/>
              </w:rPr>
              <w:t>0,0</w:t>
            </w:r>
          </w:p>
        </w:tc>
        <w:tc>
          <w:tcPr>
            <w:tcW w:w="1418" w:type="dxa"/>
            <w:vAlign w:val="center"/>
          </w:tcPr>
          <w:p w:rsidR="009B4F45" w:rsidRDefault="009B4F45" w:rsidP="00444623">
            <w:pPr>
              <w:jc w:val="center"/>
              <w:rPr>
                <w:color w:val="000000"/>
              </w:rPr>
            </w:pPr>
            <w:r>
              <w:rPr>
                <w:color w:val="000000"/>
              </w:rPr>
              <w:t>0,0</w:t>
            </w:r>
          </w:p>
        </w:tc>
        <w:tc>
          <w:tcPr>
            <w:tcW w:w="1276" w:type="dxa"/>
            <w:vAlign w:val="center"/>
          </w:tcPr>
          <w:p w:rsidR="009B4F45" w:rsidRDefault="009B4F45" w:rsidP="00444623">
            <w:pPr>
              <w:jc w:val="center"/>
              <w:rPr>
                <w:color w:val="000000"/>
              </w:rPr>
            </w:pPr>
            <w:r>
              <w:rPr>
                <w:color w:val="000000"/>
              </w:rPr>
              <w:t>0,0</w:t>
            </w:r>
          </w:p>
        </w:tc>
        <w:tc>
          <w:tcPr>
            <w:tcW w:w="1269" w:type="dxa"/>
          </w:tcPr>
          <w:p w:rsidR="009B4F45" w:rsidRDefault="009B4F45" w:rsidP="00444623">
            <w:pPr>
              <w:jc w:val="center"/>
              <w:rPr>
                <w:sz w:val="20"/>
                <w:szCs w:val="20"/>
              </w:rPr>
            </w:pPr>
            <w:r>
              <w:rPr>
                <w:sz w:val="20"/>
                <w:szCs w:val="20"/>
              </w:rPr>
              <w:t>0,0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22</w:t>
            </w:r>
          </w:p>
        </w:tc>
        <w:tc>
          <w:tcPr>
            <w:tcW w:w="2835" w:type="dxa"/>
          </w:tcPr>
          <w:p w:rsidR="009B4F45" w:rsidRPr="008E62E0" w:rsidRDefault="009B4F45" w:rsidP="00444623">
            <w:pPr>
              <w:ind w:firstLineChars="200" w:firstLine="400"/>
              <w:rPr>
                <w:rFonts w:ascii="Times New Roman" w:hAnsi="Times New Roman" w:cs="Times New Roman"/>
                <w:sz w:val="20"/>
                <w:szCs w:val="20"/>
              </w:rPr>
            </w:pPr>
            <w:r w:rsidRPr="008E62E0">
              <w:rPr>
                <w:rFonts w:ascii="Times New Roman" w:hAnsi="Times New Roman" w:cs="Times New Roman"/>
                <w:sz w:val="20"/>
                <w:szCs w:val="20"/>
              </w:rPr>
              <w:t>областной бюджет</w:t>
            </w:r>
          </w:p>
        </w:tc>
        <w:tc>
          <w:tcPr>
            <w:tcW w:w="1418" w:type="dxa"/>
            <w:vAlign w:val="center"/>
          </w:tcPr>
          <w:p w:rsidR="009B4F45" w:rsidRDefault="009B4F45" w:rsidP="00444623">
            <w:pPr>
              <w:jc w:val="center"/>
              <w:rPr>
                <w:color w:val="000000"/>
              </w:rPr>
            </w:pPr>
            <w:r>
              <w:rPr>
                <w:color w:val="000000"/>
              </w:rPr>
              <w:t>5170,5</w:t>
            </w:r>
          </w:p>
        </w:tc>
        <w:tc>
          <w:tcPr>
            <w:tcW w:w="1276" w:type="dxa"/>
          </w:tcPr>
          <w:p w:rsidR="009B4F45" w:rsidRDefault="009B4F45" w:rsidP="00444623">
            <w:pPr>
              <w:jc w:val="center"/>
              <w:rPr>
                <w:sz w:val="20"/>
                <w:szCs w:val="20"/>
              </w:rPr>
            </w:pPr>
            <w:r>
              <w:rPr>
                <w:sz w:val="20"/>
                <w:szCs w:val="20"/>
              </w:rPr>
              <w:t xml:space="preserve">      x      </w:t>
            </w:r>
          </w:p>
        </w:tc>
        <w:tc>
          <w:tcPr>
            <w:tcW w:w="1559" w:type="dxa"/>
            <w:vAlign w:val="center"/>
          </w:tcPr>
          <w:p w:rsidR="009B4F45" w:rsidRDefault="009B4F45" w:rsidP="00444623">
            <w:pPr>
              <w:jc w:val="center"/>
              <w:rPr>
                <w:color w:val="000000"/>
              </w:rPr>
            </w:pPr>
            <w:r>
              <w:rPr>
                <w:color w:val="000000"/>
              </w:rPr>
              <w:t>655,5</w:t>
            </w:r>
          </w:p>
        </w:tc>
        <w:tc>
          <w:tcPr>
            <w:tcW w:w="1417" w:type="dxa"/>
            <w:vAlign w:val="center"/>
          </w:tcPr>
          <w:p w:rsidR="009B4F45" w:rsidRDefault="009B4F45" w:rsidP="00444623">
            <w:pPr>
              <w:jc w:val="center"/>
              <w:rPr>
                <w:color w:val="000000"/>
              </w:rPr>
            </w:pPr>
            <w:r>
              <w:rPr>
                <w:color w:val="000000"/>
              </w:rPr>
              <w:t>960,0</w:t>
            </w:r>
          </w:p>
        </w:tc>
        <w:tc>
          <w:tcPr>
            <w:tcW w:w="1418" w:type="dxa"/>
            <w:vAlign w:val="center"/>
          </w:tcPr>
          <w:p w:rsidR="009B4F45" w:rsidRDefault="009B4F45" w:rsidP="00444623">
            <w:pPr>
              <w:jc w:val="center"/>
              <w:rPr>
                <w:color w:val="000000"/>
              </w:rPr>
            </w:pPr>
            <w:r>
              <w:rPr>
                <w:color w:val="000000"/>
              </w:rPr>
              <w:t>1110,0</w:t>
            </w:r>
          </w:p>
        </w:tc>
        <w:tc>
          <w:tcPr>
            <w:tcW w:w="1276" w:type="dxa"/>
            <w:vAlign w:val="center"/>
          </w:tcPr>
          <w:p w:rsidR="009B4F45" w:rsidRDefault="009B4F45" w:rsidP="00444623">
            <w:pPr>
              <w:jc w:val="center"/>
              <w:rPr>
                <w:color w:val="000000"/>
              </w:rPr>
            </w:pPr>
            <w:r>
              <w:rPr>
                <w:color w:val="000000"/>
              </w:rPr>
              <w:t>1200,0</w:t>
            </w:r>
          </w:p>
        </w:tc>
        <w:tc>
          <w:tcPr>
            <w:tcW w:w="1269" w:type="dxa"/>
            <w:vAlign w:val="center"/>
          </w:tcPr>
          <w:p w:rsidR="009B4F45" w:rsidRDefault="009B4F45" w:rsidP="00444623">
            <w:pPr>
              <w:jc w:val="center"/>
              <w:rPr>
                <w:color w:val="000000"/>
              </w:rPr>
            </w:pPr>
            <w:r>
              <w:rPr>
                <w:color w:val="000000"/>
              </w:rPr>
              <w:t>1245,0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23</w:t>
            </w:r>
          </w:p>
        </w:tc>
        <w:tc>
          <w:tcPr>
            <w:tcW w:w="2835" w:type="dxa"/>
          </w:tcPr>
          <w:p w:rsidR="009B4F45" w:rsidRPr="008E62E0" w:rsidRDefault="009B4F45" w:rsidP="00444623">
            <w:pPr>
              <w:ind w:firstLineChars="200" w:firstLine="400"/>
              <w:rPr>
                <w:rFonts w:ascii="Times New Roman" w:hAnsi="Times New Roman" w:cs="Times New Roman"/>
                <w:sz w:val="20"/>
                <w:szCs w:val="20"/>
              </w:rPr>
            </w:pPr>
            <w:r w:rsidRPr="008E62E0">
              <w:rPr>
                <w:rFonts w:ascii="Times New Roman" w:hAnsi="Times New Roman" w:cs="Times New Roman"/>
                <w:sz w:val="20"/>
                <w:szCs w:val="20"/>
              </w:rPr>
              <w:t>местный бюджет</w:t>
            </w:r>
          </w:p>
        </w:tc>
        <w:tc>
          <w:tcPr>
            <w:tcW w:w="1418" w:type="dxa"/>
            <w:vAlign w:val="center"/>
          </w:tcPr>
          <w:p w:rsidR="009B4F45" w:rsidRDefault="009B4F45" w:rsidP="00444623">
            <w:pPr>
              <w:jc w:val="center"/>
              <w:rPr>
                <w:color w:val="000000"/>
              </w:rPr>
            </w:pPr>
            <w:r>
              <w:rPr>
                <w:color w:val="000000"/>
              </w:rPr>
              <w:t>1723,5</w:t>
            </w:r>
          </w:p>
        </w:tc>
        <w:tc>
          <w:tcPr>
            <w:tcW w:w="1276" w:type="dxa"/>
          </w:tcPr>
          <w:p w:rsidR="009B4F45" w:rsidRDefault="009B4F45" w:rsidP="00444623">
            <w:pPr>
              <w:jc w:val="center"/>
              <w:rPr>
                <w:sz w:val="20"/>
                <w:szCs w:val="20"/>
              </w:rPr>
            </w:pPr>
            <w:r>
              <w:rPr>
                <w:sz w:val="20"/>
                <w:szCs w:val="20"/>
              </w:rPr>
              <w:t xml:space="preserve">      x      </w:t>
            </w:r>
          </w:p>
        </w:tc>
        <w:tc>
          <w:tcPr>
            <w:tcW w:w="1559" w:type="dxa"/>
            <w:vAlign w:val="center"/>
          </w:tcPr>
          <w:p w:rsidR="009B4F45" w:rsidRDefault="009B4F45" w:rsidP="00444623">
            <w:pPr>
              <w:jc w:val="center"/>
              <w:rPr>
                <w:color w:val="000000"/>
              </w:rPr>
            </w:pPr>
            <w:r>
              <w:rPr>
                <w:color w:val="000000"/>
              </w:rPr>
              <w:t>218,5</w:t>
            </w:r>
          </w:p>
        </w:tc>
        <w:tc>
          <w:tcPr>
            <w:tcW w:w="1417" w:type="dxa"/>
            <w:vAlign w:val="center"/>
          </w:tcPr>
          <w:p w:rsidR="009B4F45" w:rsidRDefault="009B4F45" w:rsidP="00444623">
            <w:pPr>
              <w:jc w:val="center"/>
              <w:rPr>
                <w:color w:val="000000"/>
              </w:rPr>
            </w:pPr>
            <w:r>
              <w:rPr>
                <w:color w:val="000000"/>
              </w:rPr>
              <w:t>320,0</w:t>
            </w:r>
          </w:p>
        </w:tc>
        <w:tc>
          <w:tcPr>
            <w:tcW w:w="1418" w:type="dxa"/>
            <w:vAlign w:val="center"/>
          </w:tcPr>
          <w:p w:rsidR="009B4F45" w:rsidRDefault="009B4F45" w:rsidP="00444623">
            <w:pPr>
              <w:jc w:val="center"/>
              <w:rPr>
                <w:color w:val="000000"/>
              </w:rPr>
            </w:pPr>
            <w:r>
              <w:rPr>
                <w:color w:val="000000"/>
              </w:rPr>
              <w:t>370,0</w:t>
            </w:r>
          </w:p>
        </w:tc>
        <w:tc>
          <w:tcPr>
            <w:tcW w:w="1276" w:type="dxa"/>
            <w:vAlign w:val="center"/>
          </w:tcPr>
          <w:p w:rsidR="009B4F45" w:rsidRDefault="009B4F45" w:rsidP="00444623">
            <w:pPr>
              <w:jc w:val="center"/>
              <w:rPr>
                <w:color w:val="000000"/>
              </w:rPr>
            </w:pPr>
            <w:r>
              <w:rPr>
                <w:color w:val="000000"/>
              </w:rPr>
              <w:t>400,0</w:t>
            </w:r>
          </w:p>
        </w:tc>
        <w:tc>
          <w:tcPr>
            <w:tcW w:w="1269" w:type="dxa"/>
            <w:vAlign w:val="center"/>
          </w:tcPr>
          <w:p w:rsidR="009B4F45" w:rsidRDefault="009B4F45" w:rsidP="00444623">
            <w:pPr>
              <w:jc w:val="center"/>
              <w:rPr>
                <w:color w:val="000000"/>
              </w:rPr>
            </w:pPr>
            <w:r>
              <w:rPr>
                <w:color w:val="000000"/>
              </w:rPr>
              <w:t>415,0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24</w:t>
            </w:r>
          </w:p>
        </w:tc>
        <w:tc>
          <w:tcPr>
            <w:tcW w:w="2835" w:type="dxa"/>
          </w:tcPr>
          <w:p w:rsidR="009B4F45" w:rsidRPr="008E62E0" w:rsidRDefault="009B4F45" w:rsidP="00444623">
            <w:pPr>
              <w:rPr>
                <w:rFonts w:ascii="Times New Roman" w:hAnsi="Times New Roman" w:cs="Times New Roman"/>
                <w:sz w:val="20"/>
                <w:szCs w:val="20"/>
              </w:rPr>
            </w:pPr>
            <w:r w:rsidRPr="008E62E0">
              <w:rPr>
                <w:rFonts w:ascii="Times New Roman" w:hAnsi="Times New Roman" w:cs="Times New Roman"/>
                <w:sz w:val="20"/>
                <w:szCs w:val="20"/>
              </w:rPr>
              <w:t>внебюджетные источники</w:t>
            </w:r>
          </w:p>
        </w:tc>
        <w:tc>
          <w:tcPr>
            <w:tcW w:w="1418" w:type="dxa"/>
            <w:vAlign w:val="center"/>
          </w:tcPr>
          <w:p w:rsidR="009B4F45" w:rsidRDefault="009B4F45" w:rsidP="00444623">
            <w:pPr>
              <w:jc w:val="center"/>
              <w:rPr>
                <w:color w:val="000000"/>
              </w:rPr>
            </w:pPr>
            <w:r>
              <w:rPr>
                <w:color w:val="000000"/>
              </w:rPr>
              <w:t>27 576,0</w:t>
            </w:r>
          </w:p>
        </w:tc>
        <w:tc>
          <w:tcPr>
            <w:tcW w:w="1276" w:type="dxa"/>
          </w:tcPr>
          <w:p w:rsidR="009B4F45" w:rsidRDefault="009B4F45" w:rsidP="00444623">
            <w:pPr>
              <w:jc w:val="center"/>
              <w:rPr>
                <w:sz w:val="20"/>
                <w:szCs w:val="20"/>
              </w:rPr>
            </w:pPr>
            <w:r>
              <w:rPr>
                <w:sz w:val="20"/>
                <w:szCs w:val="20"/>
              </w:rPr>
              <w:t xml:space="preserve">      x      </w:t>
            </w:r>
          </w:p>
        </w:tc>
        <w:tc>
          <w:tcPr>
            <w:tcW w:w="1559" w:type="dxa"/>
            <w:vAlign w:val="center"/>
          </w:tcPr>
          <w:p w:rsidR="009B4F45" w:rsidRDefault="009B4F45" w:rsidP="00444623">
            <w:pPr>
              <w:jc w:val="center"/>
              <w:rPr>
                <w:color w:val="000000"/>
              </w:rPr>
            </w:pPr>
            <w:r>
              <w:rPr>
                <w:color w:val="000000"/>
              </w:rPr>
              <w:t>3 496,0</w:t>
            </w:r>
          </w:p>
        </w:tc>
        <w:tc>
          <w:tcPr>
            <w:tcW w:w="1417" w:type="dxa"/>
            <w:vAlign w:val="center"/>
          </w:tcPr>
          <w:p w:rsidR="009B4F45" w:rsidRDefault="009B4F45" w:rsidP="00444623">
            <w:pPr>
              <w:jc w:val="center"/>
              <w:rPr>
                <w:color w:val="000000"/>
              </w:rPr>
            </w:pPr>
            <w:r>
              <w:rPr>
                <w:color w:val="000000"/>
              </w:rPr>
              <w:t>5 120,0</w:t>
            </w:r>
          </w:p>
        </w:tc>
        <w:tc>
          <w:tcPr>
            <w:tcW w:w="1418" w:type="dxa"/>
            <w:vAlign w:val="center"/>
          </w:tcPr>
          <w:p w:rsidR="009B4F45" w:rsidRDefault="009B4F45" w:rsidP="00444623">
            <w:pPr>
              <w:jc w:val="center"/>
              <w:rPr>
                <w:color w:val="000000"/>
              </w:rPr>
            </w:pPr>
            <w:r>
              <w:rPr>
                <w:color w:val="000000"/>
              </w:rPr>
              <w:t>5 920,0</w:t>
            </w:r>
          </w:p>
        </w:tc>
        <w:tc>
          <w:tcPr>
            <w:tcW w:w="1276" w:type="dxa"/>
            <w:vAlign w:val="center"/>
          </w:tcPr>
          <w:p w:rsidR="009B4F45" w:rsidRDefault="009B4F45" w:rsidP="00444623">
            <w:pPr>
              <w:jc w:val="center"/>
              <w:rPr>
                <w:color w:val="000000"/>
              </w:rPr>
            </w:pPr>
            <w:r>
              <w:rPr>
                <w:color w:val="000000"/>
              </w:rPr>
              <w:t>6 400,0</w:t>
            </w:r>
          </w:p>
        </w:tc>
        <w:tc>
          <w:tcPr>
            <w:tcW w:w="1269" w:type="dxa"/>
            <w:vAlign w:val="center"/>
          </w:tcPr>
          <w:p w:rsidR="009B4F45" w:rsidRDefault="009B4F45" w:rsidP="00444623">
            <w:pPr>
              <w:jc w:val="center"/>
              <w:rPr>
                <w:color w:val="000000"/>
              </w:rPr>
            </w:pPr>
            <w:r>
              <w:rPr>
                <w:color w:val="000000"/>
              </w:rPr>
              <w:t>6 640,0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25</w:t>
            </w:r>
          </w:p>
        </w:tc>
        <w:tc>
          <w:tcPr>
            <w:tcW w:w="2835" w:type="dxa"/>
          </w:tcPr>
          <w:p w:rsidR="009B4F45" w:rsidRPr="005254D3" w:rsidRDefault="009B4F45" w:rsidP="00444623">
            <w:pPr>
              <w:rPr>
                <w:rFonts w:ascii="Times New Roman" w:hAnsi="Times New Roman" w:cs="Times New Roman"/>
                <w:sz w:val="20"/>
                <w:szCs w:val="20"/>
              </w:rPr>
            </w:pPr>
            <w:r w:rsidRPr="005254D3">
              <w:rPr>
                <w:rFonts w:ascii="Times New Roman" w:hAnsi="Times New Roman" w:cs="Times New Roman"/>
                <w:sz w:val="20"/>
                <w:szCs w:val="20"/>
              </w:rPr>
              <w:t>Предоставление региональных социальных выплат молодым семьям на улучшение жилищных условий.</w:t>
            </w:r>
          </w:p>
        </w:tc>
        <w:tc>
          <w:tcPr>
            <w:tcW w:w="1418" w:type="dxa"/>
            <w:vAlign w:val="center"/>
          </w:tcPr>
          <w:p w:rsidR="009B4F45" w:rsidRDefault="009B4F45" w:rsidP="00444623">
            <w:pPr>
              <w:jc w:val="center"/>
              <w:rPr>
                <w:b/>
                <w:bCs/>
                <w:color w:val="000000"/>
              </w:rPr>
            </w:pPr>
            <w:r>
              <w:rPr>
                <w:b/>
                <w:bCs/>
                <w:color w:val="000000"/>
              </w:rPr>
              <w:t>34470,0</w:t>
            </w:r>
          </w:p>
        </w:tc>
        <w:tc>
          <w:tcPr>
            <w:tcW w:w="1276" w:type="dxa"/>
          </w:tcPr>
          <w:p w:rsidR="009B4F45" w:rsidRDefault="009B4F45" w:rsidP="00444623">
            <w:pPr>
              <w:jc w:val="center"/>
              <w:rPr>
                <w:sz w:val="20"/>
                <w:szCs w:val="20"/>
              </w:rPr>
            </w:pPr>
            <w:r>
              <w:rPr>
                <w:sz w:val="20"/>
                <w:szCs w:val="20"/>
              </w:rPr>
              <w:t xml:space="preserve">      x      </w:t>
            </w:r>
          </w:p>
        </w:tc>
        <w:tc>
          <w:tcPr>
            <w:tcW w:w="1559" w:type="dxa"/>
            <w:vAlign w:val="center"/>
          </w:tcPr>
          <w:p w:rsidR="009B4F45" w:rsidRDefault="009B4F45" w:rsidP="00444623">
            <w:pPr>
              <w:jc w:val="center"/>
              <w:rPr>
                <w:b/>
                <w:bCs/>
                <w:color w:val="000000"/>
              </w:rPr>
            </w:pPr>
            <w:r>
              <w:rPr>
                <w:b/>
                <w:bCs/>
                <w:color w:val="000000"/>
              </w:rPr>
              <w:t>4370,0</w:t>
            </w:r>
          </w:p>
        </w:tc>
        <w:tc>
          <w:tcPr>
            <w:tcW w:w="1417" w:type="dxa"/>
            <w:vAlign w:val="center"/>
          </w:tcPr>
          <w:p w:rsidR="009B4F45" w:rsidRDefault="009B4F45" w:rsidP="00444623">
            <w:pPr>
              <w:jc w:val="center"/>
              <w:rPr>
                <w:b/>
                <w:bCs/>
                <w:color w:val="000000"/>
              </w:rPr>
            </w:pPr>
            <w:r>
              <w:rPr>
                <w:b/>
                <w:bCs/>
                <w:color w:val="000000"/>
              </w:rPr>
              <w:t>6400,0</w:t>
            </w:r>
          </w:p>
        </w:tc>
        <w:tc>
          <w:tcPr>
            <w:tcW w:w="1418" w:type="dxa"/>
            <w:vAlign w:val="center"/>
          </w:tcPr>
          <w:p w:rsidR="009B4F45" w:rsidRDefault="009B4F45" w:rsidP="00444623">
            <w:pPr>
              <w:jc w:val="center"/>
              <w:rPr>
                <w:b/>
                <w:bCs/>
                <w:color w:val="000000"/>
              </w:rPr>
            </w:pPr>
            <w:r>
              <w:rPr>
                <w:b/>
                <w:bCs/>
                <w:color w:val="000000"/>
              </w:rPr>
              <w:t>7400,0</w:t>
            </w:r>
          </w:p>
        </w:tc>
        <w:tc>
          <w:tcPr>
            <w:tcW w:w="1276" w:type="dxa"/>
            <w:vAlign w:val="center"/>
          </w:tcPr>
          <w:p w:rsidR="009B4F45" w:rsidRDefault="009B4F45" w:rsidP="00444623">
            <w:pPr>
              <w:jc w:val="center"/>
              <w:rPr>
                <w:b/>
                <w:bCs/>
                <w:color w:val="000000"/>
              </w:rPr>
            </w:pPr>
            <w:r>
              <w:rPr>
                <w:b/>
                <w:bCs/>
                <w:color w:val="000000"/>
              </w:rPr>
              <w:t>8000,0</w:t>
            </w:r>
          </w:p>
        </w:tc>
        <w:tc>
          <w:tcPr>
            <w:tcW w:w="1269" w:type="dxa"/>
            <w:vAlign w:val="center"/>
          </w:tcPr>
          <w:p w:rsidR="009B4F45" w:rsidRDefault="009B4F45" w:rsidP="00444623">
            <w:pPr>
              <w:jc w:val="center"/>
              <w:rPr>
                <w:b/>
                <w:bCs/>
                <w:color w:val="000000"/>
              </w:rPr>
            </w:pPr>
            <w:r>
              <w:rPr>
                <w:b/>
                <w:bCs/>
                <w:color w:val="000000"/>
              </w:rPr>
              <w:t>8300,0</w:t>
            </w:r>
          </w:p>
        </w:tc>
        <w:tc>
          <w:tcPr>
            <w:tcW w:w="1643"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2.1.1.1,2.1.1.2</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26</w:t>
            </w:r>
          </w:p>
        </w:tc>
        <w:tc>
          <w:tcPr>
            <w:tcW w:w="2835" w:type="dxa"/>
          </w:tcPr>
          <w:p w:rsidR="009B4F45" w:rsidRPr="008E62E0" w:rsidRDefault="009B4F45" w:rsidP="00444623">
            <w:pPr>
              <w:ind w:firstLineChars="200" w:firstLine="400"/>
              <w:rPr>
                <w:rFonts w:ascii="Times New Roman" w:hAnsi="Times New Roman" w:cs="Times New Roman"/>
                <w:sz w:val="20"/>
                <w:szCs w:val="20"/>
              </w:rPr>
            </w:pPr>
            <w:r w:rsidRPr="008E62E0">
              <w:rPr>
                <w:rFonts w:ascii="Times New Roman" w:hAnsi="Times New Roman" w:cs="Times New Roman"/>
                <w:sz w:val="20"/>
                <w:szCs w:val="20"/>
              </w:rPr>
              <w:t>областной бюджет</w:t>
            </w:r>
          </w:p>
        </w:tc>
        <w:tc>
          <w:tcPr>
            <w:tcW w:w="1418" w:type="dxa"/>
            <w:vAlign w:val="center"/>
          </w:tcPr>
          <w:p w:rsidR="009B4F45" w:rsidRDefault="009B4F45" w:rsidP="00444623">
            <w:pPr>
              <w:jc w:val="center"/>
              <w:rPr>
                <w:color w:val="000000"/>
              </w:rPr>
            </w:pPr>
            <w:r>
              <w:rPr>
                <w:color w:val="000000"/>
              </w:rPr>
              <w:t>5170,5</w:t>
            </w:r>
          </w:p>
        </w:tc>
        <w:tc>
          <w:tcPr>
            <w:tcW w:w="1276" w:type="dxa"/>
          </w:tcPr>
          <w:p w:rsidR="009B4F45" w:rsidRDefault="009B4F45" w:rsidP="00444623">
            <w:pPr>
              <w:jc w:val="center"/>
              <w:rPr>
                <w:sz w:val="20"/>
                <w:szCs w:val="20"/>
              </w:rPr>
            </w:pPr>
            <w:r>
              <w:rPr>
                <w:sz w:val="20"/>
                <w:szCs w:val="20"/>
              </w:rPr>
              <w:t xml:space="preserve">      x      </w:t>
            </w:r>
          </w:p>
        </w:tc>
        <w:tc>
          <w:tcPr>
            <w:tcW w:w="1559" w:type="dxa"/>
            <w:vAlign w:val="center"/>
          </w:tcPr>
          <w:p w:rsidR="009B4F45" w:rsidRDefault="009B4F45" w:rsidP="00444623">
            <w:pPr>
              <w:jc w:val="center"/>
              <w:rPr>
                <w:color w:val="000000"/>
              </w:rPr>
            </w:pPr>
            <w:r>
              <w:rPr>
                <w:color w:val="000000"/>
              </w:rPr>
              <w:t>655,5</w:t>
            </w:r>
          </w:p>
        </w:tc>
        <w:tc>
          <w:tcPr>
            <w:tcW w:w="1417" w:type="dxa"/>
            <w:vAlign w:val="center"/>
          </w:tcPr>
          <w:p w:rsidR="009B4F45" w:rsidRDefault="009B4F45" w:rsidP="00444623">
            <w:pPr>
              <w:jc w:val="center"/>
              <w:rPr>
                <w:color w:val="000000"/>
              </w:rPr>
            </w:pPr>
            <w:r>
              <w:rPr>
                <w:color w:val="000000"/>
              </w:rPr>
              <w:t>960,0</w:t>
            </w:r>
          </w:p>
        </w:tc>
        <w:tc>
          <w:tcPr>
            <w:tcW w:w="1418" w:type="dxa"/>
            <w:vAlign w:val="center"/>
          </w:tcPr>
          <w:p w:rsidR="009B4F45" w:rsidRDefault="009B4F45" w:rsidP="00444623">
            <w:pPr>
              <w:jc w:val="center"/>
              <w:rPr>
                <w:color w:val="000000"/>
              </w:rPr>
            </w:pPr>
            <w:r>
              <w:rPr>
                <w:color w:val="000000"/>
              </w:rPr>
              <w:t>1110,0</w:t>
            </w:r>
          </w:p>
        </w:tc>
        <w:tc>
          <w:tcPr>
            <w:tcW w:w="1276" w:type="dxa"/>
            <w:vAlign w:val="center"/>
          </w:tcPr>
          <w:p w:rsidR="009B4F45" w:rsidRDefault="009B4F45" w:rsidP="00444623">
            <w:pPr>
              <w:jc w:val="center"/>
              <w:rPr>
                <w:color w:val="000000"/>
              </w:rPr>
            </w:pPr>
            <w:r>
              <w:rPr>
                <w:color w:val="000000"/>
              </w:rPr>
              <w:t>1200,0</w:t>
            </w:r>
          </w:p>
        </w:tc>
        <w:tc>
          <w:tcPr>
            <w:tcW w:w="1269" w:type="dxa"/>
            <w:vAlign w:val="center"/>
          </w:tcPr>
          <w:p w:rsidR="009B4F45" w:rsidRDefault="009B4F45" w:rsidP="00444623">
            <w:pPr>
              <w:jc w:val="center"/>
              <w:rPr>
                <w:color w:val="000000"/>
              </w:rPr>
            </w:pPr>
            <w:r>
              <w:rPr>
                <w:color w:val="000000"/>
              </w:rPr>
              <w:t>1245,0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27</w:t>
            </w:r>
          </w:p>
        </w:tc>
        <w:tc>
          <w:tcPr>
            <w:tcW w:w="2835" w:type="dxa"/>
          </w:tcPr>
          <w:p w:rsidR="009B4F45" w:rsidRPr="008E62E0" w:rsidRDefault="009B4F45" w:rsidP="00444623">
            <w:pPr>
              <w:ind w:firstLineChars="200" w:firstLine="400"/>
              <w:rPr>
                <w:rFonts w:ascii="Times New Roman" w:hAnsi="Times New Roman" w:cs="Times New Roman"/>
                <w:sz w:val="20"/>
                <w:szCs w:val="20"/>
              </w:rPr>
            </w:pPr>
            <w:r w:rsidRPr="008E62E0">
              <w:rPr>
                <w:rFonts w:ascii="Times New Roman" w:hAnsi="Times New Roman" w:cs="Times New Roman"/>
                <w:sz w:val="20"/>
                <w:szCs w:val="20"/>
              </w:rPr>
              <w:t>местный бюджет</w:t>
            </w:r>
          </w:p>
        </w:tc>
        <w:tc>
          <w:tcPr>
            <w:tcW w:w="1418" w:type="dxa"/>
            <w:vAlign w:val="center"/>
          </w:tcPr>
          <w:p w:rsidR="009B4F45" w:rsidRDefault="009B4F45" w:rsidP="00444623">
            <w:pPr>
              <w:jc w:val="center"/>
              <w:rPr>
                <w:color w:val="000000"/>
              </w:rPr>
            </w:pPr>
            <w:r>
              <w:rPr>
                <w:color w:val="000000"/>
              </w:rPr>
              <w:t>1723,5</w:t>
            </w:r>
          </w:p>
        </w:tc>
        <w:tc>
          <w:tcPr>
            <w:tcW w:w="1276" w:type="dxa"/>
          </w:tcPr>
          <w:p w:rsidR="009B4F45" w:rsidRDefault="009B4F45" w:rsidP="00444623">
            <w:pPr>
              <w:jc w:val="center"/>
              <w:rPr>
                <w:sz w:val="20"/>
                <w:szCs w:val="20"/>
              </w:rPr>
            </w:pPr>
            <w:r>
              <w:rPr>
                <w:sz w:val="20"/>
                <w:szCs w:val="20"/>
              </w:rPr>
              <w:t xml:space="preserve">      x      </w:t>
            </w:r>
          </w:p>
        </w:tc>
        <w:tc>
          <w:tcPr>
            <w:tcW w:w="1559" w:type="dxa"/>
            <w:vAlign w:val="center"/>
          </w:tcPr>
          <w:p w:rsidR="009B4F45" w:rsidRDefault="009B4F45" w:rsidP="00444623">
            <w:pPr>
              <w:jc w:val="center"/>
              <w:rPr>
                <w:color w:val="000000"/>
              </w:rPr>
            </w:pPr>
            <w:r>
              <w:rPr>
                <w:color w:val="000000"/>
              </w:rPr>
              <w:t>218,5</w:t>
            </w:r>
          </w:p>
        </w:tc>
        <w:tc>
          <w:tcPr>
            <w:tcW w:w="1417" w:type="dxa"/>
            <w:vAlign w:val="center"/>
          </w:tcPr>
          <w:p w:rsidR="009B4F45" w:rsidRDefault="009B4F45" w:rsidP="00444623">
            <w:pPr>
              <w:jc w:val="center"/>
              <w:rPr>
                <w:color w:val="000000"/>
              </w:rPr>
            </w:pPr>
            <w:r>
              <w:rPr>
                <w:color w:val="000000"/>
              </w:rPr>
              <w:t>320,0</w:t>
            </w:r>
          </w:p>
        </w:tc>
        <w:tc>
          <w:tcPr>
            <w:tcW w:w="1418" w:type="dxa"/>
            <w:vAlign w:val="center"/>
          </w:tcPr>
          <w:p w:rsidR="009B4F45" w:rsidRDefault="009B4F45" w:rsidP="00444623">
            <w:pPr>
              <w:jc w:val="center"/>
              <w:rPr>
                <w:color w:val="000000"/>
              </w:rPr>
            </w:pPr>
            <w:r>
              <w:rPr>
                <w:color w:val="000000"/>
              </w:rPr>
              <w:t>370,0</w:t>
            </w:r>
          </w:p>
        </w:tc>
        <w:tc>
          <w:tcPr>
            <w:tcW w:w="1276" w:type="dxa"/>
            <w:vAlign w:val="center"/>
          </w:tcPr>
          <w:p w:rsidR="009B4F45" w:rsidRDefault="009B4F45" w:rsidP="00444623">
            <w:pPr>
              <w:jc w:val="center"/>
              <w:rPr>
                <w:color w:val="000000"/>
              </w:rPr>
            </w:pPr>
            <w:r>
              <w:rPr>
                <w:color w:val="000000"/>
              </w:rPr>
              <w:t>400,0</w:t>
            </w:r>
          </w:p>
        </w:tc>
        <w:tc>
          <w:tcPr>
            <w:tcW w:w="1269" w:type="dxa"/>
            <w:vAlign w:val="center"/>
          </w:tcPr>
          <w:p w:rsidR="009B4F45" w:rsidRDefault="009B4F45" w:rsidP="00444623">
            <w:pPr>
              <w:jc w:val="center"/>
              <w:rPr>
                <w:color w:val="000000"/>
              </w:rPr>
            </w:pPr>
            <w:r>
              <w:rPr>
                <w:color w:val="000000"/>
              </w:rPr>
              <w:t>415,0</w:t>
            </w:r>
          </w:p>
        </w:tc>
        <w:tc>
          <w:tcPr>
            <w:tcW w:w="1643" w:type="dxa"/>
          </w:tcPr>
          <w:p w:rsidR="009B4F45" w:rsidRDefault="009B4F45" w:rsidP="00444623">
            <w:pPr>
              <w:jc w:val="center"/>
              <w:rPr>
                <w:sz w:val="20"/>
                <w:szCs w:val="20"/>
              </w:rPr>
            </w:pPr>
            <w:r>
              <w:rPr>
                <w:sz w:val="20"/>
                <w:szCs w:val="20"/>
              </w:rPr>
              <w:t xml:space="preserve">      x      </w:t>
            </w:r>
          </w:p>
        </w:tc>
      </w:tr>
      <w:tr w:rsidR="009B4F45" w:rsidTr="00444623">
        <w:tc>
          <w:tcPr>
            <w:tcW w:w="675" w:type="dxa"/>
          </w:tcPr>
          <w:p w:rsidR="009B4F45" w:rsidRPr="008E62E0" w:rsidRDefault="009B4F45" w:rsidP="00444623">
            <w:pPr>
              <w:jc w:val="center"/>
              <w:rPr>
                <w:rFonts w:ascii="Times New Roman" w:hAnsi="Times New Roman" w:cs="Times New Roman"/>
              </w:rPr>
            </w:pPr>
            <w:r>
              <w:rPr>
                <w:rFonts w:ascii="Times New Roman" w:hAnsi="Times New Roman" w:cs="Times New Roman"/>
              </w:rPr>
              <w:t>28</w:t>
            </w:r>
          </w:p>
        </w:tc>
        <w:tc>
          <w:tcPr>
            <w:tcW w:w="2835" w:type="dxa"/>
          </w:tcPr>
          <w:p w:rsidR="009B4F45" w:rsidRPr="008E62E0" w:rsidRDefault="009B4F45" w:rsidP="00444623">
            <w:pPr>
              <w:rPr>
                <w:rFonts w:ascii="Times New Roman" w:hAnsi="Times New Roman" w:cs="Times New Roman"/>
                <w:sz w:val="20"/>
                <w:szCs w:val="20"/>
              </w:rPr>
            </w:pPr>
            <w:r w:rsidRPr="008E62E0">
              <w:rPr>
                <w:rFonts w:ascii="Times New Roman" w:hAnsi="Times New Roman" w:cs="Times New Roman"/>
                <w:sz w:val="20"/>
                <w:szCs w:val="20"/>
              </w:rPr>
              <w:t>внебюджетные источники</w:t>
            </w:r>
          </w:p>
        </w:tc>
        <w:tc>
          <w:tcPr>
            <w:tcW w:w="1418" w:type="dxa"/>
            <w:vAlign w:val="center"/>
          </w:tcPr>
          <w:p w:rsidR="009B4F45" w:rsidRDefault="009B4F45" w:rsidP="00444623">
            <w:pPr>
              <w:jc w:val="center"/>
              <w:rPr>
                <w:color w:val="000000"/>
              </w:rPr>
            </w:pPr>
            <w:r>
              <w:rPr>
                <w:color w:val="000000"/>
              </w:rPr>
              <w:t>27 576,0</w:t>
            </w:r>
          </w:p>
        </w:tc>
        <w:tc>
          <w:tcPr>
            <w:tcW w:w="1276" w:type="dxa"/>
          </w:tcPr>
          <w:p w:rsidR="009B4F45" w:rsidRDefault="009B4F45" w:rsidP="00444623">
            <w:pPr>
              <w:jc w:val="center"/>
              <w:rPr>
                <w:sz w:val="20"/>
                <w:szCs w:val="20"/>
              </w:rPr>
            </w:pPr>
            <w:r>
              <w:rPr>
                <w:sz w:val="20"/>
                <w:szCs w:val="20"/>
              </w:rPr>
              <w:t xml:space="preserve">      x      </w:t>
            </w:r>
          </w:p>
        </w:tc>
        <w:tc>
          <w:tcPr>
            <w:tcW w:w="1559" w:type="dxa"/>
            <w:vAlign w:val="center"/>
          </w:tcPr>
          <w:p w:rsidR="009B4F45" w:rsidRDefault="009B4F45" w:rsidP="00444623">
            <w:pPr>
              <w:jc w:val="center"/>
              <w:rPr>
                <w:color w:val="000000"/>
              </w:rPr>
            </w:pPr>
            <w:r>
              <w:rPr>
                <w:color w:val="000000"/>
              </w:rPr>
              <w:t>3 496,0</w:t>
            </w:r>
          </w:p>
        </w:tc>
        <w:tc>
          <w:tcPr>
            <w:tcW w:w="1417" w:type="dxa"/>
            <w:vAlign w:val="center"/>
          </w:tcPr>
          <w:p w:rsidR="009B4F45" w:rsidRDefault="009B4F45" w:rsidP="00444623">
            <w:pPr>
              <w:jc w:val="center"/>
              <w:rPr>
                <w:color w:val="000000"/>
              </w:rPr>
            </w:pPr>
            <w:r>
              <w:rPr>
                <w:color w:val="000000"/>
              </w:rPr>
              <w:t>5 120,0</w:t>
            </w:r>
          </w:p>
        </w:tc>
        <w:tc>
          <w:tcPr>
            <w:tcW w:w="1418" w:type="dxa"/>
            <w:vAlign w:val="center"/>
          </w:tcPr>
          <w:p w:rsidR="009B4F45" w:rsidRDefault="009B4F45" w:rsidP="00444623">
            <w:pPr>
              <w:jc w:val="center"/>
              <w:rPr>
                <w:color w:val="000000"/>
              </w:rPr>
            </w:pPr>
            <w:r>
              <w:rPr>
                <w:color w:val="000000"/>
              </w:rPr>
              <w:t>5 920,0</w:t>
            </w:r>
          </w:p>
        </w:tc>
        <w:tc>
          <w:tcPr>
            <w:tcW w:w="1276" w:type="dxa"/>
            <w:vAlign w:val="center"/>
          </w:tcPr>
          <w:p w:rsidR="009B4F45" w:rsidRDefault="009B4F45" w:rsidP="00444623">
            <w:pPr>
              <w:jc w:val="center"/>
              <w:rPr>
                <w:color w:val="000000"/>
              </w:rPr>
            </w:pPr>
            <w:r>
              <w:rPr>
                <w:color w:val="000000"/>
              </w:rPr>
              <w:t>6 400,0</w:t>
            </w:r>
          </w:p>
        </w:tc>
        <w:tc>
          <w:tcPr>
            <w:tcW w:w="1269" w:type="dxa"/>
            <w:vAlign w:val="center"/>
          </w:tcPr>
          <w:p w:rsidR="009B4F45" w:rsidRDefault="009B4F45" w:rsidP="00444623">
            <w:pPr>
              <w:jc w:val="center"/>
              <w:rPr>
                <w:color w:val="000000"/>
              </w:rPr>
            </w:pPr>
            <w:r>
              <w:rPr>
                <w:color w:val="000000"/>
              </w:rPr>
              <w:t>6 640,0</w:t>
            </w:r>
          </w:p>
        </w:tc>
        <w:tc>
          <w:tcPr>
            <w:tcW w:w="1643" w:type="dxa"/>
          </w:tcPr>
          <w:p w:rsidR="009B4F45" w:rsidRDefault="009B4F45" w:rsidP="00444623">
            <w:pPr>
              <w:jc w:val="center"/>
              <w:rPr>
                <w:sz w:val="20"/>
                <w:szCs w:val="20"/>
              </w:rPr>
            </w:pPr>
            <w:r>
              <w:rPr>
                <w:sz w:val="20"/>
                <w:szCs w:val="20"/>
              </w:rPr>
              <w:t xml:space="preserve">      x      </w:t>
            </w:r>
          </w:p>
        </w:tc>
      </w:tr>
    </w:tbl>
    <w:p w:rsidR="009B4F45" w:rsidRDefault="009B4F45" w:rsidP="009B4F45">
      <w:pPr>
        <w:widowControl w:val="0"/>
        <w:autoSpaceDE w:val="0"/>
        <w:autoSpaceDN w:val="0"/>
        <w:adjustRightInd w:val="0"/>
        <w:spacing w:after="0" w:line="240" w:lineRule="auto"/>
        <w:rPr>
          <w:rFonts w:ascii="Times New Roman" w:hAnsi="Times New Roman" w:cs="Times New Roman"/>
          <w:sz w:val="28"/>
          <w:szCs w:val="28"/>
        </w:rPr>
        <w:sectPr w:rsidR="009B4F45" w:rsidSect="00641850">
          <w:pgSz w:w="16838" w:h="11906" w:orient="landscape"/>
          <w:pgMar w:top="851" w:right="1134" w:bottom="1701" w:left="1134" w:header="720" w:footer="720" w:gutter="0"/>
          <w:cols w:space="720"/>
          <w:noEndnote/>
        </w:sectPr>
      </w:pPr>
    </w:p>
    <w:p w:rsidR="009B4F45" w:rsidRPr="00BB4077" w:rsidRDefault="009B4F45" w:rsidP="009B4F45">
      <w:pPr>
        <w:spacing w:after="0" w:line="240" w:lineRule="auto"/>
        <w:jc w:val="center"/>
        <w:rPr>
          <w:rFonts w:ascii="Times New Roman" w:hAnsi="Times New Roman"/>
          <w:b/>
          <w:sz w:val="28"/>
          <w:szCs w:val="28"/>
        </w:rPr>
      </w:pPr>
      <w:r>
        <w:rPr>
          <w:rFonts w:ascii="Times New Roman" w:hAnsi="Times New Roman"/>
          <w:b/>
          <w:sz w:val="28"/>
          <w:szCs w:val="28"/>
        </w:rPr>
        <w:lastRenderedPageBreak/>
        <w:t>ПАСПОРТ ПОДПРОГРАММЫ</w:t>
      </w:r>
      <w:r w:rsidRPr="00BB4077">
        <w:rPr>
          <w:rFonts w:ascii="Times New Roman" w:hAnsi="Times New Roman"/>
          <w:b/>
          <w:sz w:val="28"/>
          <w:szCs w:val="28"/>
        </w:rPr>
        <w:t xml:space="preserve"> 1</w:t>
      </w:r>
    </w:p>
    <w:p w:rsidR="009B4F45" w:rsidRPr="00BB4077" w:rsidRDefault="009B4F45" w:rsidP="009B4F45">
      <w:pPr>
        <w:spacing w:after="0" w:line="240" w:lineRule="auto"/>
        <w:jc w:val="center"/>
        <w:rPr>
          <w:rFonts w:ascii="Times New Roman" w:hAnsi="Times New Roman"/>
          <w:b/>
          <w:sz w:val="28"/>
          <w:szCs w:val="28"/>
        </w:rPr>
      </w:pPr>
      <w:r w:rsidRPr="00BB4077">
        <w:rPr>
          <w:rFonts w:ascii="Times New Roman" w:hAnsi="Times New Roman"/>
          <w:b/>
          <w:sz w:val="28"/>
          <w:szCs w:val="28"/>
        </w:rPr>
        <w:t>«Обеспечение жильем молодых семей» на 201</w:t>
      </w:r>
      <w:r>
        <w:rPr>
          <w:rFonts w:ascii="Times New Roman" w:hAnsi="Times New Roman"/>
          <w:b/>
          <w:sz w:val="28"/>
          <w:szCs w:val="28"/>
        </w:rPr>
        <w:t>5</w:t>
      </w:r>
      <w:r w:rsidRPr="00BB4077">
        <w:rPr>
          <w:rFonts w:ascii="Times New Roman" w:hAnsi="Times New Roman"/>
          <w:b/>
          <w:sz w:val="28"/>
          <w:szCs w:val="28"/>
        </w:rPr>
        <w:t>-20</w:t>
      </w:r>
      <w:r>
        <w:rPr>
          <w:rFonts w:ascii="Times New Roman" w:hAnsi="Times New Roman"/>
          <w:b/>
          <w:sz w:val="28"/>
          <w:szCs w:val="28"/>
        </w:rPr>
        <w:t>20</w:t>
      </w:r>
      <w:r w:rsidRPr="00BB4077">
        <w:rPr>
          <w:rFonts w:ascii="Times New Roman" w:hAnsi="Times New Roman"/>
          <w:b/>
          <w:sz w:val="28"/>
          <w:szCs w:val="28"/>
        </w:rPr>
        <w:t xml:space="preserve"> годы </w:t>
      </w:r>
    </w:p>
    <w:p w:rsidR="009B4F45" w:rsidRPr="00BB4077" w:rsidRDefault="009B4F45" w:rsidP="009B4F45">
      <w:pPr>
        <w:spacing w:after="0" w:line="240" w:lineRule="auto"/>
        <w:jc w:val="center"/>
        <w:rPr>
          <w:rFonts w:ascii="Times New Roman" w:hAnsi="Times New Roman"/>
          <w:b/>
          <w:sz w:val="28"/>
          <w:szCs w:val="28"/>
        </w:rPr>
      </w:pPr>
      <w:r w:rsidRPr="00BB4077">
        <w:rPr>
          <w:rFonts w:ascii="Times New Roman" w:hAnsi="Times New Roman"/>
          <w:b/>
          <w:sz w:val="28"/>
          <w:szCs w:val="28"/>
        </w:rPr>
        <w:t xml:space="preserve">к  муниципальной программе «Обеспечение жильем молодых семей,  проживающих на территории </w:t>
      </w:r>
      <w:r>
        <w:rPr>
          <w:rFonts w:ascii="Times New Roman" w:hAnsi="Times New Roman"/>
          <w:b/>
          <w:sz w:val="28"/>
          <w:szCs w:val="28"/>
        </w:rPr>
        <w:t>Пышминско</w:t>
      </w:r>
      <w:r w:rsidRPr="00BB4077">
        <w:rPr>
          <w:rFonts w:ascii="Times New Roman" w:hAnsi="Times New Roman"/>
          <w:b/>
          <w:sz w:val="28"/>
          <w:szCs w:val="28"/>
        </w:rPr>
        <w:t>го городского округа»</w:t>
      </w:r>
    </w:p>
    <w:p w:rsidR="009B4F45" w:rsidRPr="00BB4077" w:rsidRDefault="009B4F45" w:rsidP="009B4F45">
      <w:pPr>
        <w:spacing w:after="0" w:line="240" w:lineRule="auto"/>
        <w:jc w:val="center"/>
        <w:rPr>
          <w:rFonts w:ascii="Times New Roman" w:hAnsi="Times New Roman"/>
          <w:b/>
          <w:sz w:val="28"/>
          <w:szCs w:val="28"/>
        </w:rPr>
      </w:pPr>
      <w:r w:rsidRPr="00BB4077">
        <w:rPr>
          <w:rFonts w:ascii="Times New Roman" w:hAnsi="Times New Roman"/>
          <w:b/>
          <w:sz w:val="28"/>
          <w:szCs w:val="28"/>
        </w:rPr>
        <w:t xml:space="preserve"> </w:t>
      </w:r>
      <w:r>
        <w:rPr>
          <w:rFonts w:ascii="Times New Roman" w:hAnsi="Times New Roman"/>
          <w:b/>
          <w:sz w:val="28"/>
          <w:szCs w:val="28"/>
        </w:rPr>
        <w:t>на 2015-</w:t>
      </w:r>
      <w:r w:rsidRPr="00BB4077">
        <w:rPr>
          <w:rFonts w:ascii="Times New Roman" w:hAnsi="Times New Roman"/>
          <w:b/>
          <w:sz w:val="28"/>
          <w:szCs w:val="28"/>
        </w:rPr>
        <w:t>20</w:t>
      </w:r>
      <w:r>
        <w:rPr>
          <w:rFonts w:ascii="Times New Roman" w:hAnsi="Times New Roman"/>
          <w:b/>
          <w:sz w:val="28"/>
          <w:szCs w:val="28"/>
        </w:rPr>
        <w:t>20</w:t>
      </w:r>
      <w:r w:rsidRPr="00BB4077">
        <w:rPr>
          <w:rFonts w:ascii="Times New Roman" w:hAnsi="Times New Roman"/>
          <w:b/>
          <w:sz w:val="28"/>
          <w:szCs w:val="28"/>
        </w:rPr>
        <w:t xml:space="preserve"> год</w:t>
      </w:r>
      <w:r>
        <w:rPr>
          <w:rFonts w:ascii="Times New Roman" w:hAnsi="Times New Roman"/>
          <w:b/>
          <w:sz w:val="28"/>
          <w:szCs w:val="28"/>
        </w:rPr>
        <w:t>ы</w:t>
      </w:r>
    </w:p>
    <w:p w:rsidR="009B4F45" w:rsidRPr="00D34C6C" w:rsidRDefault="009B4F45" w:rsidP="009B4F45">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6201"/>
      </w:tblGrid>
      <w:tr w:rsidR="009B4F45" w:rsidRPr="00CF1D02" w:rsidTr="00444623">
        <w:tc>
          <w:tcPr>
            <w:tcW w:w="3118" w:type="dxa"/>
            <w:tcBorders>
              <w:top w:val="single" w:sz="4" w:space="0" w:color="000000"/>
              <w:left w:val="single" w:sz="4" w:space="0" w:color="000000"/>
              <w:bottom w:val="single" w:sz="4" w:space="0" w:color="000000"/>
              <w:right w:val="single" w:sz="4" w:space="0" w:color="000000"/>
            </w:tcBorders>
          </w:tcPr>
          <w:p w:rsidR="009B4F45" w:rsidRPr="00CF1D02" w:rsidRDefault="009B4F45" w:rsidP="00444623">
            <w:pPr>
              <w:widowControl w:val="0"/>
              <w:autoSpaceDE w:val="0"/>
              <w:autoSpaceDN w:val="0"/>
              <w:adjustRightInd w:val="0"/>
              <w:spacing w:after="0" w:line="240" w:lineRule="auto"/>
              <w:rPr>
                <w:rFonts w:ascii="Times New Roman" w:hAnsi="Times New Roman" w:cs="Times New Roman"/>
                <w:sz w:val="28"/>
                <w:szCs w:val="28"/>
              </w:rPr>
            </w:pPr>
            <w:r w:rsidRPr="00CF1D02">
              <w:rPr>
                <w:rFonts w:ascii="Times New Roman" w:hAnsi="Times New Roman" w:cs="Times New Roman"/>
                <w:sz w:val="28"/>
                <w:szCs w:val="28"/>
              </w:rPr>
              <w:t>Ответственный исполнитель подпрограммы</w:t>
            </w:r>
          </w:p>
        </w:tc>
        <w:tc>
          <w:tcPr>
            <w:tcW w:w="6201" w:type="dxa"/>
            <w:tcBorders>
              <w:top w:val="single" w:sz="4" w:space="0" w:color="000000"/>
              <w:left w:val="single" w:sz="4" w:space="0" w:color="000000"/>
              <w:bottom w:val="single" w:sz="4" w:space="0" w:color="000000"/>
              <w:right w:val="single" w:sz="4" w:space="0" w:color="000000"/>
            </w:tcBorders>
          </w:tcPr>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Администрация </w:t>
            </w:r>
            <w:r>
              <w:rPr>
                <w:rFonts w:ascii="Times New Roman" w:hAnsi="Times New Roman" w:cs="Times New Roman"/>
                <w:sz w:val="28"/>
                <w:szCs w:val="28"/>
              </w:rPr>
              <w:t>Пышминског</w:t>
            </w:r>
            <w:r w:rsidRPr="00CF1D02">
              <w:rPr>
                <w:rFonts w:ascii="Times New Roman" w:hAnsi="Times New Roman" w:cs="Times New Roman"/>
                <w:sz w:val="28"/>
                <w:szCs w:val="28"/>
              </w:rPr>
              <w:t>о городского округа</w:t>
            </w:r>
          </w:p>
        </w:tc>
      </w:tr>
      <w:tr w:rsidR="009B4F45" w:rsidRPr="00CF1D02" w:rsidTr="00444623">
        <w:tc>
          <w:tcPr>
            <w:tcW w:w="3118" w:type="dxa"/>
            <w:tcBorders>
              <w:top w:val="single" w:sz="4" w:space="0" w:color="000000"/>
              <w:left w:val="single" w:sz="4" w:space="0" w:color="000000"/>
              <w:bottom w:val="single" w:sz="4" w:space="0" w:color="000000"/>
              <w:right w:val="single" w:sz="4" w:space="0" w:color="000000"/>
            </w:tcBorders>
          </w:tcPr>
          <w:p w:rsidR="009B4F45" w:rsidRPr="00CF1D02" w:rsidRDefault="009B4F45" w:rsidP="00444623">
            <w:pPr>
              <w:widowControl w:val="0"/>
              <w:autoSpaceDE w:val="0"/>
              <w:autoSpaceDN w:val="0"/>
              <w:adjustRightInd w:val="0"/>
              <w:spacing w:after="0" w:line="240" w:lineRule="auto"/>
              <w:rPr>
                <w:rFonts w:ascii="Times New Roman" w:hAnsi="Times New Roman" w:cs="Times New Roman"/>
                <w:sz w:val="28"/>
                <w:szCs w:val="28"/>
              </w:rPr>
            </w:pPr>
            <w:r w:rsidRPr="00CF1D02">
              <w:rPr>
                <w:rFonts w:ascii="Times New Roman" w:hAnsi="Times New Roman" w:cs="Times New Roman"/>
                <w:sz w:val="28"/>
                <w:szCs w:val="28"/>
              </w:rPr>
              <w:t>Срок реализации подпрограммы</w:t>
            </w:r>
          </w:p>
        </w:tc>
        <w:tc>
          <w:tcPr>
            <w:tcW w:w="6201" w:type="dxa"/>
            <w:tcBorders>
              <w:top w:val="single" w:sz="4" w:space="0" w:color="000000"/>
              <w:left w:val="single" w:sz="4" w:space="0" w:color="000000"/>
              <w:bottom w:val="single" w:sz="4" w:space="0" w:color="000000"/>
              <w:right w:val="single" w:sz="4" w:space="0" w:color="000000"/>
            </w:tcBorders>
          </w:tcPr>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201</w:t>
            </w:r>
            <w:r>
              <w:rPr>
                <w:rFonts w:ascii="Times New Roman" w:hAnsi="Times New Roman" w:cs="Times New Roman"/>
                <w:sz w:val="28"/>
                <w:szCs w:val="28"/>
              </w:rPr>
              <w:t>5</w:t>
            </w:r>
            <w:r w:rsidRPr="00CF1D02">
              <w:rPr>
                <w:rFonts w:ascii="Times New Roman" w:hAnsi="Times New Roman" w:cs="Times New Roman"/>
                <w:sz w:val="28"/>
                <w:szCs w:val="28"/>
              </w:rPr>
              <w:t>-20</w:t>
            </w:r>
            <w:r>
              <w:rPr>
                <w:rFonts w:ascii="Times New Roman" w:hAnsi="Times New Roman" w:cs="Times New Roman"/>
                <w:sz w:val="28"/>
                <w:szCs w:val="28"/>
              </w:rPr>
              <w:t>20</w:t>
            </w:r>
            <w:r w:rsidRPr="00CF1D02">
              <w:rPr>
                <w:rFonts w:ascii="Times New Roman" w:hAnsi="Times New Roman" w:cs="Times New Roman"/>
                <w:sz w:val="28"/>
                <w:szCs w:val="28"/>
              </w:rPr>
              <w:t xml:space="preserve"> годы</w:t>
            </w:r>
          </w:p>
        </w:tc>
      </w:tr>
      <w:tr w:rsidR="009B4F45" w:rsidRPr="00CF1D02" w:rsidTr="00444623">
        <w:trPr>
          <w:trHeight w:val="2945"/>
        </w:trPr>
        <w:tc>
          <w:tcPr>
            <w:tcW w:w="3118" w:type="dxa"/>
            <w:tcBorders>
              <w:top w:val="single" w:sz="4" w:space="0" w:color="000000"/>
              <w:left w:val="single" w:sz="4" w:space="0" w:color="000000"/>
              <w:bottom w:val="single" w:sz="4" w:space="0" w:color="000000"/>
              <w:right w:val="single" w:sz="4" w:space="0" w:color="000000"/>
            </w:tcBorders>
          </w:tcPr>
          <w:p w:rsidR="009B4F45" w:rsidRPr="00CF1D02" w:rsidRDefault="009B4F45" w:rsidP="00444623">
            <w:pPr>
              <w:widowControl w:val="0"/>
              <w:autoSpaceDE w:val="0"/>
              <w:autoSpaceDN w:val="0"/>
              <w:adjustRightInd w:val="0"/>
              <w:spacing w:after="0" w:line="240" w:lineRule="auto"/>
              <w:ind w:firstLine="34"/>
              <w:jc w:val="both"/>
              <w:rPr>
                <w:rFonts w:ascii="Times New Roman" w:hAnsi="Times New Roman" w:cs="Times New Roman"/>
                <w:sz w:val="28"/>
                <w:szCs w:val="28"/>
              </w:rPr>
            </w:pPr>
            <w:r w:rsidRPr="00CF1D02">
              <w:rPr>
                <w:rFonts w:ascii="Times New Roman" w:hAnsi="Times New Roman" w:cs="Times New Roman"/>
                <w:sz w:val="28"/>
                <w:szCs w:val="28"/>
              </w:rPr>
              <w:t xml:space="preserve">Цели и задачи </w:t>
            </w:r>
          </w:p>
          <w:p w:rsidR="009B4F45" w:rsidRPr="00CF1D02" w:rsidRDefault="009B4F45" w:rsidP="00444623">
            <w:pPr>
              <w:pStyle w:val="ConsPlusNonformat"/>
              <w:ind w:firstLine="34"/>
              <w:jc w:val="both"/>
              <w:rPr>
                <w:rFonts w:ascii="Times New Roman" w:hAnsi="Times New Roman" w:cs="Times New Roman"/>
                <w:sz w:val="28"/>
                <w:szCs w:val="28"/>
              </w:rPr>
            </w:pPr>
            <w:r w:rsidRPr="00CF1D02">
              <w:rPr>
                <w:rFonts w:ascii="Times New Roman" w:hAnsi="Times New Roman" w:cs="Times New Roman"/>
                <w:sz w:val="28"/>
                <w:szCs w:val="28"/>
              </w:rPr>
              <w:t>подпрограммы</w:t>
            </w:r>
          </w:p>
        </w:tc>
        <w:tc>
          <w:tcPr>
            <w:tcW w:w="6201" w:type="dxa"/>
            <w:tcBorders>
              <w:top w:val="single" w:sz="4" w:space="0" w:color="000000"/>
              <w:left w:val="single" w:sz="4" w:space="0" w:color="000000"/>
              <w:bottom w:val="single" w:sz="4" w:space="0" w:color="000000"/>
              <w:right w:val="single" w:sz="4" w:space="0" w:color="000000"/>
            </w:tcBorders>
          </w:tcPr>
          <w:p w:rsidR="009B4F45" w:rsidRDefault="009B4F45" w:rsidP="004446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p w:rsidR="009B4F45" w:rsidRDefault="009B4F45" w:rsidP="00444623">
            <w:pPr>
              <w:spacing w:after="0" w:line="240" w:lineRule="auto"/>
              <w:rPr>
                <w:rFonts w:ascii="Times New Roman" w:hAnsi="Times New Roman" w:cs="Times New Roman"/>
                <w:sz w:val="28"/>
                <w:szCs w:val="28"/>
              </w:rPr>
            </w:pPr>
            <w:r>
              <w:rPr>
                <w:rFonts w:ascii="Times New Roman" w:hAnsi="Times New Roman" w:cs="Times New Roman"/>
                <w:sz w:val="28"/>
                <w:szCs w:val="28"/>
              </w:rPr>
              <w:t>предоставление финансовой поддержки в решении жилищной проблемы молодым семьям, признанным в установленном порядке, нуждающимися в улучшении жилищных условий и проживающих на территории Пышминского городского округа</w:t>
            </w:r>
          </w:p>
          <w:p w:rsidR="009B4F45" w:rsidRDefault="009B4F45" w:rsidP="00444623">
            <w:pPr>
              <w:spacing w:after="0" w:line="240" w:lineRule="auto"/>
              <w:rPr>
                <w:rFonts w:ascii="Times New Roman" w:hAnsi="Times New Roman" w:cs="Times New Roman"/>
                <w:sz w:val="28"/>
                <w:szCs w:val="28"/>
              </w:rPr>
            </w:pPr>
            <w:r>
              <w:rPr>
                <w:rFonts w:ascii="Times New Roman" w:hAnsi="Times New Roman" w:cs="Times New Roman"/>
                <w:sz w:val="28"/>
                <w:szCs w:val="28"/>
              </w:rPr>
              <w:t>Задача подпрограммы:</w:t>
            </w:r>
          </w:p>
          <w:p w:rsidR="009B4F45" w:rsidRDefault="009B4F45" w:rsidP="00444623">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DE2664">
              <w:rPr>
                <w:rFonts w:ascii="Times New Roman" w:hAnsi="Times New Roman" w:cs="Times New Roman"/>
                <w:sz w:val="28"/>
                <w:szCs w:val="28"/>
              </w:rPr>
              <w:t xml:space="preserve">редоставление  социальных выплат молодым семьям на приобретение </w:t>
            </w:r>
            <w:r>
              <w:rPr>
                <w:rFonts w:ascii="Times New Roman" w:hAnsi="Times New Roman" w:cs="Times New Roman"/>
                <w:sz w:val="28"/>
                <w:szCs w:val="28"/>
              </w:rPr>
              <w:t xml:space="preserve">жилого помещения </w:t>
            </w:r>
            <w:r w:rsidRPr="00DE2664">
              <w:rPr>
                <w:rFonts w:ascii="Times New Roman" w:hAnsi="Times New Roman" w:cs="Times New Roman"/>
                <w:sz w:val="28"/>
                <w:szCs w:val="28"/>
              </w:rPr>
              <w:t>или строительс</w:t>
            </w:r>
            <w:r>
              <w:rPr>
                <w:rFonts w:ascii="Times New Roman" w:hAnsi="Times New Roman" w:cs="Times New Roman"/>
                <w:sz w:val="28"/>
                <w:szCs w:val="28"/>
              </w:rPr>
              <w:t>тво индивидуального жилого дома;</w:t>
            </w:r>
          </w:p>
          <w:p w:rsidR="009B4F45" w:rsidRPr="00CF1D02" w:rsidRDefault="009B4F45" w:rsidP="00444623">
            <w:pPr>
              <w:spacing w:after="0" w:line="240" w:lineRule="auto"/>
              <w:rPr>
                <w:rFonts w:ascii="Times New Roman" w:hAnsi="Times New Roman" w:cs="Times New Roman"/>
                <w:sz w:val="28"/>
                <w:szCs w:val="28"/>
              </w:rPr>
            </w:pPr>
          </w:p>
        </w:tc>
      </w:tr>
      <w:tr w:rsidR="009B4F45" w:rsidRPr="00CF1D02" w:rsidTr="00444623">
        <w:tc>
          <w:tcPr>
            <w:tcW w:w="3118" w:type="dxa"/>
            <w:tcBorders>
              <w:top w:val="single" w:sz="4" w:space="0" w:color="000000"/>
              <w:left w:val="single" w:sz="4" w:space="0" w:color="000000"/>
              <w:bottom w:val="single" w:sz="4" w:space="0" w:color="000000"/>
              <w:right w:val="single" w:sz="4" w:space="0" w:color="000000"/>
            </w:tcBorders>
          </w:tcPr>
          <w:p w:rsidR="009B4F45" w:rsidRPr="00CF1D02" w:rsidRDefault="009B4F45" w:rsidP="00444623">
            <w:pPr>
              <w:pStyle w:val="ConsPlusNonformat"/>
              <w:rPr>
                <w:rFonts w:ascii="Times New Roman" w:hAnsi="Times New Roman" w:cs="Times New Roman"/>
                <w:sz w:val="28"/>
                <w:szCs w:val="28"/>
              </w:rPr>
            </w:pPr>
            <w:r w:rsidRPr="00CF1D02">
              <w:rPr>
                <w:rFonts w:ascii="Times New Roman" w:hAnsi="Times New Roman" w:cs="Times New Roman"/>
                <w:sz w:val="28"/>
                <w:szCs w:val="28"/>
              </w:rPr>
              <w:t>Перечень основных целевых показателей  подпрограммы</w:t>
            </w:r>
          </w:p>
          <w:p w:rsidR="009B4F45" w:rsidRPr="00CF1D02" w:rsidRDefault="009B4F45" w:rsidP="00444623">
            <w:pPr>
              <w:pStyle w:val="ConsPlusNonformat"/>
              <w:ind w:firstLine="34"/>
              <w:jc w:val="both"/>
              <w:rPr>
                <w:rFonts w:ascii="Times New Roman" w:hAnsi="Times New Roman" w:cs="Times New Roman"/>
                <w:sz w:val="28"/>
                <w:szCs w:val="28"/>
              </w:rPr>
            </w:pPr>
            <w:r w:rsidRPr="00CF1D02">
              <w:rPr>
                <w:rFonts w:ascii="Times New Roman" w:hAnsi="Times New Roman" w:cs="Times New Roman"/>
                <w:sz w:val="28"/>
                <w:szCs w:val="28"/>
              </w:rPr>
              <w:t xml:space="preserve"> </w:t>
            </w:r>
          </w:p>
          <w:p w:rsidR="009B4F45" w:rsidRPr="00CF1D02" w:rsidRDefault="009B4F45" w:rsidP="00444623">
            <w:pPr>
              <w:widowControl w:val="0"/>
              <w:autoSpaceDE w:val="0"/>
              <w:autoSpaceDN w:val="0"/>
              <w:adjustRightInd w:val="0"/>
              <w:spacing w:after="0" w:line="240" w:lineRule="auto"/>
              <w:ind w:firstLine="34"/>
              <w:rPr>
                <w:rFonts w:ascii="Times New Roman" w:hAnsi="Times New Roman" w:cs="Times New Roman"/>
                <w:sz w:val="28"/>
                <w:szCs w:val="28"/>
              </w:rPr>
            </w:pPr>
            <w:r w:rsidRPr="00CF1D02">
              <w:rPr>
                <w:rFonts w:ascii="Times New Roman" w:hAnsi="Times New Roman" w:cs="Times New Roman"/>
                <w:sz w:val="28"/>
                <w:szCs w:val="28"/>
              </w:rPr>
              <w:t xml:space="preserve"> </w:t>
            </w:r>
          </w:p>
        </w:tc>
        <w:tc>
          <w:tcPr>
            <w:tcW w:w="6201" w:type="dxa"/>
            <w:tcBorders>
              <w:top w:val="single" w:sz="4" w:space="0" w:color="000000"/>
              <w:left w:val="single" w:sz="4" w:space="0" w:color="000000"/>
              <w:bottom w:val="single" w:sz="4" w:space="0" w:color="000000"/>
              <w:right w:val="single" w:sz="4" w:space="0" w:color="000000"/>
            </w:tcBorders>
          </w:tcPr>
          <w:p w:rsidR="009B4F45" w:rsidRPr="00CF1D02" w:rsidRDefault="009B4F45" w:rsidP="00444623">
            <w:pPr>
              <w:pStyle w:val="ConsPlusNonformat"/>
              <w:ind w:left="34"/>
              <w:jc w:val="both"/>
              <w:rPr>
                <w:rFonts w:ascii="Times New Roman" w:hAnsi="Times New Roman" w:cs="Times New Roman"/>
                <w:sz w:val="28"/>
                <w:szCs w:val="28"/>
              </w:rPr>
            </w:pPr>
            <w:r w:rsidRPr="00CF1D02">
              <w:rPr>
                <w:rFonts w:ascii="Times New Roman" w:hAnsi="Times New Roman" w:cs="Times New Roman"/>
                <w:sz w:val="28"/>
                <w:szCs w:val="28"/>
              </w:rPr>
              <w:t xml:space="preserve">1) количество молодых семей, </w:t>
            </w:r>
            <w:r>
              <w:rPr>
                <w:rFonts w:ascii="Times New Roman" w:hAnsi="Times New Roman" w:cs="Times New Roman"/>
                <w:sz w:val="28"/>
                <w:szCs w:val="28"/>
              </w:rPr>
              <w:t>улучшивших жилищные условия за счет средств социальной выплаты;</w:t>
            </w:r>
          </w:p>
          <w:p w:rsidR="009B4F45" w:rsidRDefault="009B4F45" w:rsidP="00444623">
            <w:pPr>
              <w:pStyle w:val="ConsPlusNonformat"/>
              <w:ind w:left="34"/>
              <w:jc w:val="both"/>
              <w:rPr>
                <w:rFonts w:ascii="Times New Roman" w:hAnsi="Times New Roman" w:cs="Times New Roman"/>
                <w:sz w:val="28"/>
                <w:szCs w:val="28"/>
              </w:rPr>
            </w:pPr>
            <w:r w:rsidRPr="00CF1D02">
              <w:rPr>
                <w:rFonts w:ascii="Times New Roman" w:hAnsi="Times New Roman" w:cs="Times New Roman"/>
                <w:sz w:val="28"/>
                <w:szCs w:val="28"/>
              </w:rPr>
              <w:t>2) доля молодых семей, получивших социальную выплату для приобретения (строительства) жилья от численности молодых семей, состоящих на учёте нуждающихся в жилье по состоянию на  01 января 2010 года</w:t>
            </w:r>
            <w:r>
              <w:rPr>
                <w:rFonts w:ascii="Times New Roman" w:hAnsi="Times New Roman" w:cs="Times New Roman"/>
                <w:sz w:val="28"/>
                <w:szCs w:val="28"/>
              </w:rPr>
              <w:t>.</w:t>
            </w:r>
          </w:p>
          <w:p w:rsidR="009B4F45" w:rsidRPr="00CF1D02" w:rsidRDefault="009B4F45" w:rsidP="00444623">
            <w:pPr>
              <w:pStyle w:val="ConsPlusNonformat"/>
              <w:ind w:left="34"/>
              <w:jc w:val="both"/>
              <w:rPr>
                <w:rFonts w:ascii="Times New Roman" w:hAnsi="Times New Roman" w:cs="Times New Roman"/>
                <w:sz w:val="28"/>
                <w:szCs w:val="28"/>
              </w:rPr>
            </w:pPr>
          </w:p>
        </w:tc>
      </w:tr>
      <w:tr w:rsidR="009B4F45" w:rsidRPr="00CF1D02" w:rsidTr="00444623">
        <w:tc>
          <w:tcPr>
            <w:tcW w:w="3118" w:type="dxa"/>
            <w:tcBorders>
              <w:top w:val="single" w:sz="4" w:space="0" w:color="000000"/>
              <w:left w:val="single" w:sz="4" w:space="0" w:color="000000"/>
              <w:bottom w:val="single" w:sz="4" w:space="0" w:color="000000"/>
              <w:right w:val="single" w:sz="4" w:space="0" w:color="000000"/>
            </w:tcBorders>
          </w:tcPr>
          <w:p w:rsidR="009B4F45" w:rsidRPr="00CF1D02" w:rsidRDefault="009B4F45" w:rsidP="00444623">
            <w:pPr>
              <w:widowControl w:val="0"/>
              <w:autoSpaceDE w:val="0"/>
              <w:autoSpaceDN w:val="0"/>
              <w:adjustRightInd w:val="0"/>
              <w:spacing w:after="0" w:line="240" w:lineRule="auto"/>
              <w:rPr>
                <w:rFonts w:ascii="Times New Roman" w:hAnsi="Times New Roman" w:cs="Times New Roman"/>
                <w:sz w:val="28"/>
                <w:szCs w:val="28"/>
              </w:rPr>
            </w:pPr>
            <w:r w:rsidRPr="00CF1D02">
              <w:rPr>
                <w:rFonts w:ascii="Times New Roman" w:hAnsi="Times New Roman" w:cs="Times New Roman"/>
                <w:sz w:val="28"/>
                <w:szCs w:val="28"/>
              </w:rPr>
              <w:t>Объёмы финансирования подпрограммы по годам реализации, тыс. рублей</w:t>
            </w:r>
          </w:p>
        </w:tc>
        <w:tc>
          <w:tcPr>
            <w:tcW w:w="6201" w:type="dxa"/>
            <w:tcBorders>
              <w:top w:val="single" w:sz="4" w:space="0" w:color="000000"/>
              <w:left w:val="single" w:sz="4" w:space="0" w:color="000000"/>
              <w:bottom w:val="single" w:sz="4" w:space="0" w:color="000000"/>
              <w:right w:val="single" w:sz="4" w:space="0" w:color="000000"/>
            </w:tcBorders>
          </w:tcPr>
          <w:p w:rsidR="009B4F45" w:rsidRPr="00CF1D02" w:rsidRDefault="009B4F45" w:rsidP="00444623">
            <w:pPr>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Общий планируемый объем финансирования подпрограммы составит  </w:t>
            </w:r>
            <w:r>
              <w:rPr>
                <w:rFonts w:ascii="Times New Roman" w:hAnsi="Times New Roman" w:cs="Times New Roman"/>
                <w:sz w:val="28"/>
                <w:szCs w:val="28"/>
              </w:rPr>
              <w:t>38 731,1</w:t>
            </w:r>
            <w:r w:rsidRPr="00CF1D02">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CF1D02">
              <w:rPr>
                <w:rFonts w:ascii="Times New Roman" w:hAnsi="Times New Roman" w:cs="Times New Roman"/>
                <w:sz w:val="28"/>
                <w:szCs w:val="28"/>
              </w:rPr>
              <w:t>рублей * в том числе:</w:t>
            </w:r>
          </w:p>
          <w:p w:rsidR="009B4F45" w:rsidRPr="00CF1D02" w:rsidRDefault="009B4F45" w:rsidP="00444623">
            <w:pPr>
              <w:spacing w:after="0"/>
              <w:rPr>
                <w:rFonts w:ascii="Times New Roman" w:hAnsi="Times New Roman" w:cs="Times New Roman"/>
                <w:sz w:val="28"/>
                <w:szCs w:val="28"/>
              </w:rPr>
            </w:pPr>
            <w:r w:rsidRPr="00CF1D02">
              <w:rPr>
                <w:rFonts w:ascii="Times New Roman" w:hAnsi="Times New Roman" w:cs="Times New Roman"/>
                <w:sz w:val="28"/>
                <w:szCs w:val="28"/>
              </w:rPr>
              <w:t xml:space="preserve"> </w:t>
            </w:r>
            <w:r w:rsidRPr="002200C7">
              <w:rPr>
                <w:rFonts w:ascii="Times New Roman" w:hAnsi="Times New Roman" w:cs="Times New Roman"/>
                <w:sz w:val="28"/>
                <w:szCs w:val="28"/>
              </w:rPr>
              <w:t>облас</w:t>
            </w:r>
            <w:r>
              <w:rPr>
                <w:rFonts w:ascii="Times New Roman" w:hAnsi="Times New Roman" w:cs="Times New Roman"/>
                <w:sz w:val="28"/>
                <w:szCs w:val="28"/>
              </w:rPr>
              <w:t xml:space="preserve">тной бюджет   11 619,3 </w:t>
            </w:r>
            <w:r w:rsidRPr="002200C7">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2200C7">
              <w:rPr>
                <w:rFonts w:ascii="Times New Roman" w:hAnsi="Times New Roman" w:cs="Times New Roman"/>
                <w:sz w:val="28"/>
                <w:szCs w:val="28"/>
              </w:rPr>
              <w:t>рублей</w:t>
            </w:r>
            <w:r w:rsidRPr="00CF1D02">
              <w:rPr>
                <w:rFonts w:ascii="Times New Roman" w:hAnsi="Times New Roman" w:cs="Times New Roman"/>
                <w:sz w:val="28"/>
                <w:szCs w:val="28"/>
              </w:rPr>
              <w:t>, в том числе: (по годам реализации)</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2015 году – </w:t>
            </w:r>
            <w:r>
              <w:rPr>
                <w:rFonts w:ascii="Times New Roman" w:hAnsi="Times New Roman" w:cs="Times New Roman"/>
                <w:sz w:val="28"/>
                <w:szCs w:val="28"/>
              </w:rPr>
              <w:t>1 340,8</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2016 году – </w:t>
            </w:r>
            <w:r>
              <w:rPr>
                <w:rFonts w:ascii="Times New Roman" w:hAnsi="Times New Roman" w:cs="Times New Roman"/>
                <w:sz w:val="28"/>
                <w:szCs w:val="28"/>
              </w:rPr>
              <w:t>1 134,5</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2017 году – </w:t>
            </w:r>
            <w:r>
              <w:rPr>
                <w:rFonts w:ascii="Times New Roman" w:hAnsi="Times New Roman" w:cs="Times New Roman"/>
                <w:sz w:val="28"/>
                <w:szCs w:val="28"/>
              </w:rPr>
              <w:t>2 970,0</w:t>
            </w:r>
          </w:p>
          <w:p w:rsidR="009B4F45"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2018 году </w:t>
            </w:r>
            <w:r>
              <w:rPr>
                <w:rFonts w:ascii="Times New Roman" w:hAnsi="Times New Roman" w:cs="Times New Roman"/>
                <w:sz w:val="28"/>
                <w:szCs w:val="28"/>
              </w:rPr>
              <w:t>–</w:t>
            </w:r>
            <w:r w:rsidRPr="00CF1D02">
              <w:rPr>
                <w:rFonts w:ascii="Times New Roman" w:hAnsi="Times New Roman" w:cs="Times New Roman"/>
                <w:sz w:val="28"/>
                <w:szCs w:val="28"/>
              </w:rPr>
              <w:t xml:space="preserve"> </w:t>
            </w:r>
            <w:r>
              <w:rPr>
                <w:rFonts w:ascii="Times New Roman" w:hAnsi="Times New Roman" w:cs="Times New Roman"/>
                <w:sz w:val="28"/>
                <w:szCs w:val="28"/>
              </w:rPr>
              <w:t>1 869,0</w:t>
            </w:r>
          </w:p>
          <w:p w:rsidR="009B4F45"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2019 году – 2 145,0</w:t>
            </w:r>
          </w:p>
          <w:p w:rsidR="009B4F45"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2 160,0</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2200C7">
              <w:rPr>
                <w:rFonts w:ascii="Times New Roman" w:hAnsi="Times New Roman" w:cs="Times New Roman"/>
                <w:sz w:val="28"/>
                <w:szCs w:val="28"/>
              </w:rPr>
              <w:t>местный бюджет</w:t>
            </w:r>
            <w:r w:rsidRPr="00CF1D02">
              <w:rPr>
                <w:rFonts w:ascii="Times New Roman" w:hAnsi="Times New Roman" w:cs="Times New Roman"/>
                <w:sz w:val="28"/>
                <w:szCs w:val="28"/>
              </w:rPr>
              <w:t xml:space="preserve"> </w:t>
            </w:r>
            <w:r>
              <w:rPr>
                <w:rFonts w:ascii="Times New Roman" w:hAnsi="Times New Roman" w:cs="Times New Roman"/>
                <w:sz w:val="28"/>
                <w:szCs w:val="28"/>
              </w:rPr>
              <w:t>Пышминского</w:t>
            </w:r>
            <w:r w:rsidRPr="00CF1D02">
              <w:rPr>
                <w:rFonts w:ascii="Times New Roman" w:hAnsi="Times New Roman" w:cs="Times New Roman"/>
                <w:sz w:val="28"/>
                <w:szCs w:val="28"/>
              </w:rPr>
              <w:t xml:space="preserve"> городского </w:t>
            </w:r>
            <w:r w:rsidRPr="00CF1D02">
              <w:rPr>
                <w:rFonts w:ascii="Times New Roman" w:hAnsi="Times New Roman" w:cs="Times New Roman"/>
                <w:sz w:val="28"/>
                <w:szCs w:val="28"/>
              </w:rPr>
              <w:lastRenderedPageBreak/>
              <w:t xml:space="preserve">округа составит </w:t>
            </w:r>
            <w:r>
              <w:rPr>
                <w:rFonts w:ascii="Times New Roman" w:hAnsi="Times New Roman" w:cs="Times New Roman"/>
                <w:sz w:val="28"/>
                <w:szCs w:val="28"/>
              </w:rPr>
              <w:t>3 873,1</w:t>
            </w:r>
            <w:r w:rsidRPr="002200C7">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2200C7">
              <w:rPr>
                <w:rFonts w:ascii="Times New Roman" w:hAnsi="Times New Roman" w:cs="Times New Roman"/>
                <w:sz w:val="28"/>
                <w:szCs w:val="28"/>
              </w:rPr>
              <w:t>рублей</w:t>
            </w:r>
            <w:r w:rsidRPr="00CF1D02">
              <w:rPr>
                <w:rFonts w:ascii="Times New Roman" w:hAnsi="Times New Roman" w:cs="Times New Roman"/>
                <w:sz w:val="28"/>
                <w:szCs w:val="28"/>
              </w:rPr>
              <w:t>, в том числе: (по годам реализации)</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2015 году – </w:t>
            </w:r>
            <w:r>
              <w:rPr>
                <w:rFonts w:ascii="Times New Roman" w:hAnsi="Times New Roman" w:cs="Times New Roman"/>
                <w:sz w:val="28"/>
                <w:szCs w:val="28"/>
              </w:rPr>
              <w:t>446,9</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2016 году – </w:t>
            </w:r>
            <w:r>
              <w:rPr>
                <w:rFonts w:ascii="Times New Roman" w:hAnsi="Times New Roman" w:cs="Times New Roman"/>
                <w:sz w:val="28"/>
                <w:szCs w:val="28"/>
              </w:rPr>
              <w:t>378,2</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в 2017 году –</w:t>
            </w:r>
            <w:r>
              <w:rPr>
                <w:rFonts w:ascii="Times New Roman" w:hAnsi="Times New Roman" w:cs="Times New Roman"/>
                <w:sz w:val="28"/>
                <w:szCs w:val="28"/>
              </w:rPr>
              <w:t xml:space="preserve"> 990,0</w:t>
            </w:r>
          </w:p>
          <w:p w:rsidR="009B4F45"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2018 году – </w:t>
            </w:r>
            <w:r>
              <w:rPr>
                <w:rFonts w:ascii="Times New Roman" w:hAnsi="Times New Roman" w:cs="Times New Roman"/>
                <w:sz w:val="28"/>
                <w:szCs w:val="28"/>
              </w:rPr>
              <w:t>623,0</w:t>
            </w:r>
          </w:p>
          <w:p w:rsidR="009B4F45"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2019 году – 715,0</w:t>
            </w:r>
          </w:p>
          <w:p w:rsidR="009B4F45"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720,0</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внебюджетные средства 23 238,7 </w:t>
            </w:r>
            <w:r w:rsidRPr="002200C7">
              <w:rPr>
                <w:rFonts w:ascii="Times New Roman" w:hAnsi="Times New Roman" w:cs="Times New Roman"/>
                <w:sz w:val="28"/>
                <w:szCs w:val="28"/>
              </w:rPr>
              <w:t>тыс.рублей</w:t>
            </w:r>
            <w:r w:rsidRPr="00CF1D02">
              <w:rPr>
                <w:rFonts w:ascii="Times New Roman" w:hAnsi="Times New Roman" w:cs="Times New Roman"/>
                <w:sz w:val="28"/>
                <w:szCs w:val="28"/>
              </w:rPr>
              <w:t>, в том числе</w:t>
            </w:r>
            <w:r w:rsidRPr="00CF1D02">
              <w:rPr>
                <w:rFonts w:ascii="Times New Roman" w:hAnsi="Times New Roman" w:cs="Times New Roman"/>
                <w:b/>
                <w:sz w:val="28"/>
                <w:szCs w:val="28"/>
              </w:rPr>
              <w:t>:</w:t>
            </w:r>
            <w:r w:rsidRPr="00CF1D02">
              <w:rPr>
                <w:rFonts w:ascii="Times New Roman" w:hAnsi="Times New Roman" w:cs="Times New Roman"/>
                <w:sz w:val="28"/>
                <w:szCs w:val="28"/>
              </w:rPr>
              <w:t xml:space="preserve"> (по годам реализации)</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2015 году – </w:t>
            </w:r>
            <w:r>
              <w:rPr>
                <w:rFonts w:ascii="Times New Roman" w:hAnsi="Times New Roman" w:cs="Times New Roman"/>
                <w:sz w:val="28"/>
                <w:szCs w:val="28"/>
              </w:rPr>
              <w:t>2 681,6</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2016 году – </w:t>
            </w:r>
            <w:r>
              <w:rPr>
                <w:rFonts w:ascii="Times New Roman" w:hAnsi="Times New Roman" w:cs="Times New Roman"/>
                <w:sz w:val="28"/>
                <w:szCs w:val="28"/>
              </w:rPr>
              <w:t>2 269,1</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2017 году – </w:t>
            </w:r>
            <w:r>
              <w:rPr>
                <w:rFonts w:ascii="Times New Roman" w:hAnsi="Times New Roman" w:cs="Times New Roman"/>
                <w:sz w:val="28"/>
                <w:szCs w:val="28"/>
              </w:rPr>
              <w:t>5 940,0</w:t>
            </w:r>
          </w:p>
          <w:p w:rsidR="009B4F45"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2018 году – </w:t>
            </w:r>
            <w:r>
              <w:rPr>
                <w:rFonts w:ascii="Times New Roman" w:hAnsi="Times New Roman" w:cs="Times New Roman"/>
                <w:sz w:val="28"/>
                <w:szCs w:val="28"/>
              </w:rPr>
              <w:t>3 738,0</w:t>
            </w:r>
          </w:p>
          <w:p w:rsidR="009B4F45"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2019 году – 4 290,0</w:t>
            </w:r>
          </w:p>
          <w:p w:rsidR="009B4F45"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4 320,0</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 </w:t>
            </w:r>
            <w:r w:rsidRPr="00CF1D02">
              <w:rPr>
                <w:rFonts w:ascii="Times New Roman" w:hAnsi="Times New Roman" w:cs="Times New Roman"/>
                <w:sz w:val="24"/>
                <w:szCs w:val="24"/>
              </w:rPr>
              <w:t>Объемы финансирования носят прогнозируемый характер и подлежат ежегодному уточнению в установленном порядке.</w:t>
            </w:r>
          </w:p>
        </w:tc>
      </w:tr>
    </w:tbl>
    <w:p w:rsidR="009B4F45" w:rsidRDefault="009B4F45" w:rsidP="009B4F45">
      <w:pPr>
        <w:widowControl w:val="0"/>
        <w:autoSpaceDE w:val="0"/>
        <w:autoSpaceDN w:val="0"/>
        <w:adjustRightInd w:val="0"/>
        <w:spacing w:after="0" w:line="240" w:lineRule="auto"/>
        <w:rPr>
          <w:rFonts w:ascii="Times New Roman" w:hAnsi="Times New Roman" w:cs="Times New Roman"/>
          <w:sz w:val="28"/>
          <w:szCs w:val="28"/>
        </w:rPr>
      </w:pPr>
    </w:p>
    <w:p w:rsidR="009B4F45" w:rsidRDefault="009B4F45" w:rsidP="009B4F45">
      <w:pPr>
        <w:widowControl w:val="0"/>
        <w:autoSpaceDE w:val="0"/>
        <w:autoSpaceDN w:val="0"/>
        <w:adjustRightInd w:val="0"/>
        <w:spacing w:after="0" w:line="240" w:lineRule="auto"/>
        <w:rPr>
          <w:rFonts w:ascii="Times New Roman" w:hAnsi="Times New Roman" w:cs="Times New Roman"/>
          <w:sz w:val="28"/>
          <w:szCs w:val="28"/>
        </w:rPr>
      </w:pPr>
    </w:p>
    <w:p w:rsidR="009B4F45" w:rsidRDefault="009B4F45" w:rsidP="009B4F45">
      <w:pPr>
        <w:autoSpaceDE w:val="0"/>
        <w:autoSpaceDN w:val="0"/>
        <w:adjustRightInd w:val="0"/>
        <w:spacing w:after="0" w:line="240" w:lineRule="auto"/>
        <w:outlineLvl w:val="1"/>
        <w:rPr>
          <w:rFonts w:ascii="Times New Roman" w:hAnsi="Times New Roman"/>
          <w:b/>
          <w:sz w:val="28"/>
          <w:szCs w:val="28"/>
        </w:rPr>
      </w:pPr>
      <w:r w:rsidRPr="00B37543">
        <w:rPr>
          <w:rFonts w:ascii="Times New Roman" w:hAnsi="Times New Roman" w:cs="Times New Roman"/>
          <w:sz w:val="28"/>
          <w:szCs w:val="28"/>
        </w:rPr>
        <w:t>Раздел 1.</w:t>
      </w:r>
      <w:r>
        <w:rPr>
          <w:rFonts w:ascii="Times New Roman" w:hAnsi="Times New Roman" w:cs="Times New Roman"/>
        </w:rPr>
        <w:t xml:space="preserve"> </w:t>
      </w:r>
      <w:r w:rsidRPr="00863699">
        <w:rPr>
          <w:rFonts w:ascii="Times New Roman" w:hAnsi="Times New Roman" w:cs="Times New Roman"/>
          <w:b/>
          <w:sz w:val="28"/>
          <w:szCs w:val="28"/>
        </w:rPr>
        <w:t xml:space="preserve">Характеристика проблемы, на решение которой направлена подпрограмма </w:t>
      </w:r>
      <w:r w:rsidRPr="00863699">
        <w:rPr>
          <w:rFonts w:ascii="Times New Roman" w:hAnsi="Times New Roman"/>
          <w:b/>
          <w:sz w:val="28"/>
          <w:szCs w:val="28"/>
        </w:rPr>
        <w:t>«Обеспечение жильем</w:t>
      </w:r>
      <w:r>
        <w:rPr>
          <w:rFonts w:ascii="Times New Roman" w:hAnsi="Times New Roman"/>
          <w:b/>
          <w:sz w:val="28"/>
          <w:szCs w:val="28"/>
        </w:rPr>
        <w:t xml:space="preserve"> </w:t>
      </w:r>
      <w:r w:rsidRPr="00863699">
        <w:rPr>
          <w:rFonts w:ascii="Times New Roman" w:hAnsi="Times New Roman"/>
          <w:b/>
          <w:sz w:val="28"/>
          <w:szCs w:val="28"/>
        </w:rPr>
        <w:t>молодых семей» на 201</w:t>
      </w:r>
      <w:r>
        <w:rPr>
          <w:rFonts w:ascii="Times New Roman" w:hAnsi="Times New Roman"/>
          <w:b/>
          <w:sz w:val="28"/>
          <w:szCs w:val="28"/>
        </w:rPr>
        <w:t>5</w:t>
      </w:r>
      <w:r w:rsidRPr="00863699">
        <w:rPr>
          <w:rFonts w:ascii="Times New Roman" w:hAnsi="Times New Roman"/>
          <w:b/>
          <w:sz w:val="28"/>
          <w:szCs w:val="28"/>
        </w:rPr>
        <w:t>-20</w:t>
      </w:r>
      <w:r>
        <w:rPr>
          <w:rFonts w:ascii="Times New Roman" w:hAnsi="Times New Roman"/>
          <w:b/>
          <w:sz w:val="28"/>
          <w:szCs w:val="28"/>
        </w:rPr>
        <w:t>20</w:t>
      </w:r>
      <w:r w:rsidRPr="00863699">
        <w:rPr>
          <w:rFonts w:ascii="Times New Roman" w:hAnsi="Times New Roman"/>
          <w:b/>
          <w:sz w:val="28"/>
          <w:szCs w:val="28"/>
        </w:rPr>
        <w:t xml:space="preserve"> годы </w:t>
      </w:r>
    </w:p>
    <w:p w:rsidR="009B4F45" w:rsidRPr="00863699" w:rsidRDefault="009B4F45" w:rsidP="009B4F45">
      <w:pPr>
        <w:autoSpaceDE w:val="0"/>
        <w:autoSpaceDN w:val="0"/>
        <w:adjustRightInd w:val="0"/>
        <w:spacing w:after="0" w:line="240" w:lineRule="auto"/>
        <w:outlineLvl w:val="1"/>
        <w:rPr>
          <w:rFonts w:ascii="Times New Roman" w:hAnsi="Times New Roman"/>
          <w:b/>
          <w:sz w:val="28"/>
          <w:szCs w:val="28"/>
        </w:rPr>
      </w:pPr>
    </w:p>
    <w:p w:rsidR="009B4F45" w:rsidRPr="00C65D45" w:rsidRDefault="009B4F45" w:rsidP="009B4F45">
      <w:pPr>
        <w:pStyle w:val="ConsPlusNormal"/>
        <w:widowControl/>
        <w:ind w:firstLine="567"/>
        <w:jc w:val="both"/>
        <w:rPr>
          <w:rFonts w:ascii="Times New Roman" w:hAnsi="Times New Roman" w:cs="Times New Roman"/>
          <w:color w:val="FF00FF"/>
          <w:sz w:val="28"/>
          <w:szCs w:val="28"/>
        </w:rPr>
      </w:pPr>
      <w:r w:rsidRPr="00C65D45">
        <w:rPr>
          <w:rFonts w:ascii="Times New Roman" w:hAnsi="Times New Roman" w:cs="Times New Roman"/>
          <w:sz w:val="28"/>
          <w:szCs w:val="28"/>
        </w:rPr>
        <w:t>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w:t>
      </w:r>
    </w:p>
    <w:p w:rsidR="009B4F45" w:rsidRPr="002C1EBA" w:rsidRDefault="009B4F45" w:rsidP="009B4F45">
      <w:pPr>
        <w:spacing w:after="0" w:line="240" w:lineRule="auto"/>
        <w:ind w:firstLine="709"/>
        <w:jc w:val="both"/>
        <w:rPr>
          <w:rFonts w:ascii="Times New Roman" w:hAnsi="Times New Roman" w:cs="Times New Roman"/>
          <w:sz w:val="28"/>
          <w:szCs w:val="28"/>
        </w:rPr>
      </w:pPr>
      <w:r w:rsidRPr="002C1EBA">
        <w:rPr>
          <w:rFonts w:ascii="Times New Roman" w:hAnsi="Times New Roman" w:cs="Times New Roman"/>
          <w:sz w:val="28"/>
          <w:szCs w:val="28"/>
        </w:rPr>
        <w:t xml:space="preserve">В </w:t>
      </w:r>
      <w:r>
        <w:rPr>
          <w:rFonts w:ascii="Times New Roman" w:hAnsi="Times New Roman" w:cs="Times New Roman"/>
          <w:sz w:val="28"/>
          <w:szCs w:val="28"/>
        </w:rPr>
        <w:t>Пышминском</w:t>
      </w:r>
      <w:r w:rsidRPr="002C1EBA">
        <w:rPr>
          <w:rFonts w:ascii="Times New Roman" w:hAnsi="Times New Roman" w:cs="Times New Roman"/>
          <w:sz w:val="28"/>
          <w:szCs w:val="28"/>
        </w:rPr>
        <w:t xml:space="preserve"> городском округе финансовая поддержка в решении жилищной проблемы молодым семьям, при</w:t>
      </w:r>
      <w:r>
        <w:rPr>
          <w:rFonts w:ascii="Times New Roman" w:hAnsi="Times New Roman" w:cs="Times New Roman"/>
          <w:sz w:val="28"/>
          <w:szCs w:val="28"/>
        </w:rPr>
        <w:t>знанным в установленном порядке</w:t>
      </w:r>
      <w:r w:rsidRPr="002C1EBA">
        <w:rPr>
          <w:rFonts w:ascii="Times New Roman" w:hAnsi="Times New Roman" w:cs="Times New Roman"/>
          <w:sz w:val="28"/>
          <w:szCs w:val="28"/>
        </w:rPr>
        <w:t xml:space="preserve"> нуждающимися в улучшении жилищных условий и проживающи</w:t>
      </w:r>
      <w:r>
        <w:rPr>
          <w:rFonts w:ascii="Times New Roman" w:hAnsi="Times New Roman" w:cs="Times New Roman"/>
          <w:sz w:val="28"/>
          <w:szCs w:val="28"/>
        </w:rPr>
        <w:t>м</w:t>
      </w:r>
      <w:r w:rsidRPr="002C1EBA">
        <w:rPr>
          <w:rFonts w:ascii="Times New Roman" w:hAnsi="Times New Roman" w:cs="Times New Roman"/>
          <w:sz w:val="28"/>
          <w:szCs w:val="28"/>
        </w:rPr>
        <w:t xml:space="preserve"> на территории </w:t>
      </w:r>
      <w:r>
        <w:rPr>
          <w:rFonts w:ascii="Times New Roman" w:hAnsi="Times New Roman" w:cs="Times New Roman"/>
          <w:sz w:val="28"/>
          <w:szCs w:val="28"/>
        </w:rPr>
        <w:t>Пышминско</w:t>
      </w:r>
      <w:r w:rsidRPr="002C1EBA">
        <w:rPr>
          <w:rFonts w:ascii="Times New Roman" w:hAnsi="Times New Roman" w:cs="Times New Roman"/>
          <w:sz w:val="28"/>
          <w:szCs w:val="28"/>
        </w:rPr>
        <w:t>го городского округа</w:t>
      </w:r>
      <w:r>
        <w:rPr>
          <w:rFonts w:ascii="Times New Roman" w:hAnsi="Times New Roman" w:cs="Times New Roman"/>
          <w:sz w:val="28"/>
          <w:szCs w:val="28"/>
        </w:rPr>
        <w:t>,</w:t>
      </w:r>
      <w:r w:rsidRPr="002C1EBA">
        <w:rPr>
          <w:rFonts w:ascii="Times New Roman" w:hAnsi="Times New Roman" w:cs="Times New Roman"/>
          <w:sz w:val="28"/>
          <w:szCs w:val="28"/>
        </w:rPr>
        <w:t xml:space="preserve"> целенаправленно </w:t>
      </w:r>
      <w:r w:rsidRPr="002C1EBA">
        <w:rPr>
          <w:rFonts w:ascii="Times New Roman" w:hAnsi="Times New Roman" w:cs="Times New Roman"/>
          <w:sz w:val="28"/>
          <w:szCs w:val="28"/>
        </w:rPr>
        <w:lastRenderedPageBreak/>
        <w:t>осуществляется с 200</w:t>
      </w:r>
      <w:r>
        <w:rPr>
          <w:rFonts w:ascii="Times New Roman" w:hAnsi="Times New Roman" w:cs="Times New Roman"/>
          <w:sz w:val="28"/>
          <w:szCs w:val="28"/>
        </w:rPr>
        <w:t>8</w:t>
      </w:r>
      <w:r w:rsidRPr="002C1EBA">
        <w:rPr>
          <w:rFonts w:ascii="Times New Roman" w:hAnsi="Times New Roman" w:cs="Times New Roman"/>
          <w:sz w:val="28"/>
          <w:szCs w:val="28"/>
        </w:rPr>
        <w:t xml:space="preserve"> года. </w:t>
      </w:r>
      <w:r w:rsidRPr="00AC23AD">
        <w:rPr>
          <w:rFonts w:ascii="Times New Roman" w:hAnsi="Times New Roman" w:cs="Times New Roman"/>
          <w:sz w:val="28"/>
          <w:szCs w:val="28"/>
        </w:rPr>
        <w:t>В рамках подпрограммы "Обеспечение жильем молодых семей" федеральной целевой программы "Жилище" на 201</w:t>
      </w:r>
      <w:r>
        <w:rPr>
          <w:rFonts w:ascii="Times New Roman" w:hAnsi="Times New Roman" w:cs="Times New Roman"/>
          <w:sz w:val="28"/>
          <w:szCs w:val="28"/>
        </w:rPr>
        <w:t>5</w:t>
      </w:r>
      <w:r w:rsidRPr="00AC23AD">
        <w:rPr>
          <w:rFonts w:ascii="Times New Roman" w:hAnsi="Times New Roman" w:cs="Times New Roman"/>
          <w:sz w:val="28"/>
          <w:szCs w:val="28"/>
        </w:rPr>
        <w:t xml:space="preserve"> - 20</w:t>
      </w:r>
      <w:r>
        <w:rPr>
          <w:rFonts w:ascii="Times New Roman" w:hAnsi="Times New Roman" w:cs="Times New Roman"/>
          <w:sz w:val="28"/>
          <w:szCs w:val="28"/>
        </w:rPr>
        <w:t>20</w:t>
      </w:r>
      <w:r w:rsidRPr="00AC23AD">
        <w:rPr>
          <w:rFonts w:ascii="Times New Roman" w:hAnsi="Times New Roman" w:cs="Times New Roman"/>
          <w:sz w:val="28"/>
          <w:szCs w:val="28"/>
        </w:rPr>
        <w:t xml:space="preserve"> годы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w:t>
      </w:r>
      <w:r>
        <w:rPr>
          <w:rFonts w:ascii="Times New Roman" w:hAnsi="Times New Roman" w:cs="Times New Roman"/>
          <w:sz w:val="28"/>
          <w:szCs w:val="28"/>
        </w:rPr>
        <w:t>ого</w:t>
      </w:r>
      <w:r w:rsidRPr="00AC23AD">
        <w:rPr>
          <w:rFonts w:ascii="Times New Roman" w:hAnsi="Times New Roman" w:cs="Times New Roman"/>
          <w:sz w:val="28"/>
          <w:szCs w:val="28"/>
        </w:rPr>
        <w:t xml:space="preserve"> бюджет</w:t>
      </w:r>
      <w:r>
        <w:rPr>
          <w:rFonts w:ascii="Times New Roman" w:hAnsi="Times New Roman" w:cs="Times New Roman"/>
          <w:sz w:val="28"/>
          <w:szCs w:val="28"/>
        </w:rPr>
        <w:t>а 11</w:t>
      </w:r>
      <w:r w:rsidRPr="00AC23AD">
        <w:rPr>
          <w:rFonts w:ascii="Times New Roman" w:hAnsi="Times New Roman" w:cs="Times New Roman"/>
          <w:sz w:val="28"/>
          <w:szCs w:val="28"/>
        </w:rPr>
        <w:t xml:space="preserve"> молодых семей.</w:t>
      </w:r>
    </w:p>
    <w:p w:rsidR="009B4F45" w:rsidRDefault="009B4F45" w:rsidP="009B4F45">
      <w:pPr>
        <w:spacing w:after="0" w:line="240" w:lineRule="auto"/>
        <w:ind w:firstLine="567"/>
        <w:jc w:val="both"/>
        <w:rPr>
          <w:rFonts w:ascii="Times New Roman" w:hAnsi="Times New Roman" w:cs="Times New Roman"/>
          <w:sz w:val="28"/>
          <w:szCs w:val="28"/>
        </w:rPr>
      </w:pPr>
      <w:r w:rsidRPr="002C1EBA">
        <w:rPr>
          <w:rFonts w:ascii="Times New Roman" w:hAnsi="Times New Roman" w:cs="Times New Roman"/>
          <w:sz w:val="28"/>
          <w:szCs w:val="28"/>
        </w:rPr>
        <w:t xml:space="preserve">В то же время по состоянию на 01 </w:t>
      </w:r>
      <w:r>
        <w:rPr>
          <w:rFonts w:ascii="Times New Roman" w:hAnsi="Times New Roman" w:cs="Times New Roman"/>
          <w:sz w:val="28"/>
          <w:szCs w:val="28"/>
        </w:rPr>
        <w:t>января 2015</w:t>
      </w:r>
      <w:r w:rsidRPr="002C1EBA">
        <w:rPr>
          <w:rFonts w:ascii="Times New Roman" w:hAnsi="Times New Roman" w:cs="Times New Roman"/>
          <w:sz w:val="28"/>
          <w:szCs w:val="28"/>
        </w:rPr>
        <w:t xml:space="preserve"> года на учете нуждающихся в улучшении жилищных условий на территории </w:t>
      </w:r>
      <w:r>
        <w:rPr>
          <w:rFonts w:ascii="Times New Roman" w:hAnsi="Times New Roman" w:cs="Times New Roman"/>
          <w:sz w:val="28"/>
          <w:szCs w:val="28"/>
        </w:rPr>
        <w:t>Пышминско</w:t>
      </w:r>
      <w:r w:rsidRPr="002C1EBA">
        <w:rPr>
          <w:rFonts w:ascii="Times New Roman" w:hAnsi="Times New Roman" w:cs="Times New Roman"/>
          <w:sz w:val="28"/>
          <w:szCs w:val="28"/>
        </w:rPr>
        <w:t xml:space="preserve">го городского округа состоит </w:t>
      </w:r>
      <w:r>
        <w:rPr>
          <w:rFonts w:ascii="Times New Roman" w:hAnsi="Times New Roman" w:cs="Times New Roman"/>
          <w:sz w:val="28"/>
          <w:szCs w:val="28"/>
        </w:rPr>
        <w:t>46</w:t>
      </w:r>
      <w:r w:rsidRPr="002C1EBA">
        <w:rPr>
          <w:rFonts w:ascii="Times New Roman" w:hAnsi="Times New Roman" w:cs="Times New Roman"/>
          <w:sz w:val="28"/>
          <w:szCs w:val="28"/>
        </w:rPr>
        <w:t xml:space="preserve"> молоды</w:t>
      </w:r>
      <w:r>
        <w:rPr>
          <w:rFonts w:ascii="Times New Roman" w:hAnsi="Times New Roman" w:cs="Times New Roman"/>
          <w:sz w:val="28"/>
          <w:szCs w:val="28"/>
        </w:rPr>
        <w:t>х</w:t>
      </w:r>
      <w:r w:rsidRPr="002C1EBA">
        <w:rPr>
          <w:rFonts w:ascii="Times New Roman" w:hAnsi="Times New Roman" w:cs="Times New Roman"/>
          <w:sz w:val="28"/>
          <w:szCs w:val="28"/>
        </w:rPr>
        <w:t xml:space="preserve"> сем</w:t>
      </w:r>
      <w:r>
        <w:rPr>
          <w:rFonts w:ascii="Times New Roman" w:hAnsi="Times New Roman" w:cs="Times New Roman"/>
          <w:sz w:val="28"/>
          <w:szCs w:val="28"/>
        </w:rPr>
        <w:t>ей</w:t>
      </w:r>
      <w:r w:rsidRPr="002C1EBA">
        <w:rPr>
          <w:rFonts w:ascii="Times New Roman" w:hAnsi="Times New Roman" w:cs="Times New Roman"/>
          <w:sz w:val="28"/>
          <w:szCs w:val="28"/>
        </w:rPr>
        <w:t xml:space="preserve">. </w:t>
      </w:r>
    </w:p>
    <w:p w:rsidR="009B4F45" w:rsidRPr="0027384A" w:rsidRDefault="009B4F45" w:rsidP="009B4F45">
      <w:pPr>
        <w:spacing w:after="0" w:line="240" w:lineRule="auto"/>
        <w:ind w:firstLine="567"/>
        <w:jc w:val="both"/>
        <w:rPr>
          <w:rFonts w:ascii="Times New Roman" w:hAnsi="Times New Roman" w:cs="Times New Roman"/>
          <w:sz w:val="28"/>
          <w:szCs w:val="28"/>
        </w:rPr>
      </w:pPr>
      <w:r w:rsidRPr="0027384A">
        <w:rPr>
          <w:rFonts w:ascii="Times New Roman" w:hAnsi="Times New Roman" w:cs="Times New Roman"/>
          <w:sz w:val="28"/>
          <w:szCs w:val="28"/>
        </w:rPr>
        <w:t>Поддержка молодых семей при решении жилищной проблемы создаст условия для стабилизации жизни наиболее активной части населения Пышминского городского округа, а также положительно повлияет на социально-экономическое развитие территории.</w:t>
      </w:r>
    </w:p>
    <w:p w:rsidR="009B4F45" w:rsidRDefault="009B4F45" w:rsidP="009B4F45">
      <w:pPr>
        <w:widowControl w:val="0"/>
        <w:tabs>
          <w:tab w:val="left" w:pos="5103"/>
        </w:tabs>
        <w:spacing w:after="0" w:line="240" w:lineRule="auto"/>
        <w:jc w:val="both"/>
        <w:rPr>
          <w:rFonts w:ascii="Times New Roman" w:hAnsi="Times New Roman" w:cs="Times New Roman"/>
          <w:sz w:val="28"/>
          <w:szCs w:val="28"/>
        </w:rPr>
      </w:pPr>
    </w:p>
    <w:p w:rsidR="009B4F45" w:rsidRDefault="009B4F45" w:rsidP="009B4F45">
      <w:pPr>
        <w:widowControl w:val="0"/>
        <w:tabs>
          <w:tab w:val="left" w:pos="5103"/>
        </w:tabs>
        <w:spacing w:after="0" w:line="240" w:lineRule="auto"/>
        <w:jc w:val="both"/>
        <w:rPr>
          <w:rFonts w:ascii="Times New Roman" w:hAnsi="Times New Roman" w:cs="Times New Roman"/>
          <w:b/>
          <w:sz w:val="28"/>
          <w:szCs w:val="28"/>
        </w:rPr>
      </w:pPr>
      <w:r w:rsidRPr="00B37543">
        <w:rPr>
          <w:rFonts w:ascii="Times New Roman" w:hAnsi="Times New Roman" w:cs="Times New Roman"/>
          <w:sz w:val="28"/>
          <w:szCs w:val="28"/>
        </w:rPr>
        <w:t>Раздел 2.</w:t>
      </w:r>
      <w:r>
        <w:rPr>
          <w:rFonts w:ascii="Times New Roman" w:hAnsi="Times New Roman" w:cs="Times New Roman"/>
          <w:sz w:val="28"/>
          <w:szCs w:val="28"/>
        </w:rPr>
        <w:t xml:space="preserve"> </w:t>
      </w:r>
      <w:r w:rsidRPr="002C1EBA">
        <w:rPr>
          <w:rFonts w:ascii="Times New Roman" w:hAnsi="Times New Roman" w:cs="Times New Roman"/>
          <w:b/>
          <w:sz w:val="28"/>
          <w:szCs w:val="28"/>
        </w:rPr>
        <w:t xml:space="preserve">Цели, задачи и целевые показатели реализации  </w:t>
      </w:r>
    </w:p>
    <w:p w:rsidR="009B4F45" w:rsidRDefault="009B4F45" w:rsidP="009B4F45">
      <w:pPr>
        <w:widowControl w:val="0"/>
        <w:tabs>
          <w:tab w:val="left" w:pos="5103"/>
        </w:tabs>
        <w:spacing w:after="0" w:line="240" w:lineRule="auto"/>
        <w:rPr>
          <w:rFonts w:ascii="Times New Roman" w:hAnsi="Times New Roman" w:cs="Times New Roman"/>
          <w:b/>
          <w:sz w:val="28"/>
          <w:szCs w:val="28"/>
        </w:rPr>
      </w:pPr>
      <w:r>
        <w:rPr>
          <w:rFonts w:ascii="Times New Roman" w:hAnsi="Times New Roman" w:cs="Times New Roman"/>
          <w:b/>
          <w:sz w:val="28"/>
          <w:szCs w:val="28"/>
        </w:rPr>
        <w:t>Подп</w:t>
      </w:r>
      <w:r w:rsidRPr="002C1EBA">
        <w:rPr>
          <w:rFonts w:ascii="Times New Roman" w:hAnsi="Times New Roman" w:cs="Times New Roman"/>
          <w:b/>
          <w:sz w:val="28"/>
          <w:szCs w:val="28"/>
        </w:rPr>
        <w:t>рограммы</w:t>
      </w:r>
      <w:r>
        <w:rPr>
          <w:rFonts w:ascii="Times New Roman" w:hAnsi="Times New Roman" w:cs="Times New Roman"/>
          <w:b/>
          <w:sz w:val="28"/>
          <w:szCs w:val="28"/>
        </w:rPr>
        <w:t xml:space="preserve"> 1 </w:t>
      </w:r>
    </w:p>
    <w:p w:rsidR="009B4F45" w:rsidRPr="00863699" w:rsidRDefault="009B4F45" w:rsidP="009B4F45">
      <w:pPr>
        <w:autoSpaceDE w:val="0"/>
        <w:autoSpaceDN w:val="0"/>
        <w:adjustRightInd w:val="0"/>
        <w:spacing w:after="0" w:line="240" w:lineRule="auto"/>
        <w:jc w:val="both"/>
        <w:rPr>
          <w:rFonts w:ascii="Times New Roman" w:hAnsi="Times New Roman" w:cs="Times New Roman"/>
          <w:sz w:val="28"/>
          <w:szCs w:val="28"/>
        </w:rPr>
      </w:pPr>
      <w:r w:rsidRPr="00863699">
        <w:rPr>
          <w:rFonts w:ascii="Times New Roman" w:hAnsi="Times New Roman" w:cs="Times New Roman"/>
          <w:sz w:val="28"/>
          <w:szCs w:val="28"/>
        </w:rPr>
        <w:t xml:space="preserve">1. Цели и задачи Подпрограммы </w:t>
      </w:r>
      <w:r>
        <w:rPr>
          <w:rFonts w:ascii="Times New Roman" w:hAnsi="Times New Roman" w:cs="Times New Roman"/>
          <w:sz w:val="28"/>
          <w:szCs w:val="28"/>
        </w:rPr>
        <w:t>1</w:t>
      </w:r>
      <w:r w:rsidRPr="00863699">
        <w:rPr>
          <w:rFonts w:ascii="Times New Roman" w:hAnsi="Times New Roman" w:cs="Times New Roman"/>
          <w:sz w:val="28"/>
          <w:szCs w:val="28"/>
        </w:rPr>
        <w:t>, срок</w:t>
      </w:r>
      <w:r>
        <w:rPr>
          <w:rFonts w:ascii="Times New Roman" w:hAnsi="Times New Roman" w:cs="Times New Roman"/>
          <w:sz w:val="28"/>
          <w:szCs w:val="28"/>
        </w:rPr>
        <w:t>и</w:t>
      </w:r>
      <w:r w:rsidRPr="00863699">
        <w:rPr>
          <w:rFonts w:ascii="Times New Roman" w:hAnsi="Times New Roman" w:cs="Times New Roman"/>
          <w:sz w:val="28"/>
          <w:szCs w:val="28"/>
        </w:rPr>
        <w:t xml:space="preserve"> ее реализации приведены в </w:t>
      </w:r>
      <w:hyperlink w:anchor="Par6" w:history="1">
        <w:r w:rsidRPr="00863699">
          <w:rPr>
            <w:rFonts w:ascii="Times New Roman" w:hAnsi="Times New Roman" w:cs="Times New Roman"/>
            <w:sz w:val="28"/>
            <w:szCs w:val="28"/>
          </w:rPr>
          <w:t>паспорте</w:t>
        </w:r>
      </w:hyperlink>
      <w:r w:rsidRPr="00863699">
        <w:rPr>
          <w:rFonts w:ascii="Times New Roman" w:hAnsi="Times New Roman" w:cs="Times New Roman"/>
          <w:sz w:val="28"/>
          <w:szCs w:val="28"/>
        </w:rPr>
        <w:t xml:space="preserve"> Подпрограммы.</w:t>
      </w:r>
    </w:p>
    <w:p w:rsidR="009B4F45" w:rsidRPr="00863699" w:rsidRDefault="009B4F45" w:rsidP="009B4F45">
      <w:pPr>
        <w:autoSpaceDE w:val="0"/>
        <w:autoSpaceDN w:val="0"/>
        <w:adjustRightInd w:val="0"/>
        <w:spacing w:after="0" w:line="240" w:lineRule="auto"/>
        <w:jc w:val="both"/>
        <w:rPr>
          <w:rFonts w:ascii="Times New Roman" w:hAnsi="Times New Roman" w:cs="Times New Roman"/>
          <w:sz w:val="28"/>
          <w:szCs w:val="28"/>
        </w:rPr>
      </w:pPr>
      <w:r w:rsidRPr="00863699">
        <w:rPr>
          <w:rFonts w:ascii="Times New Roman" w:hAnsi="Times New Roman" w:cs="Times New Roman"/>
          <w:sz w:val="28"/>
          <w:szCs w:val="28"/>
        </w:rPr>
        <w:t xml:space="preserve">2. Условиями досрочного прекращения реализации Подпрограммы </w:t>
      </w:r>
      <w:r>
        <w:rPr>
          <w:rFonts w:ascii="Times New Roman" w:hAnsi="Times New Roman" w:cs="Times New Roman"/>
          <w:sz w:val="28"/>
          <w:szCs w:val="28"/>
        </w:rPr>
        <w:t>1</w:t>
      </w:r>
      <w:r w:rsidRPr="00863699">
        <w:rPr>
          <w:rFonts w:ascii="Times New Roman" w:hAnsi="Times New Roman" w:cs="Times New Roman"/>
          <w:sz w:val="28"/>
          <w:szCs w:val="28"/>
        </w:rPr>
        <w:t xml:space="preserve"> могут быть достижение целей и выполнение задач Подпрограммы </w:t>
      </w:r>
      <w:r>
        <w:rPr>
          <w:rFonts w:ascii="Times New Roman" w:hAnsi="Times New Roman" w:cs="Times New Roman"/>
          <w:sz w:val="28"/>
          <w:szCs w:val="28"/>
        </w:rPr>
        <w:t>1</w:t>
      </w:r>
      <w:r w:rsidRPr="00863699">
        <w:rPr>
          <w:rFonts w:ascii="Times New Roman" w:hAnsi="Times New Roman" w:cs="Times New Roman"/>
          <w:sz w:val="28"/>
          <w:szCs w:val="28"/>
        </w:rPr>
        <w:t>.</w:t>
      </w:r>
    </w:p>
    <w:p w:rsidR="009B4F45" w:rsidRDefault="009B4F45" w:rsidP="009B4F45">
      <w:pPr>
        <w:spacing w:after="0" w:line="240" w:lineRule="auto"/>
        <w:jc w:val="both"/>
        <w:rPr>
          <w:rFonts w:ascii="Times New Roman" w:hAnsi="Times New Roman" w:cs="Times New Roman"/>
          <w:sz w:val="28"/>
          <w:szCs w:val="28"/>
        </w:rPr>
      </w:pPr>
      <w:r w:rsidRPr="00863699">
        <w:rPr>
          <w:rFonts w:ascii="Times New Roman" w:hAnsi="Times New Roman" w:cs="Times New Roman"/>
          <w:sz w:val="28"/>
          <w:szCs w:val="28"/>
        </w:rPr>
        <w:t xml:space="preserve">3. Целевые </w:t>
      </w:r>
      <w:hyperlink r:id="rId14" w:history="1">
        <w:r w:rsidRPr="00863699">
          <w:rPr>
            <w:rFonts w:ascii="Times New Roman" w:hAnsi="Times New Roman" w:cs="Times New Roman"/>
            <w:sz w:val="28"/>
            <w:szCs w:val="28"/>
          </w:rPr>
          <w:t>показатели</w:t>
        </w:r>
      </w:hyperlink>
      <w:r w:rsidRPr="00863699">
        <w:rPr>
          <w:rFonts w:ascii="Times New Roman" w:hAnsi="Times New Roman" w:cs="Times New Roman"/>
          <w:sz w:val="28"/>
          <w:szCs w:val="28"/>
        </w:rPr>
        <w:t xml:space="preserve"> </w:t>
      </w:r>
      <w:r>
        <w:rPr>
          <w:rFonts w:ascii="Times New Roman" w:hAnsi="Times New Roman" w:cs="Times New Roman"/>
          <w:sz w:val="28"/>
          <w:szCs w:val="28"/>
        </w:rPr>
        <w:t>П</w:t>
      </w:r>
      <w:r w:rsidRPr="00863699">
        <w:rPr>
          <w:rFonts w:ascii="Times New Roman" w:hAnsi="Times New Roman" w:cs="Times New Roman"/>
          <w:sz w:val="28"/>
          <w:szCs w:val="28"/>
        </w:rPr>
        <w:t>одпрограммы</w:t>
      </w:r>
      <w:r>
        <w:rPr>
          <w:rFonts w:ascii="Times New Roman" w:hAnsi="Times New Roman" w:cs="Times New Roman"/>
          <w:sz w:val="28"/>
          <w:szCs w:val="28"/>
        </w:rPr>
        <w:t xml:space="preserve"> 1</w:t>
      </w:r>
      <w:r w:rsidRPr="00863699">
        <w:rPr>
          <w:rFonts w:ascii="Times New Roman" w:hAnsi="Times New Roman" w:cs="Times New Roman"/>
          <w:sz w:val="28"/>
          <w:szCs w:val="28"/>
        </w:rPr>
        <w:t xml:space="preserve"> приведены в </w:t>
      </w:r>
      <w:r>
        <w:rPr>
          <w:rFonts w:ascii="Times New Roman" w:hAnsi="Times New Roman" w:cs="Times New Roman"/>
          <w:sz w:val="28"/>
          <w:szCs w:val="28"/>
        </w:rPr>
        <w:t>П</w:t>
      </w:r>
      <w:r w:rsidRPr="00863699">
        <w:rPr>
          <w:rFonts w:ascii="Times New Roman" w:hAnsi="Times New Roman" w:cs="Times New Roman"/>
          <w:sz w:val="28"/>
          <w:szCs w:val="28"/>
        </w:rPr>
        <w:t xml:space="preserve">риложении </w:t>
      </w:r>
      <w:r>
        <w:rPr>
          <w:rFonts w:ascii="Times New Roman" w:hAnsi="Times New Roman" w:cs="Times New Roman"/>
          <w:sz w:val="28"/>
          <w:szCs w:val="28"/>
        </w:rPr>
        <w:t>№</w:t>
      </w:r>
      <w:r w:rsidRPr="00863699">
        <w:rPr>
          <w:rFonts w:ascii="Times New Roman" w:hAnsi="Times New Roman" w:cs="Times New Roman"/>
          <w:sz w:val="28"/>
          <w:szCs w:val="28"/>
        </w:rPr>
        <w:t xml:space="preserve"> 1 к </w:t>
      </w:r>
      <w:r>
        <w:rPr>
          <w:rFonts w:ascii="Times New Roman" w:hAnsi="Times New Roman" w:cs="Times New Roman"/>
          <w:sz w:val="28"/>
          <w:szCs w:val="28"/>
        </w:rPr>
        <w:t>муниципальной программе</w:t>
      </w:r>
      <w:r w:rsidRPr="00863699">
        <w:rPr>
          <w:rFonts w:ascii="Times New Roman" w:hAnsi="Times New Roman" w:cs="Times New Roman"/>
          <w:sz w:val="28"/>
          <w:szCs w:val="28"/>
        </w:rPr>
        <w:t xml:space="preserve"> «Обеспечение жильем молодых семей, проживающих на территории</w:t>
      </w:r>
      <w:r>
        <w:rPr>
          <w:rFonts w:ascii="Times New Roman" w:hAnsi="Times New Roman" w:cs="Times New Roman"/>
          <w:sz w:val="28"/>
          <w:szCs w:val="28"/>
        </w:rPr>
        <w:t xml:space="preserve"> </w:t>
      </w:r>
      <w:r w:rsidRPr="00863699">
        <w:rPr>
          <w:rFonts w:ascii="Times New Roman" w:hAnsi="Times New Roman" w:cs="Times New Roman"/>
          <w:sz w:val="28"/>
          <w:szCs w:val="28"/>
        </w:rPr>
        <w:t>Пышминского городского округа» на 201</w:t>
      </w:r>
      <w:r>
        <w:rPr>
          <w:rFonts w:ascii="Times New Roman" w:hAnsi="Times New Roman" w:cs="Times New Roman"/>
          <w:sz w:val="28"/>
          <w:szCs w:val="28"/>
        </w:rPr>
        <w:t>5</w:t>
      </w:r>
      <w:r w:rsidRPr="00863699">
        <w:rPr>
          <w:rFonts w:ascii="Times New Roman" w:hAnsi="Times New Roman" w:cs="Times New Roman"/>
          <w:sz w:val="28"/>
          <w:szCs w:val="28"/>
        </w:rPr>
        <w:t xml:space="preserve"> - 20</w:t>
      </w:r>
      <w:r>
        <w:rPr>
          <w:rFonts w:ascii="Times New Roman" w:hAnsi="Times New Roman" w:cs="Times New Roman"/>
          <w:sz w:val="28"/>
          <w:szCs w:val="28"/>
        </w:rPr>
        <w:t>20</w:t>
      </w:r>
      <w:r w:rsidRPr="00863699">
        <w:rPr>
          <w:rFonts w:ascii="Times New Roman" w:hAnsi="Times New Roman" w:cs="Times New Roman"/>
          <w:sz w:val="28"/>
          <w:szCs w:val="28"/>
        </w:rPr>
        <w:t xml:space="preserve"> годы</w:t>
      </w:r>
      <w:r>
        <w:rPr>
          <w:rFonts w:ascii="Times New Roman" w:hAnsi="Times New Roman" w:cs="Times New Roman"/>
          <w:sz w:val="28"/>
          <w:szCs w:val="28"/>
        </w:rPr>
        <w:t>.</w:t>
      </w:r>
    </w:p>
    <w:p w:rsidR="009B4F45" w:rsidRPr="002C1EBA" w:rsidRDefault="009B4F45" w:rsidP="009B4F4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C1EBA">
        <w:rPr>
          <w:rFonts w:ascii="Times New Roman" w:hAnsi="Times New Roman" w:cs="Times New Roman"/>
          <w:sz w:val="28"/>
          <w:szCs w:val="28"/>
        </w:rPr>
        <w:t xml:space="preserve">                                          </w:t>
      </w:r>
    </w:p>
    <w:p w:rsidR="009B4F45" w:rsidRDefault="009B4F45" w:rsidP="009B4F45">
      <w:pPr>
        <w:widowControl w:val="0"/>
        <w:tabs>
          <w:tab w:val="left" w:pos="5103"/>
        </w:tabs>
        <w:spacing w:after="0" w:line="240" w:lineRule="auto"/>
        <w:rPr>
          <w:rFonts w:ascii="Times New Roman" w:hAnsi="Times New Roman" w:cs="Times New Roman"/>
          <w:sz w:val="28"/>
          <w:szCs w:val="28"/>
        </w:rPr>
      </w:pPr>
      <w:r w:rsidRPr="008342E3">
        <w:rPr>
          <w:rFonts w:ascii="Times New Roman" w:hAnsi="Times New Roman" w:cs="Times New Roman"/>
          <w:sz w:val="28"/>
          <w:szCs w:val="28"/>
        </w:rPr>
        <w:t>Раздел 3.</w:t>
      </w:r>
      <w:r w:rsidRPr="002C1EBA">
        <w:rPr>
          <w:rFonts w:ascii="Times New Roman" w:hAnsi="Times New Roman" w:cs="Times New Roman"/>
          <w:b/>
          <w:sz w:val="28"/>
          <w:szCs w:val="28"/>
        </w:rPr>
        <w:t xml:space="preserve"> План мероприятий по выполнению </w:t>
      </w:r>
      <w:r>
        <w:rPr>
          <w:rFonts w:ascii="Times New Roman" w:hAnsi="Times New Roman" w:cs="Times New Roman"/>
          <w:b/>
          <w:sz w:val="28"/>
          <w:szCs w:val="28"/>
        </w:rPr>
        <w:t>Подп</w:t>
      </w:r>
      <w:r w:rsidRPr="002C1EBA">
        <w:rPr>
          <w:rFonts w:ascii="Times New Roman" w:hAnsi="Times New Roman" w:cs="Times New Roman"/>
          <w:b/>
          <w:sz w:val="28"/>
          <w:szCs w:val="28"/>
        </w:rPr>
        <w:t>рограммы</w:t>
      </w:r>
      <w:r w:rsidRPr="00863699">
        <w:rPr>
          <w:rFonts w:ascii="Times New Roman" w:hAnsi="Times New Roman" w:cs="Times New Roman"/>
          <w:sz w:val="28"/>
          <w:szCs w:val="28"/>
        </w:rPr>
        <w:t xml:space="preserve"> </w:t>
      </w:r>
      <w:r>
        <w:rPr>
          <w:rFonts w:ascii="Times New Roman" w:hAnsi="Times New Roman" w:cs="Times New Roman"/>
          <w:sz w:val="28"/>
          <w:szCs w:val="28"/>
        </w:rPr>
        <w:t>1.</w:t>
      </w:r>
    </w:p>
    <w:p w:rsidR="009B4F45" w:rsidRPr="00863699" w:rsidRDefault="009B4F45" w:rsidP="009B4F45">
      <w:pPr>
        <w:widowControl w:val="0"/>
        <w:tabs>
          <w:tab w:val="left" w:pos="5103"/>
        </w:tabs>
        <w:spacing w:after="0" w:line="240" w:lineRule="auto"/>
        <w:ind w:firstLine="567"/>
        <w:rPr>
          <w:rFonts w:ascii="Times New Roman" w:hAnsi="Times New Roman" w:cs="Times New Roman"/>
          <w:sz w:val="28"/>
          <w:szCs w:val="28"/>
        </w:rPr>
      </w:pPr>
      <w:hyperlink r:id="rId15" w:history="1">
        <w:r w:rsidRPr="00863699">
          <w:rPr>
            <w:rFonts w:ascii="Times New Roman" w:hAnsi="Times New Roman" w:cs="Times New Roman"/>
            <w:sz w:val="28"/>
            <w:szCs w:val="28"/>
          </w:rPr>
          <w:t>План</w:t>
        </w:r>
      </w:hyperlink>
      <w:r w:rsidRPr="00863699">
        <w:rPr>
          <w:rFonts w:ascii="Times New Roman" w:hAnsi="Times New Roman" w:cs="Times New Roman"/>
          <w:sz w:val="28"/>
          <w:szCs w:val="28"/>
        </w:rPr>
        <w:t xml:space="preserve"> мероприятий по объемам финансирования Подпрограммы </w:t>
      </w:r>
      <w:r>
        <w:rPr>
          <w:rFonts w:ascii="Times New Roman" w:hAnsi="Times New Roman" w:cs="Times New Roman"/>
          <w:sz w:val="28"/>
          <w:szCs w:val="28"/>
        </w:rPr>
        <w:t>1</w:t>
      </w:r>
      <w:r w:rsidRPr="00863699">
        <w:rPr>
          <w:rFonts w:ascii="Times New Roman" w:hAnsi="Times New Roman" w:cs="Times New Roman"/>
          <w:sz w:val="28"/>
          <w:szCs w:val="28"/>
        </w:rPr>
        <w:t xml:space="preserve"> </w:t>
      </w:r>
      <w:r>
        <w:rPr>
          <w:rFonts w:ascii="Times New Roman" w:hAnsi="Times New Roman" w:cs="Times New Roman"/>
          <w:sz w:val="28"/>
          <w:szCs w:val="28"/>
        </w:rPr>
        <w:t>п</w:t>
      </w:r>
      <w:r w:rsidRPr="00863699">
        <w:rPr>
          <w:rFonts w:ascii="Times New Roman" w:hAnsi="Times New Roman" w:cs="Times New Roman"/>
          <w:sz w:val="28"/>
          <w:szCs w:val="28"/>
        </w:rPr>
        <w:t xml:space="preserve">риведен в </w:t>
      </w:r>
      <w:r>
        <w:rPr>
          <w:rFonts w:ascii="Times New Roman" w:hAnsi="Times New Roman" w:cs="Times New Roman"/>
          <w:sz w:val="28"/>
          <w:szCs w:val="28"/>
        </w:rPr>
        <w:t>П</w:t>
      </w:r>
      <w:r w:rsidRPr="00863699">
        <w:rPr>
          <w:rFonts w:ascii="Times New Roman" w:hAnsi="Times New Roman" w:cs="Times New Roman"/>
          <w:sz w:val="28"/>
          <w:szCs w:val="28"/>
        </w:rPr>
        <w:t xml:space="preserve">риложении </w:t>
      </w:r>
      <w:r>
        <w:rPr>
          <w:rFonts w:ascii="Times New Roman" w:hAnsi="Times New Roman" w:cs="Times New Roman"/>
          <w:sz w:val="28"/>
          <w:szCs w:val="28"/>
        </w:rPr>
        <w:t>№</w:t>
      </w:r>
      <w:r w:rsidRPr="00863699">
        <w:rPr>
          <w:rFonts w:ascii="Times New Roman" w:hAnsi="Times New Roman" w:cs="Times New Roman"/>
          <w:sz w:val="28"/>
          <w:szCs w:val="28"/>
        </w:rPr>
        <w:t xml:space="preserve"> 2 к </w:t>
      </w:r>
      <w:r>
        <w:rPr>
          <w:rFonts w:ascii="Times New Roman" w:hAnsi="Times New Roman" w:cs="Times New Roman"/>
          <w:sz w:val="28"/>
          <w:szCs w:val="28"/>
        </w:rPr>
        <w:t>муниципальной программе</w:t>
      </w:r>
      <w:r w:rsidRPr="00863699">
        <w:rPr>
          <w:rFonts w:ascii="Times New Roman" w:hAnsi="Times New Roman" w:cs="Times New Roman"/>
          <w:sz w:val="28"/>
          <w:szCs w:val="28"/>
        </w:rPr>
        <w:t xml:space="preserve"> «Обеспечение жильем молодых семей, проживающих на территории</w:t>
      </w:r>
      <w:r>
        <w:rPr>
          <w:rFonts w:ascii="Times New Roman" w:hAnsi="Times New Roman" w:cs="Times New Roman"/>
          <w:sz w:val="28"/>
          <w:szCs w:val="28"/>
        </w:rPr>
        <w:t xml:space="preserve"> </w:t>
      </w:r>
      <w:r w:rsidRPr="00863699">
        <w:rPr>
          <w:rFonts w:ascii="Times New Roman" w:hAnsi="Times New Roman" w:cs="Times New Roman"/>
          <w:sz w:val="28"/>
          <w:szCs w:val="28"/>
        </w:rPr>
        <w:t>Пышминского городского округа» на 201</w:t>
      </w:r>
      <w:r>
        <w:rPr>
          <w:rFonts w:ascii="Times New Roman" w:hAnsi="Times New Roman" w:cs="Times New Roman"/>
          <w:sz w:val="28"/>
          <w:szCs w:val="28"/>
        </w:rPr>
        <w:t>5</w:t>
      </w:r>
      <w:r w:rsidRPr="00863699">
        <w:rPr>
          <w:rFonts w:ascii="Times New Roman" w:hAnsi="Times New Roman" w:cs="Times New Roman"/>
          <w:sz w:val="28"/>
          <w:szCs w:val="28"/>
        </w:rPr>
        <w:t xml:space="preserve"> - 20</w:t>
      </w:r>
      <w:r>
        <w:rPr>
          <w:rFonts w:ascii="Times New Roman" w:hAnsi="Times New Roman" w:cs="Times New Roman"/>
          <w:sz w:val="28"/>
          <w:szCs w:val="28"/>
        </w:rPr>
        <w:t>20</w:t>
      </w:r>
      <w:r w:rsidRPr="00863699">
        <w:rPr>
          <w:rFonts w:ascii="Times New Roman" w:hAnsi="Times New Roman" w:cs="Times New Roman"/>
          <w:sz w:val="28"/>
          <w:szCs w:val="28"/>
        </w:rPr>
        <w:t xml:space="preserve"> годы</w:t>
      </w:r>
      <w:r>
        <w:rPr>
          <w:rFonts w:ascii="Times New Roman" w:hAnsi="Times New Roman" w:cs="Times New Roman"/>
          <w:sz w:val="28"/>
          <w:szCs w:val="28"/>
        </w:rPr>
        <w:t>.</w:t>
      </w:r>
    </w:p>
    <w:p w:rsidR="009B4F45" w:rsidRPr="002C1EBA" w:rsidRDefault="009B4F45" w:rsidP="009B4F45">
      <w:pPr>
        <w:widowControl w:val="0"/>
        <w:spacing w:after="0" w:line="240" w:lineRule="auto"/>
        <w:rPr>
          <w:rFonts w:ascii="Times New Roman" w:hAnsi="Times New Roman" w:cs="Times New Roman"/>
          <w:b/>
          <w:sz w:val="28"/>
          <w:szCs w:val="28"/>
        </w:rPr>
      </w:pPr>
    </w:p>
    <w:p w:rsidR="009B4F45" w:rsidRPr="00E930AD" w:rsidRDefault="009B4F45" w:rsidP="009B4F45">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Подр</w:t>
      </w:r>
      <w:r w:rsidRPr="00E930AD">
        <w:rPr>
          <w:rFonts w:ascii="Times New Roman" w:hAnsi="Times New Roman" w:cs="Times New Roman"/>
          <w:sz w:val="28"/>
          <w:szCs w:val="28"/>
        </w:rPr>
        <w:t xml:space="preserve">аздел </w:t>
      </w:r>
      <w:r>
        <w:rPr>
          <w:rFonts w:ascii="Times New Roman" w:hAnsi="Times New Roman" w:cs="Times New Roman"/>
          <w:sz w:val="28"/>
          <w:szCs w:val="28"/>
        </w:rPr>
        <w:t>3.1</w:t>
      </w:r>
      <w:r w:rsidRPr="00E930AD">
        <w:rPr>
          <w:rFonts w:ascii="Times New Roman" w:hAnsi="Times New Roman" w:cs="Times New Roman"/>
          <w:sz w:val="28"/>
          <w:szCs w:val="28"/>
        </w:rPr>
        <w:t>.</w:t>
      </w:r>
      <w:r w:rsidRPr="00E930AD">
        <w:rPr>
          <w:rFonts w:ascii="Times New Roman" w:hAnsi="Times New Roman" w:cs="Times New Roman"/>
          <w:b/>
          <w:sz w:val="28"/>
          <w:szCs w:val="28"/>
        </w:rPr>
        <w:t xml:space="preserve"> Механизм реализации Подпрограммы 1</w:t>
      </w:r>
    </w:p>
    <w:p w:rsidR="009B4F45" w:rsidRPr="00E930AD" w:rsidRDefault="009B4F45" w:rsidP="009B4F45">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1. </w:t>
      </w:r>
      <w:r w:rsidRPr="00E930AD">
        <w:rPr>
          <w:rFonts w:ascii="Times New Roman" w:hAnsi="Times New Roman"/>
          <w:sz w:val="28"/>
          <w:szCs w:val="28"/>
        </w:rPr>
        <w:t xml:space="preserve">Администрация </w:t>
      </w:r>
      <w:r>
        <w:rPr>
          <w:rFonts w:ascii="Times New Roman" w:hAnsi="Times New Roman"/>
          <w:sz w:val="28"/>
          <w:szCs w:val="28"/>
        </w:rPr>
        <w:t xml:space="preserve">Пышминского городского округа </w:t>
      </w:r>
      <w:r w:rsidRPr="00E930AD">
        <w:rPr>
          <w:rFonts w:ascii="Times New Roman" w:hAnsi="Times New Roman"/>
          <w:sz w:val="28"/>
          <w:szCs w:val="28"/>
        </w:rPr>
        <w:t>является ответственным исполнителем Подпрограммы 1.</w:t>
      </w:r>
    </w:p>
    <w:p w:rsidR="009B4F45" w:rsidRPr="00E930AD" w:rsidRDefault="009B4F45" w:rsidP="009B4F45">
      <w:pPr>
        <w:tabs>
          <w:tab w:val="left" w:pos="1080"/>
          <w:tab w:val="num" w:pos="2340"/>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1.1. </w:t>
      </w:r>
      <w:r w:rsidRPr="00E930AD">
        <w:rPr>
          <w:rFonts w:ascii="Times New Roman" w:hAnsi="Times New Roman"/>
          <w:sz w:val="28"/>
          <w:szCs w:val="28"/>
        </w:rPr>
        <w:t xml:space="preserve">Администрация </w:t>
      </w:r>
      <w:r>
        <w:rPr>
          <w:rFonts w:ascii="Times New Roman" w:hAnsi="Times New Roman"/>
          <w:sz w:val="28"/>
          <w:szCs w:val="28"/>
        </w:rPr>
        <w:t>Пышминского городского округа в рамках Подпрограммы 1 осуществляет следующие функции</w:t>
      </w:r>
      <w:r w:rsidRPr="00E930AD">
        <w:rPr>
          <w:rFonts w:ascii="Times New Roman" w:hAnsi="Times New Roman"/>
          <w:sz w:val="28"/>
          <w:szCs w:val="28"/>
        </w:rPr>
        <w:t>:</w:t>
      </w:r>
    </w:p>
    <w:p w:rsidR="009B4F45"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930AD">
        <w:rPr>
          <w:rFonts w:ascii="Times New Roman" w:hAnsi="Times New Roman"/>
          <w:sz w:val="28"/>
          <w:szCs w:val="28"/>
        </w:rPr>
        <w:t>прин</w:t>
      </w:r>
      <w:r>
        <w:rPr>
          <w:rFonts w:ascii="Times New Roman" w:hAnsi="Times New Roman"/>
          <w:sz w:val="28"/>
          <w:szCs w:val="28"/>
        </w:rPr>
        <w:t>имает</w:t>
      </w:r>
      <w:r w:rsidRPr="00E930AD">
        <w:rPr>
          <w:rFonts w:ascii="Times New Roman" w:hAnsi="Times New Roman"/>
          <w:sz w:val="28"/>
          <w:szCs w:val="28"/>
        </w:rPr>
        <w:t xml:space="preserve"> решени</w:t>
      </w:r>
      <w:r>
        <w:rPr>
          <w:rFonts w:ascii="Times New Roman" w:hAnsi="Times New Roman"/>
          <w:sz w:val="28"/>
          <w:szCs w:val="28"/>
        </w:rPr>
        <w:t>е</w:t>
      </w:r>
      <w:r w:rsidRPr="00E930AD">
        <w:rPr>
          <w:rFonts w:ascii="Times New Roman" w:hAnsi="Times New Roman"/>
          <w:sz w:val="28"/>
          <w:szCs w:val="28"/>
        </w:rPr>
        <w:t xml:space="preserve"> о признании либо об отказе в признании молодых семей участниками подпрограммы</w:t>
      </w:r>
      <w:r>
        <w:rPr>
          <w:rFonts w:ascii="Times New Roman" w:hAnsi="Times New Roman"/>
          <w:sz w:val="28"/>
          <w:szCs w:val="28"/>
        </w:rPr>
        <w:t xml:space="preserve"> «Обеспечение жильем молодых семей» федеральной целевой программы «Жилище» на 2015-2020 годы (далее – участники подпрограммы)</w:t>
      </w:r>
      <w:r w:rsidRPr="00E930AD">
        <w:rPr>
          <w:rFonts w:ascii="Times New Roman" w:hAnsi="Times New Roman"/>
          <w:sz w:val="28"/>
          <w:szCs w:val="28"/>
        </w:rPr>
        <w:t>;</w:t>
      </w:r>
    </w:p>
    <w:p w:rsidR="009B4F45"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организует и проводит информационно-разъяснительную работу среди населения об условиях и порядке получения социальной выплаты;</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осуществляет формирование, учет и хранение личных дел молодых семей – участников подпрограммы;</w:t>
      </w:r>
    </w:p>
    <w:p w:rsidR="009B4F45"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6F7791">
        <w:rPr>
          <w:rFonts w:ascii="Times New Roman" w:hAnsi="Times New Roman"/>
          <w:sz w:val="28"/>
          <w:szCs w:val="28"/>
        </w:rPr>
        <w:t xml:space="preserve">формирует список молодых семей – участников подпрограммы, изъявивших желание получить социальную выплату на приобретение жилого помещения или строительства индивидуального жилого дома (далее – социальная выплата) по Пышминскому городскому округу, в порядке, предусмотренном в </w:t>
      </w:r>
      <w:r>
        <w:rPr>
          <w:rFonts w:ascii="Times New Roman" w:hAnsi="Times New Roman"/>
          <w:sz w:val="28"/>
          <w:szCs w:val="28"/>
        </w:rPr>
        <w:t>П</w:t>
      </w:r>
      <w:r w:rsidRPr="006F7791">
        <w:rPr>
          <w:rFonts w:ascii="Times New Roman" w:hAnsi="Times New Roman"/>
          <w:sz w:val="28"/>
          <w:szCs w:val="28"/>
        </w:rPr>
        <w:t xml:space="preserve">риложении </w:t>
      </w:r>
      <w:r>
        <w:rPr>
          <w:rFonts w:ascii="Times New Roman" w:hAnsi="Times New Roman"/>
          <w:sz w:val="28"/>
          <w:szCs w:val="28"/>
        </w:rPr>
        <w:t>№ 1 к Подп</w:t>
      </w:r>
      <w:r w:rsidRPr="006F7791">
        <w:rPr>
          <w:rFonts w:ascii="Times New Roman" w:hAnsi="Times New Roman"/>
          <w:sz w:val="28"/>
          <w:szCs w:val="28"/>
        </w:rPr>
        <w:t>рограмме</w:t>
      </w:r>
      <w:r>
        <w:rPr>
          <w:rFonts w:ascii="Times New Roman" w:hAnsi="Times New Roman"/>
          <w:sz w:val="28"/>
          <w:szCs w:val="28"/>
        </w:rPr>
        <w:t xml:space="preserve"> 1</w:t>
      </w:r>
      <w:r w:rsidRPr="006F7791">
        <w:rPr>
          <w:rFonts w:ascii="Times New Roman" w:hAnsi="Times New Roman"/>
          <w:sz w:val="28"/>
          <w:szCs w:val="28"/>
        </w:rPr>
        <w:t xml:space="preserve">; </w:t>
      </w:r>
    </w:p>
    <w:p w:rsidR="009B4F45" w:rsidRPr="006F7791"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F7791">
        <w:rPr>
          <w:rFonts w:ascii="Times New Roman" w:hAnsi="Times New Roman"/>
          <w:sz w:val="28"/>
          <w:szCs w:val="28"/>
        </w:rPr>
        <w:t>ежегодно определяет объем средств, выделяемых из местного бюджета на софинансирование социальных выплат молодым семьям;</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930AD">
        <w:rPr>
          <w:rFonts w:ascii="Times New Roman" w:hAnsi="Times New Roman"/>
          <w:sz w:val="28"/>
          <w:szCs w:val="28"/>
        </w:rPr>
        <w:t>устан</w:t>
      </w:r>
      <w:r>
        <w:rPr>
          <w:rFonts w:ascii="Times New Roman" w:hAnsi="Times New Roman"/>
          <w:sz w:val="28"/>
          <w:szCs w:val="28"/>
        </w:rPr>
        <w:t>авливает</w:t>
      </w:r>
      <w:r w:rsidRPr="00E930AD">
        <w:rPr>
          <w:rFonts w:ascii="Times New Roman" w:hAnsi="Times New Roman"/>
          <w:sz w:val="28"/>
          <w:szCs w:val="28"/>
        </w:rPr>
        <w:t xml:space="preserve"> средн</w:t>
      </w:r>
      <w:r>
        <w:rPr>
          <w:rFonts w:ascii="Times New Roman" w:hAnsi="Times New Roman"/>
          <w:sz w:val="28"/>
          <w:szCs w:val="28"/>
        </w:rPr>
        <w:t>юю</w:t>
      </w:r>
      <w:r w:rsidRPr="00E930AD">
        <w:rPr>
          <w:rFonts w:ascii="Times New Roman" w:hAnsi="Times New Roman"/>
          <w:sz w:val="28"/>
          <w:szCs w:val="28"/>
        </w:rPr>
        <w:t xml:space="preserve"> рыночн</w:t>
      </w:r>
      <w:r>
        <w:rPr>
          <w:rFonts w:ascii="Times New Roman" w:hAnsi="Times New Roman"/>
          <w:sz w:val="28"/>
          <w:szCs w:val="28"/>
        </w:rPr>
        <w:t>ую</w:t>
      </w:r>
      <w:r w:rsidRPr="00E930AD">
        <w:rPr>
          <w:rFonts w:ascii="Times New Roman" w:hAnsi="Times New Roman"/>
          <w:sz w:val="28"/>
          <w:szCs w:val="28"/>
        </w:rPr>
        <w:t xml:space="preserve"> стоимост</w:t>
      </w:r>
      <w:r>
        <w:rPr>
          <w:rFonts w:ascii="Times New Roman" w:hAnsi="Times New Roman"/>
          <w:sz w:val="28"/>
          <w:szCs w:val="28"/>
        </w:rPr>
        <w:t>ь</w:t>
      </w:r>
      <w:r w:rsidRPr="00E930AD">
        <w:rPr>
          <w:rFonts w:ascii="Times New Roman" w:hAnsi="Times New Roman"/>
          <w:sz w:val="28"/>
          <w:szCs w:val="28"/>
        </w:rPr>
        <w:t xml:space="preserve"> 1 квадратного метра общей площади жилого помещения на территории </w:t>
      </w:r>
      <w:r>
        <w:rPr>
          <w:rFonts w:ascii="Times New Roman" w:hAnsi="Times New Roman"/>
          <w:sz w:val="28"/>
          <w:szCs w:val="28"/>
        </w:rPr>
        <w:t>Пышминс</w:t>
      </w:r>
      <w:r w:rsidRPr="00E930AD">
        <w:rPr>
          <w:rFonts w:ascii="Times New Roman" w:hAnsi="Times New Roman"/>
          <w:sz w:val="28"/>
          <w:szCs w:val="28"/>
        </w:rPr>
        <w:t>кого городского округа;</w:t>
      </w:r>
    </w:p>
    <w:p w:rsidR="009B4F45"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930AD">
        <w:rPr>
          <w:rFonts w:ascii="Times New Roman" w:hAnsi="Times New Roman"/>
          <w:sz w:val="28"/>
          <w:szCs w:val="28"/>
        </w:rPr>
        <w:t>выда</w:t>
      </w:r>
      <w:r>
        <w:rPr>
          <w:rFonts w:ascii="Times New Roman" w:hAnsi="Times New Roman"/>
          <w:sz w:val="28"/>
          <w:szCs w:val="28"/>
        </w:rPr>
        <w:t>ет</w:t>
      </w:r>
      <w:r w:rsidRPr="00E930AD">
        <w:rPr>
          <w:rFonts w:ascii="Times New Roman" w:hAnsi="Times New Roman"/>
          <w:sz w:val="28"/>
          <w:szCs w:val="28"/>
        </w:rPr>
        <w:t xml:space="preserve"> молодым семьям в установленном порядке свидетельства о праве на получение социальной выплаты;</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формирует заявки на участие Пышминского городского округа в отборе муниципальных образований Свердловской области с целью получения субсидий</w:t>
      </w:r>
      <w:r w:rsidRPr="009A34C0">
        <w:rPr>
          <w:rFonts w:ascii="Times New Roman" w:hAnsi="Times New Roman"/>
          <w:sz w:val="28"/>
          <w:szCs w:val="28"/>
        </w:rPr>
        <w:t xml:space="preserve"> </w:t>
      </w:r>
      <w:r w:rsidRPr="00E930AD">
        <w:rPr>
          <w:rFonts w:ascii="Times New Roman" w:hAnsi="Times New Roman"/>
          <w:sz w:val="28"/>
          <w:szCs w:val="28"/>
        </w:rPr>
        <w:t>на софинансирование социальных выплат молодым семьям</w:t>
      </w:r>
      <w:r>
        <w:rPr>
          <w:rFonts w:ascii="Times New Roman" w:hAnsi="Times New Roman"/>
          <w:sz w:val="28"/>
          <w:szCs w:val="28"/>
        </w:rPr>
        <w:t>;</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перечисляет молодым семьям средства социальных выплат;</w:t>
      </w:r>
    </w:p>
    <w:p w:rsidR="009B4F45"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930AD">
        <w:rPr>
          <w:rFonts w:ascii="Times New Roman" w:hAnsi="Times New Roman"/>
          <w:sz w:val="28"/>
          <w:szCs w:val="28"/>
        </w:rPr>
        <w:t>представл</w:t>
      </w:r>
      <w:r>
        <w:rPr>
          <w:rFonts w:ascii="Times New Roman" w:hAnsi="Times New Roman"/>
          <w:sz w:val="28"/>
          <w:szCs w:val="28"/>
        </w:rPr>
        <w:t>яет</w:t>
      </w:r>
      <w:r w:rsidRPr="00E930AD">
        <w:rPr>
          <w:rFonts w:ascii="Times New Roman" w:hAnsi="Times New Roman"/>
          <w:sz w:val="28"/>
          <w:szCs w:val="28"/>
        </w:rPr>
        <w:t xml:space="preserve"> отчетны</w:t>
      </w:r>
      <w:r>
        <w:rPr>
          <w:rFonts w:ascii="Times New Roman" w:hAnsi="Times New Roman"/>
          <w:sz w:val="28"/>
          <w:szCs w:val="28"/>
        </w:rPr>
        <w:t>е</w:t>
      </w:r>
      <w:r w:rsidRPr="00E930AD">
        <w:rPr>
          <w:rFonts w:ascii="Times New Roman" w:hAnsi="Times New Roman"/>
          <w:sz w:val="28"/>
          <w:szCs w:val="28"/>
        </w:rPr>
        <w:t xml:space="preserve"> материал</w:t>
      </w:r>
      <w:r>
        <w:rPr>
          <w:rFonts w:ascii="Times New Roman" w:hAnsi="Times New Roman"/>
          <w:sz w:val="28"/>
          <w:szCs w:val="28"/>
        </w:rPr>
        <w:t>ы</w:t>
      </w:r>
      <w:r w:rsidRPr="00E930AD">
        <w:rPr>
          <w:rFonts w:ascii="Times New Roman" w:hAnsi="Times New Roman"/>
          <w:sz w:val="28"/>
          <w:szCs w:val="28"/>
        </w:rPr>
        <w:t xml:space="preserve"> в Минист</w:t>
      </w:r>
      <w:r>
        <w:rPr>
          <w:rFonts w:ascii="Times New Roman" w:hAnsi="Times New Roman"/>
          <w:sz w:val="28"/>
          <w:szCs w:val="28"/>
        </w:rPr>
        <w:t>ерство физической культуры, спорта и молодежной политики Свердловской области (далее – Министерство) об использовании субсидий</w:t>
      </w:r>
      <w:r w:rsidRPr="00E930AD">
        <w:rPr>
          <w:rFonts w:ascii="Times New Roman" w:hAnsi="Times New Roman"/>
          <w:sz w:val="28"/>
          <w:szCs w:val="28"/>
        </w:rPr>
        <w:t>, предоставленн</w:t>
      </w:r>
      <w:r>
        <w:rPr>
          <w:rFonts w:ascii="Times New Roman" w:hAnsi="Times New Roman"/>
          <w:sz w:val="28"/>
          <w:szCs w:val="28"/>
        </w:rPr>
        <w:t>ых</w:t>
      </w:r>
      <w:r w:rsidRPr="00E930AD">
        <w:rPr>
          <w:rFonts w:ascii="Times New Roman" w:hAnsi="Times New Roman"/>
          <w:sz w:val="28"/>
          <w:szCs w:val="28"/>
        </w:rPr>
        <w:t xml:space="preserve"> в рамках Подпрограммы 1.</w:t>
      </w:r>
    </w:p>
    <w:p w:rsidR="009B4F45"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Исполнитель Подпрограммы 1 </w:t>
      </w:r>
      <w:r w:rsidRPr="007552A0">
        <w:rPr>
          <w:rFonts w:ascii="Times New Roman" w:hAnsi="Times New Roman" w:cs="Times New Roman"/>
          <w:sz w:val="28"/>
          <w:szCs w:val="28"/>
        </w:rPr>
        <w:t>многофункциональн</w:t>
      </w:r>
      <w:r>
        <w:rPr>
          <w:rFonts w:ascii="Times New Roman" w:hAnsi="Times New Roman" w:cs="Times New Roman"/>
          <w:sz w:val="28"/>
          <w:szCs w:val="28"/>
        </w:rPr>
        <w:t>ый</w:t>
      </w:r>
      <w:r w:rsidRPr="007552A0">
        <w:rPr>
          <w:rFonts w:ascii="Times New Roman" w:hAnsi="Times New Roman" w:cs="Times New Roman"/>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МФЦ)</w:t>
      </w:r>
      <w:r w:rsidRPr="00FF42B1">
        <w:rPr>
          <w:rFonts w:ascii="Times New Roman" w:hAnsi="Times New Roman"/>
          <w:sz w:val="28"/>
          <w:szCs w:val="28"/>
        </w:rPr>
        <w:t xml:space="preserve"> </w:t>
      </w:r>
      <w:r>
        <w:rPr>
          <w:rFonts w:ascii="Times New Roman" w:hAnsi="Times New Roman"/>
          <w:sz w:val="28"/>
          <w:szCs w:val="28"/>
        </w:rPr>
        <w:t>осуществляет следующие функции</w:t>
      </w:r>
      <w:r w:rsidRPr="00E930AD">
        <w:rPr>
          <w:rFonts w:ascii="Times New Roman" w:hAnsi="Times New Roman"/>
          <w:sz w:val="28"/>
          <w:szCs w:val="28"/>
        </w:rPr>
        <w:t>:</w:t>
      </w:r>
    </w:p>
    <w:p w:rsidR="009B4F45"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проводит информационно-разъяснительную работу среди населения об условиях и порядке получения социальной выплаты;</w:t>
      </w:r>
    </w:p>
    <w:p w:rsidR="009B4F45"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осуществляет прием и регистрацию заявлений и документов, являющихся основанием для признания молодых семей участниками подпрограммы;</w:t>
      </w:r>
    </w:p>
    <w:p w:rsidR="009B4F45"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осуществляет передачу документов в администрацию Пышминского городского округа;</w:t>
      </w:r>
    </w:p>
    <w:p w:rsidR="009B4F45"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осуществляет выдачу результата, если заявитель выбрал способ получения результата через МФЦ.</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E930AD">
        <w:rPr>
          <w:rFonts w:ascii="Times New Roman" w:hAnsi="Times New Roman"/>
          <w:sz w:val="28"/>
          <w:szCs w:val="28"/>
        </w:rPr>
        <w:t xml:space="preserve">В рамках реализации Подпрограммы 1 молодым семьям, нуждающимся в улучшении жилищных условий, предоставляется  финансовая поддержка в форме социальных выплат. Молодая семья может получить социальную выплату только один раз. </w:t>
      </w:r>
    </w:p>
    <w:p w:rsidR="009B4F45" w:rsidRPr="00E930AD"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sidRPr="00E930AD">
        <w:rPr>
          <w:rFonts w:ascii="Times New Roman" w:hAnsi="Times New Roman"/>
          <w:sz w:val="28"/>
          <w:szCs w:val="28"/>
        </w:rPr>
        <w:t xml:space="preserve">Участие молодой семьи в подпрограмме </w:t>
      </w:r>
      <w:r>
        <w:rPr>
          <w:rFonts w:ascii="Times New Roman" w:hAnsi="Times New Roman"/>
          <w:sz w:val="28"/>
          <w:szCs w:val="28"/>
        </w:rPr>
        <w:t>«Обеспечение жильем молодых семей» федеральной целевой программы «Жилище» на 2015-2020 годы</w:t>
      </w:r>
      <w:r w:rsidRPr="00E930AD">
        <w:rPr>
          <w:rFonts w:ascii="Times New Roman" w:hAnsi="Times New Roman"/>
          <w:sz w:val="28"/>
          <w:szCs w:val="28"/>
        </w:rPr>
        <w:t xml:space="preserve"> </w:t>
      </w:r>
      <w:r>
        <w:rPr>
          <w:rFonts w:ascii="Times New Roman" w:hAnsi="Times New Roman"/>
          <w:sz w:val="28"/>
          <w:szCs w:val="28"/>
        </w:rPr>
        <w:t xml:space="preserve">(далее – подпрограмма) </w:t>
      </w:r>
      <w:r w:rsidRPr="00E930AD">
        <w:rPr>
          <w:rFonts w:ascii="Times New Roman" w:hAnsi="Times New Roman"/>
          <w:sz w:val="28"/>
          <w:szCs w:val="28"/>
        </w:rPr>
        <w:t>является добровольным.</w:t>
      </w:r>
    </w:p>
    <w:p w:rsidR="009B4F45"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sidRPr="00E930AD">
        <w:rPr>
          <w:rFonts w:ascii="Times New Roman" w:hAnsi="Times New Roman"/>
          <w:sz w:val="28"/>
          <w:szCs w:val="28"/>
        </w:rPr>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w:t>
      </w:r>
      <w:r w:rsidRPr="00E930AD">
        <w:rPr>
          <w:rFonts w:ascii="Times New Roman" w:hAnsi="Times New Roman"/>
          <w:sz w:val="28"/>
          <w:szCs w:val="28"/>
        </w:rPr>
        <w:lastRenderedPageBreak/>
        <w:t>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w:t>
      </w:r>
      <w:r>
        <w:rPr>
          <w:rFonts w:ascii="Times New Roman" w:hAnsi="Times New Roman"/>
          <w:sz w:val="28"/>
          <w:szCs w:val="28"/>
        </w:rPr>
        <w:t>теринского (семейного) капитала и областного материнского капитала.</w:t>
      </w:r>
    </w:p>
    <w:p w:rsidR="009B4F45"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E930AD">
        <w:rPr>
          <w:rFonts w:ascii="Times New Roman" w:hAnsi="Times New Roman"/>
          <w:sz w:val="28"/>
          <w:szCs w:val="28"/>
        </w:rPr>
        <w:t xml:space="preserve">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w:t>
      </w:r>
      <w:r>
        <w:rPr>
          <w:rFonts w:ascii="Times New Roman" w:hAnsi="Times New Roman"/>
          <w:sz w:val="28"/>
          <w:szCs w:val="28"/>
        </w:rPr>
        <w:t>Пышминс</w:t>
      </w:r>
      <w:r w:rsidRPr="00E930AD">
        <w:rPr>
          <w:rFonts w:ascii="Times New Roman" w:hAnsi="Times New Roman"/>
          <w:sz w:val="28"/>
          <w:szCs w:val="28"/>
        </w:rPr>
        <w:t>кого городского округа,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r>
        <w:rPr>
          <w:rFonts w:ascii="Times New Roman" w:hAnsi="Times New Roman"/>
          <w:sz w:val="28"/>
          <w:szCs w:val="28"/>
        </w:rPr>
        <w:t xml:space="preserve"> </w:t>
      </w:r>
    </w:p>
    <w:p w:rsidR="009B4F45" w:rsidRPr="007400AB"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7400AB">
        <w:rPr>
          <w:rFonts w:ascii="Times New Roman" w:hAnsi="Times New Roman"/>
          <w:sz w:val="28"/>
          <w:szCs w:val="28"/>
        </w:rPr>
        <w:t xml:space="preserve">Согласие молодой семьи на обработку персональных данных  </w:t>
      </w:r>
      <w:r>
        <w:rPr>
          <w:rFonts w:ascii="Times New Roman" w:hAnsi="Times New Roman"/>
          <w:sz w:val="28"/>
          <w:szCs w:val="28"/>
        </w:rPr>
        <w:t>должно быть оформлено</w:t>
      </w:r>
      <w:r w:rsidRPr="007400AB">
        <w:rPr>
          <w:rFonts w:ascii="Times New Roman" w:hAnsi="Times New Roman"/>
          <w:sz w:val="28"/>
          <w:szCs w:val="28"/>
        </w:rPr>
        <w:t xml:space="preserve"> в соответствии с требованиями статьи 9 Федерального закона от 27 июля 2006 года № </w:t>
      </w:r>
      <w:r>
        <w:rPr>
          <w:rFonts w:ascii="Times New Roman" w:hAnsi="Times New Roman"/>
          <w:sz w:val="28"/>
          <w:szCs w:val="28"/>
        </w:rPr>
        <w:t>152-ФЗ «О персональных данных». (Приложение №2</w:t>
      </w:r>
      <w:r w:rsidRPr="003551C7">
        <w:rPr>
          <w:rFonts w:ascii="Times New Roman" w:hAnsi="Times New Roman" w:cs="Times New Roman"/>
          <w:sz w:val="28"/>
          <w:szCs w:val="28"/>
        </w:rPr>
        <w:t xml:space="preserve"> </w:t>
      </w:r>
      <w:r w:rsidRPr="00264A44">
        <w:rPr>
          <w:rFonts w:ascii="Times New Roman" w:hAnsi="Times New Roman" w:cs="Times New Roman"/>
          <w:sz w:val="28"/>
          <w:szCs w:val="28"/>
        </w:rPr>
        <w:t>к настоящему Порядку</w:t>
      </w:r>
      <w:r>
        <w:rPr>
          <w:rFonts w:ascii="Times New Roman" w:hAnsi="Times New Roman" w:cs="Times New Roman"/>
          <w:sz w:val="28"/>
          <w:szCs w:val="28"/>
        </w:rPr>
        <w:t>).</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E930AD">
        <w:rPr>
          <w:rFonts w:ascii="Times New Roman" w:hAnsi="Times New Roman"/>
          <w:sz w:val="28"/>
          <w:szCs w:val="28"/>
        </w:rPr>
        <w:t>Социальные выплаты используются:</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930AD">
        <w:rPr>
          <w:rFonts w:ascii="Times New Roman" w:hAnsi="Times New Roman"/>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930AD">
        <w:rPr>
          <w:rFonts w:ascii="Times New Roman" w:hAnsi="Times New Roman"/>
          <w:sz w:val="28"/>
          <w:szCs w:val="28"/>
        </w:rPr>
        <w:t>для оплаты цены договора строительного подряда на строительство жилого дома;</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930AD">
        <w:rPr>
          <w:rFonts w:ascii="Times New Roman" w:hAnsi="Times New Roman"/>
          <w:sz w:val="28"/>
          <w:szCs w:val="28"/>
        </w:rPr>
        <w:t xml:space="preserve">для осуществления последнего платежа в счет уплаты паевого взноса в полном размере, </w:t>
      </w:r>
      <w:r>
        <w:rPr>
          <w:rFonts w:ascii="Times New Roman" w:hAnsi="Times New Roman"/>
          <w:sz w:val="28"/>
          <w:szCs w:val="28"/>
        </w:rPr>
        <w:t>после уплаты</w:t>
      </w:r>
      <w:r w:rsidRPr="00E930AD">
        <w:rPr>
          <w:rFonts w:ascii="Times New Roman" w:hAnsi="Times New Roman"/>
          <w:sz w:val="28"/>
          <w:szCs w:val="28"/>
        </w:rPr>
        <w:t xml:space="preserve"> которого жилое помещение переходит в собственность</w:t>
      </w:r>
      <w:r>
        <w:rPr>
          <w:rFonts w:ascii="Times New Roman" w:hAnsi="Times New Roman"/>
          <w:sz w:val="28"/>
          <w:szCs w:val="28"/>
        </w:rPr>
        <w:t xml:space="preserve"> </w:t>
      </w:r>
      <w:r w:rsidRPr="00E930AD">
        <w:rPr>
          <w:rFonts w:ascii="Times New Roman" w:hAnsi="Times New Roman"/>
          <w:sz w:val="28"/>
          <w:szCs w:val="28"/>
        </w:rPr>
        <w:t xml:space="preserve">молодой семьи </w:t>
      </w:r>
      <w:r>
        <w:rPr>
          <w:rFonts w:ascii="Times New Roman" w:hAnsi="Times New Roman"/>
          <w:sz w:val="28"/>
          <w:szCs w:val="28"/>
        </w:rPr>
        <w:t>(</w:t>
      </w:r>
      <w:r w:rsidRPr="00E930AD">
        <w:rPr>
          <w:rFonts w:ascii="Times New Roman" w:hAnsi="Times New Roman"/>
          <w:sz w:val="28"/>
          <w:szCs w:val="28"/>
        </w:rPr>
        <w:t>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w:t>
      </w:r>
      <w:r>
        <w:rPr>
          <w:rFonts w:ascii="Times New Roman" w:hAnsi="Times New Roman"/>
          <w:sz w:val="28"/>
          <w:szCs w:val="28"/>
        </w:rPr>
        <w:t>лее - кооператив)</w:t>
      </w:r>
      <w:r w:rsidRPr="00E930AD">
        <w:rPr>
          <w:rFonts w:ascii="Times New Roman" w:hAnsi="Times New Roman"/>
          <w:sz w:val="28"/>
          <w:szCs w:val="28"/>
        </w:rPr>
        <w:t>;</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930AD">
        <w:rPr>
          <w:rFonts w:ascii="Times New Roman" w:hAnsi="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930AD">
        <w:rPr>
          <w:rFonts w:ascii="Times New Roman" w:hAnsi="Times New Roman"/>
          <w:sz w:val="28"/>
          <w:szCs w:val="28"/>
        </w:rPr>
        <w:t>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930AD">
        <w:rPr>
          <w:rFonts w:ascii="Times New Roman" w:hAnsi="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4. </w:t>
      </w:r>
      <w:r w:rsidRPr="007F6D2F">
        <w:rPr>
          <w:rFonts w:ascii="Times New Roman" w:hAnsi="Times New Roman"/>
          <w:sz w:val="28"/>
          <w:szCs w:val="28"/>
        </w:rPr>
        <w:t xml:space="preserve">Социальные выплаты молодым семьям предоставляются в соответствии с </w:t>
      </w:r>
      <w:hyperlink r:id="rId16" w:history="1">
        <w:r w:rsidRPr="007F6D2F">
          <w:rPr>
            <w:rFonts w:ascii="Times New Roman" w:hAnsi="Times New Roman"/>
            <w:sz w:val="28"/>
            <w:szCs w:val="28"/>
          </w:rPr>
          <w:t>Правилами</w:t>
        </w:r>
      </w:hyperlink>
      <w:r w:rsidRPr="007F6D2F">
        <w:rPr>
          <w:rFonts w:ascii="Times New Roman" w:hAnsi="Times New Roman"/>
          <w:sz w:val="28"/>
          <w:szCs w:val="28"/>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w:t>
      </w:r>
      <w:r>
        <w:rPr>
          <w:rFonts w:ascii="Times New Roman" w:hAnsi="Times New Roman"/>
          <w:sz w:val="28"/>
          <w:szCs w:val="28"/>
        </w:rPr>
        <w:t>17.12.2010 № 1050</w:t>
      </w:r>
      <w:r w:rsidRPr="007F6D2F">
        <w:rPr>
          <w:rFonts w:ascii="Times New Roman" w:hAnsi="Times New Roman"/>
          <w:sz w:val="28"/>
          <w:szCs w:val="28"/>
        </w:rPr>
        <w:t xml:space="preserve"> «О</w:t>
      </w:r>
      <w:r>
        <w:rPr>
          <w:rFonts w:ascii="Times New Roman" w:hAnsi="Times New Roman"/>
          <w:sz w:val="28"/>
          <w:szCs w:val="28"/>
        </w:rPr>
        <w:t xml:space="preserve">б утверждении </w:t>
      </w:r>
      <w:r w:rsidRPr="007F6D2F">
        <w:rPr>
          <w:rFonts w:ascii="Times New Roman" w:hAnsi="Times New Roman"/>
          <w:sz w:val="28"/>
          <w:szCs w:val="28"/>
        </w:rPr>
        <w:t>федеральной целевой программ</w:t>
      </w:r>
      <w:r>
        <w:rPr>
          <w:rFonts w:ascii="Times New Roman" w:hAnsi="Times New Roman"/>
          <w:sz w:val="28"/>
          <w:szCs w:val="28"/>
        </w:rPr>
        <w:t>ы</w:t>
      </w:r>
      <w:r w:rsidRPr="007F6D2F">
        <w:rPr>
          <w:rFonts w:ascii="Times New Roman" w:hAnsi="Times New Roman"/>
          <w:sz w:val="28"/>
          <w:szCs w:val="28"/>
        </w:rPr>
        <w:t xml:space="preserve"> «Жилище» на 201</w:t>
      </w:r>
      <w:r>
        <w:rPr>
          <w:rFonts w:ascii="Times New Roman" w:hAnsi="Times New Roman"/>
          <w:sz w:val="28"/>
          <w:szCs w:val="28"/>
        </w:rPr>
        <w:t>5-2020</w:t>
      </w:r>
      <w:r w:rsidRPr="007F6D2F">
        <w:rPr>
          <w:rFonts w:ascii="Times New Roman" w:hAnsi="Times New Roman"/>
          <w:sz w:val="28"/>
          <w:szCs w:val="28"/>
        </w:rPr>
        <w:t xml:space="preserve"> годы».</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E930AD">
        <w:rPr>
          <w:rFonts w:ascii="Times New Roman" w:hAnsi="Times New Roman"/>
          <w:sz w:val="28"/>
          <w:szCs w:val="28"/>
        </w:rPr>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930AD">
        <w:rPr>
          <w:rFonts w:ascii="Times New Roman" w:hAnsi="Times New Roman"/>
          <w:sz w:val="28"/>
          <w:szCs w:val="28"/>
        </w:rPr>
        <w:t>возраст каждого из супругов либо одного родителя в неполной семье не превышает 35 лет на момент принятия Министерством</w:t>
      </w:r>
      <w:r>
        <w:rPr>
          <w:rFonts w:ascii="Times New Roman" w:hAnsi="Times New Roman"/>
          <w:sz w:val="28"/>
          <w:szCs w:val="28"/>
        </w:rPr>
        <w:t xml:space="preserve"> </w:t>
      </w:r>
      <w:r w:rsidRPr="00E930AD">
        <w:rPr>
          <w:rFonts w:ascii="Times New Roman" w:hAnsi="Times New Roman"/>
          <w:sz w:val="28"/>
          <w:szCs w:val="28"/>
        </w:rPr>
        <w:t>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930AD">
        <w:rPr>
          <w:rFonts w:ascii="Times New Roman" w:hAnsi="Times New Roman"/>
          <w:sz w:val="28"/>
          <w:szCs w:val="28"/>
        </w:rPr>
        <w:t xml:space="preserve">семья признана нуждающейся в </w:t>
      </w:r>
      <w:r>
        <w:rPr>
          <w:rFonts w:ascii="Times New Roman" w:hAnsi="Times New Roman"/>
          <w:sz w:val="28"/>
          <w:szCs w:val="28"/>
        </w:rPr>
        <w:t>улучшении жилищных условий в установленном порядке</w:t>
      </w:r>
      <w:r w:rsidRPr="00E930AD">
        <w:rPr>
          <w:rFonts w:ascii="Times New Roman" w:hAnsi="Times New Roman"/>
          <w:sz w:val="28"/>
          <w:szCs w:val="28"/>
        </w:rPr>
        <w:t>;</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930AD">
        <w:rPr>
          <w:rFonts w:ascii="Times New Roman" w:hAnsi="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B4F45" w:rsidRPr="00E930AD"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 нуждающимися </w:t>
      </w:r>
      <w:r w:rsidRPr="00E930AD">
        <w:rPr>
          <w:rFonts w:ascii="Times New Roman" w:hAnsi="Times New Roman"/>
          <w:sz w:val="28"/>
          <w:szCs w:val="28"/>
        </w:rPr>
        <w:t>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w:t>
      </w:r>
      <w:r>
        <w:rPr>
          <w:rFonts w:ascii="Times New Roman" w:hAnsi="Times New Roman"/>
          <w:sz w:val="28"/>
          <w:szCs w:val="28"/>
        </w:rPr>
        <w:t xml:space="preserve">емьи, признанные администрацией Пышминского городского округа </w:t>
      </w:r>
      <w:r w:rsidRPr="00E930AD">
        <w:rPr>
          <w:rFonts w:ascii="Times New Roman" w:hAnsi="Times New Roman"/>
          <w:sz w:val="28"/>
          <w:szCs w:val="28"/>
        </w:rPr>
        <w:t>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B4F45"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Необходимым условием признания молодой семьи участником подпрограммы является признание её администрацией Пышминского городского округа имеющей достаточные доходы </w:t>
      </w:r>
      <w:r w:rsidRPr="00502E7F">
        <w:rPr>
          <w:rFonts w:ascii="Times New Roman" w:hAnsi="Times New Roman" w:cs="Times New Roman"/>
          <w:sz w:val="28"/>
          <w:szCs w:val="28"/>
        </w:rPr>
        <w:t>для оплаты расчетной (средней) стоимости жилья в части, превышающей размер предоставляемой социальной выплаты</w:t>
      </w:r>
      <w:r>
        <w:rPr>
          <w:rFonts w:ascii="Times New Roman" w:hAnsi="Times New Roman" w:cs="Times New Roman"/>
          <w:sz w:val="28"/>
          <w:szCs w:val="28"/>
        </w:rPr>
        <w:t xml:space="preserve"> </w:t>
      </w:r>
      <w:r w:rsidRPr="00E930AD">
        <w:rPr>
          <w:rFonts w:ascii="Times New Roman" w:hAnsi="Times New Roman"/>
          <w:sz w:val="28"/>
          <w:szCs w:val="28"/>
        </w:rPr>
        <w:t>(далее - платежеспособность)</w:t>
      </w:r>
      <w:r>
        <w:rPr>
          <w:rFonts w:ascii="Times New Roman" w:hAnsi="Times New Roman"/>
          <w:sz w:val="28"/>
          <w:szCs w:val="28"/>
        </w:rPr>
        <w:t>.</w:t>
      </w:r>
    </w:p>
    <w:p w:rsidR="009B4F45"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Платежеспособность молодой семьи рассчитывается в соответствии с Порядком и условиями признания молодой семьи, имеющей достаточные доходы для оплаты расчетной (средней) стоимости жилья в части, превышающей размер социальной выплаты, в соответствии с приложением № 3 к подпрограмме 6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w:t>
      </w:r>
      <w:r>
        <w:rPr>
          <w:rFonts w:ascii="Times New Roman" w:hAnsi="Times New Roman"/>
          <w:sz w:val="28"/>
          <w:szCs w:val="28"/>
        </w:rPr>
        <w:lastRenderedPageBreak/>
        <w:t>года», утвержденной постановлением Правительства Свердловской области от 29.10.2013 № 1332-ПП.».</w:t>
      </w:r>
    </w:p>
    <w:p w:rsidR="009B4F45" w:rsidRPr="002D5BD8" w:rsidRDefault="009B4F45" w:rsidP="009B4F45">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6. </w:t>
      </w:r>
      <w:r w:rsidRPr="00E930AD">
        <w:rPr>
          <w:rFonts w:ascii="Times New Roman" w:hAnsi="Times New Roman"/>
          <w:sz w:val="28"/>
          <w:szCs w:val="28"/>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Форма свидетельства утверждается Правительством Российской Федерации.</w:t>
      </w:r>
      <w:r>
        <w:rPr>
          <w:rFonts w:ascii="Times New Roman" w:hAnsi="Times New Roman"/>
          <w:sz w:val="28"/>
          <w:szCs w:val="28"/>
        </w:rPr>
        <w:t xml:space="preserve"> После получения из Министерства бланков</w:t>
      </w:r>
      <w:r w:rsidRPr="0004585F">
        <w:rPr>
          <w:rFonts w:ascii="Times New Roman" w:hAnsi="Times New Roman"/>
          <w:sz w:val="28"/>
          <w:szCs w:val="28"/>
        </w:rPr>
        <w:t xml:space="preserve"> свидетельств в соответствии с количеством молодых семей - </w:t>
      </w:r>
      <w:r>
        <w:rPr>
          <w:rFonts w:ascii="Times New Roman" w:hAnsi="Times New Roman"/>
          <w:sz w:val="28"/>
          <w:szCs w:val="28"/>
        </w:rPr>
        <w:t>получателей</w:t>
      </w:r>
      <w:r w:rsidRPr="0004585F">
        <w:rPr>
          <w:rFonts w:ascii="Times New Roman" w:hAnsi="Times New Roman"/>
          <w:sz w:val="28"/>
          <w:szCs w:val="28"/>
        </w:rPr>
        <w:t xml:space="preserve"> социальных выплат в соответствующем году </w:t>
      </w:r>
      <w:r>
        <w:rPr>
          <w:rFonts w:ascii="Times New Roman" w:hAnsi="Times New Roman"/>
          <w:sz w:val="28"/>
          <w:szCs w:val="28"/>
        </w:rPr>
        <w:t>администрация Пышминского городского округа осуществляет их выдачу на основании выписки</w:t>
      </w:r>
      <w:r w:rsidRPr="00B30F94">
        <w:rPr>
          <w:rFonts w:ascii="Times New Roman" w:hAnsi="Times New Roman"/>
          <w:sz w:val="28"/>
          <w:szCs w:val="28"/>
        </w:rPr>
        <w:t xml:space="preserve"> из утвержденного </w:t>
      </w:r>
      <w:r>
        <w:rPr>
          <w:rFonts w:ascii="Times New Roman" w:hAnsi="Times New Roman"/>
          <w:sz w:val="28"/>
          <w:szCs w:val="28"/>
        </w:rPr>
        <w:t xml:space="preserve">Министерством </w:t>
      </w:r>
      <w:r w:rsidRPr="00440941">
        <w:rPr>
          <w:rFonts w:ascii="Times New Roman" w:hAnsi="Times New Roman"/>
          <w:sz w:val="28"/>
          <w:szCs w:val="28"/>
        </w:rPr>
        <w:t>списка</w:t>
      </w:r>
      <w:r w:rsidRPr="00B535B8">
        <w:rPr>
          <w:rFonts w:ascii="Times New Roman" w:hAnsi="Times New Roman"/>
          <w:sz w:val="28"/>
          <w:szCs w:val="28"/>
        </w:rPr>
        <w:t xml:space="preserve"> молодых семей - </w:t>
      </w:r>
      <w:r w:rsidRPr="00F031B5">
        <w:rPr>
          <w:rFonts w:ascii="Times New Roman" w:hAnsi="Times New Roman"/>
          <w:sz w:val="28"/>
          <w:szCs w:val="28"/>
        </w:rPr>
        <w:t>получателей</w:t>
      </w:r>
      <w:r w:rsidRPr="00B535B8">
        <w:rPr>
          <w:rFonts w:ascii="Times New Roman" w:hAnsi="Times New Roman"/>
          <w:sz w:val="28"/>
          <w:szCs w:val="28"/>
        </w:rPr>
        <w:t xml:space="preserve"> социальной выплаты по Свердловской области в </w:t>
      </w:r>
      <w:r>
        <w:rPr>
          <w:rFonts w:ascii="Times New Roman" w:hAnsi="Times New Roman"/>
          <w:sz w:val="28"/>
          <w:szCs w:val="28"/>
        </w:rPr>
        <w:t>соответствующем</w:t>
      </w:r>
      <w:r w:rsidRPr="00B535B8">
        <w:rPr>
          <w:rFonts w:ascii="Times New Roman" w:hAnsi="Times New Roman"/>
          <w:sz w:val="28"/>
          <w:szCs w:val="28"/>
        </w:rPr>
        <w:t xml:space="preserve"> году.</w:t>
      </w:r>
      <w:r w:rsidRPr="002D5BD8">
        <w:t xml:space="preserve"> </w:t>
      </w:r>
      <w:r w:rsidRPr="002D5BD8">
        <w:rPr>
          <w:rFonts w:ascii="Times New Roman" w:hAnsi="Times New Roman" w:cs="Times New Roman"/>
          <w:sz w:val="28"/>
          <w:szCs w:val="28"/>
        </w:rPr>
        <w:t xml:space="preserve">Срок действия свидетельства составляет </w:t>
      </w:r>
      <w:r>
        <w:rPr>
          <w:rFonts w:ascii="Times New Roman" w:hAnsi="Times New Roman" w:cs="Times New Roman"/>
          <w:sz w:val="28"/>
          <w:szCs w:val="28"/>
        </w:rPr>
        <w:t>не более 7</w:t>
      </w:r>
      <w:r w:rsidRPr="002D5BD8">
        <w:rPr>
          <w:rFonts w:ascii="Times New Roman" w:hAnsi="Times New Roman" w:cs="Times New Roman"/>
          <w:sz w:val="28"/>
          <w:szCs w:val="28"/>
        </w:rPr>
        <w:t xml:space="preserve"> месяцев с даты выдачи, указанной в свидетельстве.</w:t>
      </w:r>
    </w:p>
    <w:p w:rsidR="009B4F45" w:rsidRPr="00E930AD" w:rsidRDefault="009B4F45" w:rsidP="009B4F45">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7. </w:t>
      </w:r>
      <w:r w:rsidRPr="00E930AD">
        <w:rPr>
          <w:rFonts w:ascii="Times New Roman" w:hAnsi="Times New Roman"/>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Подпрограммы 1,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sidRPr="00E930AD">
        <w:rPr>
          <w:rFonts w:ascii="Times New Roman" w:hAnsi="Times New Roman"/>
          <w:sz w:val="28"/>
          <w:szCs w:val="28"/>
        </w:rPr>
        <w:t>При возникновении  у молодой семьи – участницы подпрограммы обстоятельств, потребовавших замены выданного свидетельства, молодая семья представляет в</w:t>
      </w:r>
      <w:r>
        <w:rPr>
          <w:rFonts w:ascii="Times New Roman" w:hAnsi="Times New Roman"/>
          <w:sz w:val="28"/>
          <w:szCs w:val="28"/>
        </w:rPr>
        <w:t xml:space="preserve"> администрацию Пышминского городского округа заявление на имя главы Пышминского городского округа </w:t>
      </w:r>
      <w:r w:rsidRPr="00E930AD">
        <w:rPr>
          <w:rFonts w:ascii="Times New Roman" w:hAnsi="Times New Roman"/>
          <w:sz w:val="28"/>
          <w:szCs w:val="28"/>
        </w:rPr>
        <w:t>о его замене с указанием обстоятельств, потребовавших такой замены, и с приложением документов, подтверждающих эти обстоятельства.</w:t>
      </w:r>
      <w:r>
        <w:rPr>
          <w:rFonts w:ascii="Times New Roman" w:hAnsi="Times New Roman"/>
          <w:sz w:val="28"/>
          <w:szCs w:val="28"/>
        </w:rPr>
        <w:t xml:space="preserve"> </w:t>
      </w:r>
      <w:r w:rsidRPr="00E930AD">
        <w:rPr>
          <w:rFonts w:ascii="Times New Roman" w:hAnsi="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свидетельства в банк в установленный срок.</w:t>
      </w:r>
    </w:p>
    <w:p w:rsidR="009B4F45" w:rsidRDefault="009B4F45" w:rsidP="009B4F45">
      <w:pPr>
        <w:pStyle w:val="ConsPlusNormal"/>
        <w:ind w:firstLine="567"/>
        <w:jc w:val="both"/>
        <w:rPr>
          <w:rFonts w:ascii="Times New Roman" w:hAnsi="Times New Roman" w:cs="Times New Roman"/>
          <w:sz w:val="28"/>
          <w:szCs w:val="28"/>
        </w:rPr>
      </w:pPr>
      <w:r w:rsidRPr="00E930AD">
        <w:rPr>
          <w:rFonts w:ascii="Times New Roman" w:hAnsi="Times New Roman"/>
          <w:sz w:val="28"/>
          <w:szCs w:val="28"/>
        </w:rPr>
        <w:t xml:space="preserve">В течение 30 дней с даты получения заявления </w:t>
      </w:r>
      <w:r>
        <w:rPr>
          <w:rFonts w:ascii="Times New Roman" w:hAnsi="Times New Roman"/>
          <w:sz w:val="28"/>
          <w:szCs w:val="28"/>
        </w:rPr>
        <w:t>администрация Пышминского  городского округа</w:t>
      </w:r>
      <w:r w:rsidRPr="00E930AD">
        <w:rPr>
          <w:rFonts w:ascii="Times New Roman" w:hAnsi="Times New Roman"/>
          <w:sz w:val="28"/>
          <w:szCs w:val="28"/>
        </w:rPr>
        <w:t xml:space="preserve">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r w:rsidRPr="002D5BD8">
        <w:rPr>
          <w:rFonts w:ascii="Times New Roman" w:hAnsi="Times New Roman" w:cs="Times New Roman"/>
          <w:sz w:val="28"/>
          <w:szCs w:val="28"/>
        </w:rPr>
        <w:t xml:space="preserve"> </w:t>
      </w:r>
    </w:p>
    <w:p w:rsidR="009B4F45" w:rsidRPr="002D5BD8" w:rsidRDefault="009B4F45" w:rsidP="009B4F45">
      <w:pPr>
        <w:pStyle w:val="ConsPlusNormal"/>
        <w:ind w:firstLine="567"/>
        <w:jc w:val="both"/>
        <w:rPr>
          <w:rFonts w:ascii="Times New Roman" w:hAnsi="Times New Roman" w:cs="Times New Roman"/>
          <w:sz w:val="28"/>
          <w:szCs w:val="28"/>
        </w:rPr>
      </w:pPr>
      <w:r w:rsidRPr="002D5BD8">
        <w:rPr>
          <w:rFonts w:ascii="Times New Roman" w:hAnsi="Times New Roman" w:cs="Times New Roman"/>
          <w:sz w:val="28"/>
          <w:szCs w:val="28"/>
        </w:rPr>
        <w:t xml:space="preserve">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w:t>
      </w:r>
      <w:r>
        <w:rPr>
          <w:rFonts w:ascii="Times New Roman" w:hAnsi="Times New Roman"/>
          <w:sz w:val="28"/>
          <w:szCs w:val="28"/>
        </w:rPr>
        <w:t>и заключивший договор о взаимодействии с администрацией Пышминского городского округа,</w:t>
      </w:r>
      <w:r w:rsidRPr="002D5BD8">
        <w:rPr>
          <w:rFonts w:ascii="Times New Roman" w:hAnsi="Times New Roman" w:cs="Times New Roman"/>
          <w:sz w:val="28"/>
          <w:szCs w:val="28"/>
        </w:rPr>
        <w:t xml:space="preserve"> где на имя члена молодой семьи открывается банковский счет, предназначенный для зачисления социальной выплаты. Молодая семья - владелец </w:t>
      </w:r>
      <w:r w:rsidRPr="002D5BD8">
        <w:rPr>
          <w:rFonts w:ascii="Times New Roman" w:hAnsi="Times New Roman" w:cs="Times New Roman"/>
          <w:sz w:val="28"/>
          <w:szCs w:val="28"/>
        </w:rPr>
        <w:lastRenderedPageBreak/>
        <w:t>свидетельства заключает договор банковского счета с банком по месту приобретения жилья.</w:t>
      </w:r>
    </w:p>
    <w:p w:rsidR="009B4F45" w:rsidRDefault="009B4F45" w:rsidP="009B4F45">
      <w:pPr>
        <w:pStyle w:val="ConsPlusNormal"/>
        <w:ind w:firstLine="540"/>
        <w:jc w:val="both"/>
        <w:rPr>
          <w:rFonts w:ascii="Times New Roman" w:hAnsi="Times New Roman"/>
          <w:sz w:val="28"/>
          <w:szCs w:val="28"/>
        </w:rPr>
      </w:pPr>
      <w:r w:rsidRPr="00E930AD">
        <w:rPr>
          <w:rFonts w:ascii="Times New Roman" w:hAnsi="Times New Roman"/>
          <w:sz w:val="28"/>
          <w:szCs w:val="28"/>
        </w:rPr>
        <w:t>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w:t>
      </w:r>
      <w:r>
        <w:rPr>
          <w:rFonts w:ascii="Times New Roman" w:hAnsi="Times New Roman"/>
          <w:sz w:val="28"/>
          <w:szCs w:val="28"/>
        </w:rPr>
        <w:t>роизводится на дату утверждения Министерством списков молодых семей – претендентов</w:t>
      </w:r>
      <w:r w:rsidRPr="00B96C13">
        <w:t xml:space="preserve"> </w:t>
      </w:r>
      <w:r w:rsidRPr="00B96C13">
        <w:rPr>
          <w:rFonts w:ascii="Times New Roman" w:hAnsi="Times New Roman" w:cs="Times New Roman"/>
          <w:sz w:val="28"/>
          <w:szCs w:val="28"/>
        </w:rPr>
        <w:t>на получение социальных выплат в соответствующем году по Свердловской области</w:t>
      </w:r>
      <w:r>
        <w:rPr>
          <w:rFonts w:ascii="Times New Roman" w:hAnsi="Times New Roman"/>
          <w:sz w:val="28"/>
          <w:szCs w:val="28"/>
        </w:rPr>
        <w:t>.</w:t>
      </w:r>
    </w:p>
    <w:p w:rsidR="009B4F45"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8. </w:t>
      </w:r>
      <w:r w:rsidRPr="00E930AD">
        <w:rPr>
          <w:rFonts w:ascii="Times New Roman" w:hAnsi="Times New Roman"/>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w:t>
      </w:r>
      <w:r>
        <w:rPr>
          <w:rFonts w:ascii="Times New Roman" w:hAnsi="Times New Roman"/>
          <w:sz w:val="28"/>
          <w:szCs w:val="28"/>
        </w:rPr>
        <w:t xml:space="preserve">средней рыночной </w:t>
      </w:r>
      <w:r w:rsidRPr="00E930AD">
        <w:rPr>
          <w:rFonts w:ascii="Times New Roman" w:hAnsi="Times New Roman"/>
          <w:sz w:val="28"/>
          <w:szCs w:val="28"/>
        </w:rPr>
        <w:t xml:space="preserve">стоимости 1 квадратного метра общей площади жилья </w:t>
      </w:r>
      <w:r>
        <w:rPr>
          <w:rFonts w:ascii="Times New Roman" w:hAnsi="Times New Roman"/>
          <w:sz w:val="28"/>
          <w:szCs w:val="28"/>
        </w:rPr>
        <w:t>на территории Пышминского</w:t>
      </w:r>
      <w:r w:rsidRPr="00E930AD">
        <w:rPr>
          <w:rFonts w:ascii="Times New Roman" w:hAnsi="Times New Roman"/>
          <w:sz w:val="28"/>
          <w:szCs w:val="28"/>
        </w:rPr>
        <w:t xml:space="preserve"> городско</w:t>
      </w:r>
      <w:r>
        <w:rPr>
          <w:rFonts w:ascii="Times New Roman" w:hAnsi="Times New Roman"/>
          <w:sz w:val="28"/>
          <w:szCs w:val="28"/>
        </w:rPr>
        <w:t xml:space="preserve">го округа (далее – норматив стоимости </w:t>
      </w:r>
      <w:r w:rsidRPr="00E930AD">
        <w:rPr>
          <w:rFonts w:ascii="Times New Roman" w:hAnsi="Times New Roman"/>
          <w:sz w:val="28"/>
          <w:szCs w:val="28"/>
        </w:rPr>
        <w:t xml:space="preserve">1 квадратного метра общей площади жилья </w:t>
      </w:r>
      <w:r>
        <w:rPr>
          <w:rFonts w:ascii="Times New Roman" w:hAnsi="Times New Roman"/>
          <w:sz w:val="28"/>
          <w:szCs w:val="28"/>
        </w:rPr>
        <w:t>на территории Пышминского</w:t>
      </w:r>
      <w:r w:rsidRPr="00E930AD">
        <w:rPr>
          <w:rFonts w:ascii="Times New Roman" w:hAnsi="Times New Roman"/>
          <w:sz w:val="28"/>
          <w:szCs w:val="28"/>
        </w:rPr>
        <w:t xml:space="preserve"> городско</w:t>
      </w:r>
      <w:r>
        <w:rPr>
          <w:rFonts w:ascii="Times New Roman" w:hAnsi="Times New Roman"/>
          <w:sz w:val="28"/>
          <w:szCs w:val="28"/>
        </w:rPr>
        <w:t>го округа)</w:t>
      </w:r>
      <w:r w:rsidRPr="00E930AD">
        <w:rPr>
          <w:rFonts w:ascii="Times New Roman" w:hAnsi="Times New Roman"/>
          <w:sz w:val="28"/>
          <w:szCs w:val="28"/>
        </w:rPr>
        <w:t>. Норматив стоимости</w:t>
      </w:r>
      <w:r>
        <w:rPr>
          <w:rFonts w:ascii="Times New Roman" w:hAnsi="Times New Roman"/>
          <w:sz w:val="28"/>
          <w:szCs w:val="28"/>
        </w:rPr>
        <w:t xml:space="preserve"> </w:t>
      </w:r>
      <w:r w:rsidRPr="00E930AD">
        <w:rPr>
          <w:rFonts w:ascii="Times New Roman" w:hAnsi="Times New Roman"/>
          <w:sz w:val="28"/>
          <w:szCs w:val="28"/>
        </w:rPr>
        <w:t xml:space="preserve">1 квадратного метра общей площади жилья </w:t>
      </w:r>
      <w:r>
        <w:rPr>
          <w:rFonts w:ascii="Times New Roman" w:hAnsi="Times New Roman"/>
          <w:sz w:val="28"/>
          <w:szCs w:val="28"/>
        </w:rPr>
        <w:t>на территории Пышминского</w:t>
      </w:r>
      <w:r w:rsidRPr="00E930AD">
        <w:rPr>
          <w:rFonts w:ascii="Times New Roman" w:hAnsi="Times New Roman"/>
          <w:sz w:val="28"/>
          <w:szCs w:val="28"/>
        </w:rPr>
        <w:t xml:space="preserve"> городско</w:t>
      </w:r>
      <w:r>
        <w:rPr>
          <w:rFonts w:ascii="Times New Roman" w:hAnsi="Times New Roman"/>
          <w:sz w:val="28"/>
          <w:szCs w:val="28"/>
        </w:rPr>
        <w:t>го округа</w:t>
      </w:r>
      <w:r w:rsidRPr="00E930AD">
        <w:rPr>
          <w:rFonts w:ascii="Times New Roman" w:hAnsi="Times New Roman"/>
          <w:sz w:val="28"/>
          <w:szCs w:val="28"/>
        </w:rPr>
        <w:t xml:space="preserve"> устанавливается </w:t>
      </w:r>
      <w:r>
        <w:rPr>
          <w:rFonts w:ascii="Times New Roman" w:hAnsi="Times New Roman"/>
          <w:sz w:val="28"/>
          <w:szCs w:val="28"/>
        </w:rPr>
        <w:t>а</w:t>
      </w:r>
      <w:r w:rsidRPr="00E930AD">
        <w:rPr>
          <w:rFonts w:ascii="Times New Roman" w:hAnsi="Times New Roman"/>
          <w:sz w:val="28"/>
          <w:szCs w:val="28"/>
        </w:rPr>
        <w:t xml:space="preserve">дминистрацией </w:t>
      </w:r>
      <w:r>
        <w:rPr>
          <w:rFonts w:ascii="Times New Roman" w:hAnsi="Times New Roman"/>
          <w:sz w:val="28"/>
          <w:szCs w:val="28"/>
        </w:rPr>
        <w:t>Пышминского городского округа</w:t>
      </w:r>
      <w:r w:rsidRPr="00E930AD">
        <w:rPr>
          <w:rFonts w:ascii="Times New Roman" w:hAnsi="Times New Roman"/>
          <w:sz w:val="28"/>
          <w:szCs w:val="28"/>
        </w:rPr>
        <w:t xml:space="preserve"> в порядке, установленном </w:t>
      </w:r>
      <w:hyperlink r:id="rId17" w:history="1">
        <w:r w:rsidRPr="00E930AD">
          <w:rPr>
            <w:rFonts w:ascii="Times New Roman" w:hAnsi="Times New Roman"/>
            <w:sz w:val="28"/>
            <w:szCs w:val="28"/>
          </w:rPr>
          <w:t>Законом</w:t>
        </w:r>
      </w:hyperlink>
      <w:r w:rsidRPr="00E930AD">
        <w:rPr>
          <w:rFonts w:ascii="Times New Roman" w:hAnsi="Times New Roman"/>
          <w:sz w:val="28"/>
          <w:szCs w:val="28"/>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w:t>
      </w:r>
      <w:r>
        <w:rPr>
          <w:rFonts w:ascii="Times New Roman" w:hAnsi="Times New Roman"/>
          <w:sz w:val="28"/>
          <w:szCs w:val="28"/>
        </w:rPr>
        <w:t>ской области», но этот норматив при расчете социальной выплаты</w:t>
      </w:r>
      <w:r w:rsidRPr="00E930AD">
        <w:rPr>
          <w:rFonts w:ascii="Times New Roman" w:hAnsi="Times New Roman"/>
          <w:sz w:val="28"/>
          <w:szCs w:val="28"/>
        </w:rPr>
        <w:t xml:space="preserve"> не должен превышать среднюю рыночную стоимость 1 квадратного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sidRPr="00E930AD">
        <w:rPr>
          <w:rFonts w:ascii="Times New Roman" w:hAnsi="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w:t>
      </w:r>
      <w:r>
        <w:rPr>
          <w:rFonts w:ascii="Times New Roman" w:hAnsi="Times New Roman"/>
          <w:sz w:val="28"/>
          <w:szCs w:val="28"/>
        </w:rPr>
        <w:t>,</w:t>
      </w:r>
      <w:r w:rsidRPr="00E930AD">
        <w:rPr>
          <w:rFonts w:ascii="Times New Roman" w:hAnsi="Times New Roman"/>
          <w:sz w:val="28"/>
          <w:szCs w:val="28"/>
        </w:rPr>
        <w:t xml:space="preserve"> с учетом членов семьи, являющихся гражданами Российской Федерации.</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sidRPr="00E930AD">
        <w:rPr>
          <w:rFonts w:ascii="Times New Roman" w:hAnsi="Times New Roman"/>
          <w:sz w:val="28"/>
          <w:szCs w:val="28"/>
        </w:rPr>
        <w:t>Размер общей площади жилого помещения, с учетом которой определяется размер социальной выплаты, составляет:</w:t>
      </w:r>
    </w:p>
    <w:p w:rsidR="009B4F45" w:rsidRPr="00E930AD"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E930AD">
        <w:rPr>
          <w:rFonts w:ascii="Times New Roman" w:hAnsi="Times New Roman"/>
          <w:sz w:val="28"/>
          <w:szCs w:val="28"/>
        </w:rPr>
        <w:t>для семьи численностью 2 человека (молодые супруги или 1 молодой родитель и ребенок) - 42 квадратных метра;</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sidRPr="00E930AD">
        <w:rPr>
          <w:rFonts w:ascii="Times New Roman" w:hAnsi="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квадратных метров на каждого члена семьи.</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sidRPr="00E930AD">
        <w:rPr>
          <w:rFonts w:ascii="Times New Roman" w:hAnsi="Times New Roman"/>
          <w:sz w:val="28"/>
          <w:szCs w:val="28"/>
        </w:rPr>
        <w:t>Средняя стоимость жилья, принимаемая при расчете размера социальной выплаты, определяется по формуле:</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sidRPr="00E930AD">
        <w:rPr>
          <w:rFonts w:ascii="Times New Roman" w:hAnsi="Times New Roman"/>
          <w:sz w:val="28"/>
          <w:szCs w:val="28"/>
        </w:rPr>
        <w:t>СтЖ = Н x РЖ, где:</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sidRPr="00E930AD">
        <w:rPr>
          <w:rFonts w:ascii="Times New Roman" w:hAnsi="Times New Roman"/>
          <w:sz w:val="28"/>
          <w:szCs w:val="28"/>
        </w:rPr>
        <w:t>СтЖ - средняя стоимость жилья, принимаемая при расчете размера социальной выплаты;</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sidRPr="00E930AD">
        <w:rPr>
          <w:rFonts w:ascii="Times New Roman" w:hAnsi="Times New Roman"/>
          <w:sz w:val="28"/>
          <w:szCs w:val="28"/>
        </w:rPr>
        <w:t xml:space="preserve">Н - норматив стоимости 1 квадратного метра общей площади жилья по </w:t>
      </w:r>
      <w:r>
        <w:rPr>
          <w:rFonts w:ascii="Times New Roman" w:hAnsi="Times New Roman"/>
          <w:sz w:val="28"/>
          <w:szCs w:val="28"/>
        </w:rPr>
        <w:lastRenderedPageBreak/>
        <w:t>Пышминс</w:t>
      </w:r>
      <w:r w:rsidRPr="00E930AD">
        <w:rPr>
          <w:rFonts w:ascii="Times New Roman" w:hAnsi="Times New Roman"/>
          <w:sz w:val="28"/>
          <w:szCs w:val="28"/>
        </w:rPr>
        <w:t>кому городскому округу, определяемый в соответствии с требованиями Подпрограммы 1;</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sidRPr="00E930AD">
        <w:rPr>
          <w:rFonts w:ascii="Times New Roman" w:hAnsi="Times New Roman"/>
          <w:sz w:val="28"/>
          <w:szCs w:val="28"/>
        </w:rPr>
        <w:t>РЖ - размер общей площади жилого помещения, определяемый в соответствии с требованиями Подпрограммы 1.</w:t>
      </w:r>
    </w:p>
    <w:p w:rsidR="009B4F45" w:rsidRPr="00853DCA" w:rsidRDefault="009B4F45" w:rsidP="009B4F45">
      <w:pPr>
        <w:autoSpaceDE w:val="0"/>
        <w:autoSpaceDN w:val="0"/>
        <w:adjustRightInd w:val="0"/>
        <w:spacing w:after="0" w:line="240" w:lineRule="auto"/>
        <w:ind w:firstLine="567"/>
        <w:jc w:val="both"/>
        <w:rPr>
          <w:rFonts w:ascii="Times New Roman" w:hAnsi="Times New Roman" w:cs="Times New Roman"/>
          <w:sz w:val="28"/>
          <w:szCs w:val="28"/>
        </w:rPr>
      </w:pPr>
      <w:r w:rsidRPr="00853DCA">
        <w:rPr>
          <w:rFonts w:ascii="Times New Roman" w:hAnsi="Times New Roman" w:cs="Times New Roman"/>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 Приобретаемое жилое помещение должно быть оформлено в общую собственность всех членов молодой семьи, указанных в свидетельстве.</w:t>
      </w:r>
    </w:p>
    <w:p w:rsidR="009B4F45"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 </w:t>
      </w:r>
      <w:r w:rsidRPr="00E930AD">
        <w:rPr>
          <w:rFonts w:ascii="Times New Roman" w:hAnsi="Times New Roman"/>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sidRPr="00E930AD">
        <w:rPr>
          <w:rFonts w:ascii="Times New Roman" w:hAnsi="Times New Roman"/>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w:t>
      </w:r>
      <w:r>
        <w:rPr>
          <w:rFonts w:ascii="Times New Roman" w:hAnsi="Times New Roman"/>
          <w:sz w:val="28"/>
          <w:szCs w:val="28"/>
        </w:rPr>
        <w:t xml:space="preserve"> </w:t>
      </w:r>
      <w:r w:rsidRPr="00E930AD">
        <w:rPr>
          <w:rFonts w:ascii="Times New Roman" w:hAnsi="Times New Roman"/>
          <w:sz w:val="28"/>
          <w:szCs w:val="28"/>
        </w:rPr>
        <w:t xml:space="preserve">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Pr>
          <w:rFonts w:ascii="Times New Roman" w:hAnsi="Times New Roman"/>
          <w:sz w:val="28"/>
          <w:szCs w:val="28"/>
        </w:rPr>
        <w:t>администрацию Пышминского городского округа</w:t>
      </w:r>
      <w:r w:rsidRPr="00E930AD">
        <w:rPr>
          <w:rFonts w:ascii="Times New Roman" w:hAnsi="Times New Roman"/>
          <w:sz w:val="28"/>
          <w:szCs w:val="28"/>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 </w:t>
      </w:r>
      <w:r w:rsidRPr="00E930AD">
        <w:rPr>
          <w:rFonts w:ascii="Times New Roman" w:hAnsi="Times New Roman"/>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11. </w:t>
      </w:r>
      <w:r w:rsidRPr="00E930AD">
        <w:rPr>
          <w:rFonts w:ascii="Times New Roman" w:hAnsi="Times New Roman"/>
          <w:sz w:val="28"/>
          <w:szCs w:val="28"/>
        </w:rPr>
        <w:t xml:space="preserve">Для молодых семей доля социальной </w:t>
      </w:r>
      <w:r>
        <w:rPr>
          <w:rFonts w:ascii="Times New Roman" w:hAnsi="Times New Roman"/>
          <w:sz w:val="28"/>
          <w:szCs w:val="28"/>
        </w:rPr>
        <w:t xml:space="preserve">выплаты за счет средств </w:t>
      </w:r>
      <w:r w:rsidRPr="00E930AD">
        <w:rPr>
          <w:rFonts w:ascii="Times New Roman" w:hAnsi="Times New Roman"/>
          <w:sz w:val="28"/>
          <w:szCs w:val="28"/>
        </w:rPr>
        <w:t xml:space="preserve"> бюджета</w:t>
      </w:r>
      <w:r>
        <w:rPr>
          <w:rFonts w:ascii="Times New Roman" w:hAnsi="Times New Roman"/>
          <w:sz w:val="28"/>
          <w:szCs w:val="28"/>
        </w:rPr>
        <w:t xml:space="preserve"> Пышминского городского округа</w:t>
      </w:r>
      <w:r w:rsidRPr="00E930AD">
        <w:rPr>
          <w:rFonts w:ascii="Times New Roman" w:hAnsi="Times New Roman"/>
          <w:sz w:val="28"/>
          <w:szCs w:val="28"/>
        </w:rPr>
        <w:t xml:space="preserve">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9B4F45"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12. Для получения субсидий из областного бюджета администрация Пышминского городского округа формирует необходимый пакет документов для участия Пышминского городского округа в отборе</w:t>
      </w:r>
      <w:r w:rsidRPr="00880D3C">
        <w:t xml:space="preserve"> </w:t>
      </w:r>
      <w:r w:rsidRPr="00880D3C">
        <w:rPr>
          <w:rFonts w:ascii="Times New Roman" w:hAnsi="Times New Roman"/>
          <w:sz w:val="28"/>
          <w:szCs w:val="28"/>
        </w:rPr>
        <w:t>муниципальных образований в Свердловской области, бюджетам которых могут быть предоставлены субсидии</w:t>
      </w:r>
      <w:r>
        <w:rPr>
          <w:rFonts w:ascii="Times New Roman" w:hAnsi="Times New Roman"/>
          <w:sz w:val="28"/>
          <w:szCs w:val="28"/>
        </w:rPr>
        <w:t xml:space="preserve"> </w:t>
      </w:r>
      <w:r w:rsidRPr="00880D3C">
        <w:rPr>
          <w:rFonts w:ascii="Times New Roman" w:hAnsi="Times New Roman"/>
          <w:sz w:val="28"/>
          <w:szCs w:val="28"/>
        </w:rPr>
        <w:t xml:space="preserve">на предоставление социальных выплат молодым семьям на приобретение (строительство) жилья, </w:t>
      </w:r>
      <w:r>
        <w:rPr>
          <w:rFonts w:ascii="Times New Roman" w:hAnsi="Times New Roman"/>
          <w:sz w:val="28"/>
          <w:szCs w:val="28"/>
        </w:rPr>
        <w:t>проводимом в порядке и</w:t>
      </w:r>
      <w:r w:rsidRPr="00880D3C">
        <w:rPr>
          <w:rFonts w:ascii="Times New Roman" w:hAnsi="Times New Roman"/>
          <w:sz w:val="28"/>
          <w:szCs w:val="28"/>
        </w:rPr>
        <w:t xml:space="preserve"> </w:t>
      </w:r>
      <w:r w:rsidRPr="007F6D2F">
        <w:rPr>
          <w:rFonts w:ascii="Times New Roman" w:hAnsi="Times New Roman"/>
          <w:sz w:val="28"/>
          <w:szCs w:val="28"/>
        </w:rPr>
        <w:t>сроки, установленные приложением № 7 к</w:t>
      </w:r>
      <w:r w:rsidRPr="00880D3C">
        <w:rPr>
          <w:rFonts w:ascii="Times New Roman" w:hAnsi="Times New Roman"/>
          <w:sz w:val="28"/>
          <w:szCs w:val="28"/>
        </w:rPr>
        <w:t xml:space="preserve"> государственной программе Свердловской области «Развитие физической культуры, спорта и </w:t>
      </w:r>
      <w:r w:rsidRPr="00880D3C">
        <w:rPr>
          <w:rFonts w:ascii="Times New Roman" w:hAnsi="Times New Roman"/>
          <w:sz w:val="28"/>
          <w:szCs w:val="28"/>
        </w:rPr>
        <w:lastRenderedPageBreak/>
        <w:t>молодежной</w:t>
      </w:r>
      <w:r>
        <w:rPr>
          <w:rFonts w:ascii="Times New Roman" w:hAnsi="Times New Roman"/>
          <w:sz w:val="28"/>
          <w:szCs w:val="28"/>
        </w:rPr>
        <w:t xml:space="preserve"> </w:t>
      </w:r>
      <w:r w:rsidRPr="00880D3C">
        <w:rPr>
          <w:rFonts w:ascii="Times New Roman" w:hAnsi="Times New Roman"/>
          <w:sz w:val="28"/>
          <w:szCs w:val="28"/>
        </w:rPr>
        <w:t>политики в Свердловской области до 2020 года»</w:t>
      </w:r>
      <w:r>
        <w:rPr>
          <w:rFonts w:ascii="Times New Roman" w:hAnsi="Times New Roman"/>
          <w:sz w:val="28"/>
          <w:szCs w:val="28"/>
        </w:rPr>
        <w:t xml:space="preserve"> (далее – отбор)</w:t>
      </w:r>
      <w:r w:rsidRPr="00880D3C">
        <w:rPr>
          <w:rFonts w:ascii="Times New Roman" w:hAnsi="Times New Roman"/>
          <w:sz w:val="28"/>
          <w:szCs w:val="28"/>
        </w:rPr>
        <w:t>.</w:t>
      </w:r>
      <w:r>
        <w:rPr>
          <w:rFonts w:ascii="Times New Roman" w:hAnsi="Times New Roman"/>
          <w:sz w:val="28"/>
          <w:szCs w:val="28"/>
        </w:rPr>
        <w:t xml:space="preserve"> </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случае прохождения отбора Пышминским городским округом с</w:t>
      </w:r>
      <w:r w:rsidRPr="00E930AD">
        <w:rPr>
          <w:rFonts w:ascii="Times New Roman" w:hAnsi="Times New Roman"/>
          <w:sz w:val="28"/>
          <w:szCs w:val="28"/>
        </w:rPr>
        <w:t>редства областного бюджета в форме субсидий на софинансирование социальных выплат молодым семьям на приобретение (строительство) жилья перечисляются в доход бюдж</w:t>
      </w:r>
      <w:r>
        <w:rPr>
          <w:rFonts w:ascii="Times New Roman" w:hAnsi="Times New Roman"/>
          <w:sz w:val="28"/>
          <w:szCs w:val="28"/>
        </w:rPr>
        <w:t>ета Пышминского городского округа</w:t>
      </w:r>
      <w:r w:rsidRPr="00E930AD">
        <w:rPr>
          <w:rFonts w:ascii="Times New Roman" w:hAnsi="Times New Roman"/>
          <w:sz w:val="28"/>
          <w:szCs w:val="28"/>
        </w:rPr>
        <w:t>.</w:t>
      </w:r>
      <w:r>
        <w:rPr>
          <w:rFonts w:ascii="Times New Roman" w:hAnsi="Times New Roman"/>
          <w:sz w:val="28"/>
          <w:szCs w:val="28"/>
        </w:rPr>
        <w:t xml:space="preserve"> Субсидии перечисляются на основании заключаемого между администрацией Пышминского городского округа и Министерством Соглашения о предоставлении </w:t>
      </w:r>
      <w:r w:rsidRPr="00970984">
        <w:rPr>
          <w:rFonts w:ascii="Times New Roman" w:hAnsi="Times New Roman"/>
          <w:sz w:val="28"/>
          <w:szCs w:val="28"/>
        </w:rPr>
        <w:t xml:space="preserve"> </w:t>
      </w:r>
      <w:r>
        <w:rPr>
          <w:rFonts w:ascii="Times New Roman" w:hAnsi="Times New Roman"/>
          <w:sz w:val="28"/>
          <w:szCs w:val="28"/>
        </w:rPr>
        <w:t>местному бюджету муниципального образования Пышминский городской округ</w:t>
      </w:r>
      <w:r w:rsidRPr="00B75FFB">
        <w:rPr>
          <w:rFonts w:ascii="Times New Roman" w:hAnsi="Times New Roman"/>
          <w:sz w:val="28"/>
          <w:szCs w:val="28"/>
        </w:rPr>
        <w:t xml:space="preserve"> </w:t>
      </w:r>
      <w:r>
        <w:rPr>
          <w:rFonts w:ascii="Times New Roman" w:hAnsi="Times New Roman"/>
          <w:sz w:val="28"/>
          <w:szCs w:val="28"/>
        </w:rPr>
        <w:t>субсидий</w:t>
      </w:r>
      <w:r w:rsidRPr="00B75FFB">
        <w:rPr>
          <w:rFonts w:ascii="Times New Roman" w:hAnsi="Times New Roman"/>
          <w:sz w:val="28"/>
          <w:szCs w:val="28"/>
        </w:rPr>
        <w:t xml:space="preserve"> на </w:t>
      </w:r>
      <w:r>
        <w:rPr>
          <w:rFonts w:ascii="Times New Roman" w:hAnsi="Times New Roman"/>
          <w:sz w:val="28"/>
          <w:szCs w:val="28"/>
        </w:rPr>
        <w:t xml:space="preserve">предоставление </w:t>
      </w:r>
      <w:r w:rsidRPr="00970984">
        <w:rPr>
          <w:rFonts w:ascii="Times New Roman" w:hAnsi="Times New Roman"/>
          <w:sz w:val="28"/>
          <w:szCs w:val="28"/>
        </w:rPr>
        <w:t xml:space="preserve">социальных выплат молодым семьям на </w:t>
      </w:r>
      <w:r w:rsidRPr="00E930AD">
        <w:rPr>
          <w:rFonts w:ascii="Times New Roman" w:hAnsi="Times New Roman"/>
          <w:sz w:val="28"/>
          <w:szCs w:val="28"/>
        </w:rPr>
        <w:t>приобретение (строительство) жилья</w:t>
      </w:r>
      <w:r>
        <w:rPr>
          <w:rFonts w:ascii="Times New Roman" w:hAnsi="Times New Roman"/>
          <w:sz w:val="28"/>
          <w:szCs w:val="28"/>
        </w:rPr>
        <w:t>.</w:t>
      </w:r>
    </w:p>
    <w:p w:rsidR="009B4F45"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4D6A32">
        <w:rPr>
          <w:rFonts w:ascii="Times New Roman" w:hAnsi="Times New Roman"/>
          <w:sz w:val="28"/>
          <w:szCs w:val="28"/>
        </w:rPr>
        <w:t xml:space="preserve">13. 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подпрограммы.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администрацией Пышминского городского округа в порядке, устанавливаемом нормативными правовыми актами Правительства Свердловской области. </w:t>
      </w:r>
    </w:p>
    <w:p w:rsidR="009B4F45" w:rsidRPr="00E930AD"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E930AD">
        <w:rPr>
          <w:rFonts w:ascii="Times New Roman" w:hAnsi="Times New Roman"/>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w:t>
      </w:r>
      <w:r>
        <w:rPr>
          <w:rFonts w:ascii="Times New Roman" w:hAnsi="Times New Roman"/>
          <w:sz w:val="28"/>
          <w:szCs w:val="28"/>
        </w:rPr>
        <w:t xml:space="preserve"> </w:t>
      </w:r>
      <w:r w:rsidRPr="00E930AD">
        <w:rPr>
          <w:rFonts w:ascii="Times New Roman" w:hAnsi="Times New Roman"/>
          <w:sz w:val="28"/>
          <w:szCs w:val="28"/>
        </w:rPr>
        <w:t>Форма</w:t>
      </w:r>
      <w:r>
        <w:rPr>
          <w:rFonts w:ascii="Times New Roman" w:hAnsi="Times New Roman"/>
          <w:sz w:val="28"/>
          <w:szCs w:val="28"/>
        </w:rPr>
        <w:t xml:space="preserve"> </w:t>
      </w:r>
      <w:r w:rsidRPr="00E930AD">
        <w:rPr>
          <w:rFonts w:ascii="Times New Roman" w:hAnsi="Times New Roman"/>
          <w:sz w:val="28"/>
          <w:szCs w:val="28"/>
        </w:rPr>
        <w:t>дополнительной поддержки определяется организациями-работодателями.</w:t>
      </w:r>
    </w:p>
    <w:p w:rsidR="009B4F45" w:rsidRPr="00E930AD"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14. </w:t>
      </w:r>
      <w:r w:rsidRPr="00E930AD">
        <w:rPr>
          <w:rFonts w:ascii="Times New Roman" w:hAnsi="Times New Roman"/>
          <w:sz w:val="28"/>
          <w:szCs w:val="28"/>
        </w:rPr>
        <w:t xml:space="preserve">В случае, когда после начисления социальных выплат в бюджете </w:t>
      </w:r>
      <w:r>
        <w:rPr>
          <w:rFonts w:ascii="Times New Roman" w:hAnsi="Times New Roman"/>
          <w:sz w:val="28"/>
          <w:szCs w:val="28"/>
        </w:rPr>
        <w:t>Пышминск</w:t>
      </w:r>
      <w:r w:rsidRPr="00E930AD">
        <w:rPr>
          <w:rFonts w:ascii="Times New Roman" w:hAnsi="Times New Roman"/>
          <w:sz w:val="28"/>
          <w:szCs w:val="28"/>
        </w:rPr>
        <w:t xml:space="preserve">ого городского округа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подпрограммы, изъявивших желание получить социальную выплату по </w:t>
      </w:r>
      <w:r>
        <w:rPr>
          <w:rFonts w:ascii="Times New Roman" w:hAnsi="Times New Roman"/>
          <w:sz w:val="28"/>
          <w:szCs w:val="28"/>
        </w:rPr>
        <w:t>Пышминс</w:t>
      </w:r>
      <w:r w:rsidRPr="00E930AD">
        <w:rPr>
          <w:rFonts w:ascii="Times New Roman" w:hAnsi="Times New Roman"/>
          <w:sz w:val="28"/>
          <w:szCs w:val="28"/>
        </w:rPr>
        <w:t xml:space="preserve">кому городскому округу в конкретном году, при этом размер социальной выплаты должен соответствовать размеру социальной выплаты, предусмотренному </w:t>
      </w:r>
      <w:r>
        <w:rPr>
          <w:rFonts w:ascii="Times New Roman" w:hAnsi="Times New Roman"/>
          <w:sz w:val="28"/>
          <w:szCs w:val="28"/>
        </w:rPr>
        <w:t>П</w:t>
      </w:r>
      <w:r w:rsidRPr="00E930AD">
        <w:rPr>
          <w:rFonts w:ascii="Times New Roman" w:hAnsi="Times New Roman"/>
          <w:sz w:val="28"/>
          <w:szCs w:val="28"/>
        </w:rPr>
        <w:t xml:space="preserve">одпрограммой </w:t>
      </w:r>
      <w:r>
        <w:rPr>
          <w:rFonts w:ascii="Times New Roman" w:hAnsi="Times New Roman"/>
          <w:sz w:val="28"/>
          <w:szCs w:val="28"/>
        </w:rPr>
        <w:t>1</w:t>
      </w:r>
      <w:r w:rsidRPr="00E930AD">
        <w:rPr>
          <w:rFonts w:ascii="Times New Roman" w:hAnsi="Times New Roman"/>
          <w:sz w:val="28"/>
          <w:szCs w:val="28"/>
        </w:rPr>
        <w:t xml:space="preserve">. Решение об увеличении доли местного бюджета принимается </w:t>
      </w:r>
      <w:r>
        <w:rPr>
          <w:rFonts w:ascii="Times New Roman" w:hAnsi="Times New Roman"/>
          <w:sz w:val="28"/>
          <w:szCs w:val="28"/>
        </w:rPr>
        <w:t>а</w:t>
      </w:r>
      <w:r w:rsidRPr="00E930AD">
        <w:rPr>
          <w:rFonts w:ascii="Times New Roman" w:hAnsi="Times New Roman"/>
          <w:sz w:val="28"/>
          <w:szCs w:val="28"/>
        </w:rPr>
        <w:t xml:space="preserve">дминистрацией </w:t>
      </w:r>
      <w:r>
        <w:rPr>
          <w:rFonts w:ascii="Times New Roman" w:hAnsi="Times New Roman"/>
          <w:sz w:val="28"/>
          <w:szCs w:val="28"/>
        </w:rPr>
        <w:t>Пышминского городского округа</w:t>
      </w:r>
      <w:r w:rsidRPr="00E930AD">
        <w:rPr>
          <w:rFonts w:ascii="Times New Roman" w:hAnsi="Times New Roman"/>
          <w:sz w:val="28"/>
          <w:szCs w:val="28"/>
        </w:rPr>
        <w:t xml:space="preserve"> и направляется в Министерство.</w:t>
      </w:r>
      <w:r w:rsidRPr="007413E7">
        <w:rPr>
          <w:rFonts w:ascii="Times New Roman" w:hAnsi="Times New Roman" w:cs="Times New Roman"/>
          <w:sz w:val="28"/>
          <w:szCs w:val="28"/>
        </w:rPr>
        <w:t xml:space="preserve"> Если </w:t>
      </w:r>
      <w:r>
        <w:rPr>
          <w:rFonts w:ascii="Times New Roman" w:hAnsi="Times New Roman" w:cs="Times New Roman"/>
          <w:sz w:val="28"/>
          <w:szCs w:val="28"/>
        </w:rPr>
        <w:t>администрацией Пышминского городского округа</w:t>
      </w:r>
      <w:r w:rsidRPr="007413E7">
        <w:rPr>
          <w:rFonts w:ascii="Times New Roman" w:hAnsi="Times New Roman" w:cs="Times New Roman"/>
          <w:sz w:val="28"/>
          <w:szCs w:val="28"/>
        </w:rPr>
        <w:t xml:space="preserve"> решение об увеличении доли средств местного бюджета не принимается</w:t>
      </w:r>
      <w:r>
        <w:rPr>
          <w:rFonts w:ascii="Times New Roman" w:hAnsi="Times New Roman" w:cs="Times New Roman"/>
          <w:sz w:val="28"/>
          <w:szCs w:val="28"/>
        </w:rPr>
        <w:t>,</w:t>
      </w:r>
      <w:r w:rsidRPr="007413E7">
        <w:rPr>
          <w:rFonts w:ascii="Times New Roman" w:hAnsi="Times New Roman" w:cs="Times New Roman"/>
          <w:sz w:val="28"/>
          <w:szCs w:val="28"/>
        </w:rPr>
        <w:t xml:space="preserve"> остаток средств возвращается в областной бюджет в </w:t>
      </w:r>
      <w:r w:rsidRPr="007413E7">
        <w:rPr>
          <w:rFonts w:ascii="Times New Roman" w:hAnsi="Times New Roman" w:cs="Times New Roman"/>
          <w:sz w:val="28"/>
          <w:szCs w:val="28"/>
        </w:rPr>
        <w:lastRenderedPageBreak/>
        <w:t>порядке, предусмотренном действующим законодательством.</w:t>
      </w:r>
    </w:p>
    <w:p w:rsidR="009B4F45" w:rsidRPr="00095948" w:rsidRDefault="009B4F45" w:rsidP="009B4F45">
      <w:pPr>
        <w:spacing w:after="0" w:line="240" w:lineRule="auto"/>
        <w:ind w:firstLine="567"/>
        <w:jc w:val="both"/>
        <w:rPr>
          <w:rFonts w:ascii="Times New Roman" w:hAnsi="Times New Roman" w:cs="Times New Roman"/>
          <w:sz w:val="28"/>
          <w:szCs w:val="28"/>
        </w:rPr>
      </w:pPr>
      <w:r w:rsidRPr="00095948">
        <w:rPr>
          <w:rFonts w:ascii="Times New Roman" w:hAnsi="Times New Roman" w:cs="Times New Roman"/>
          <w:sz w:val="28"/>
          <w:szCs w:val="28"/>
        </w:rPr>
        <w:t>В случае выделения средств из областного бюджета на предоставление социальных выплат молодым семьям на приобретение (строительство) жилья бюджету Пышминского городского округа, при нехватке средств в бюджете Пышминского городского округа, средства местного бюджета Пышминского городского округа подлежат увеличению до минимального достаточного размера, необходимого для софинансирования социальных выплат молодым семьям.</w:t>
      </w:r>
    </w:p>
    <w:p w:rsidR="009B4F45" w:rsidRPr="00095948" w:rsidRDefault="009B4F45" w:rsidP="009B4F45">
      <w:pPr>
        <w:spacing w:after="0" w:line="240" w:lineRule="auto"/>
        <w:ind w:firstLine="567"/>
        <w:jc w:val="both"/>
        <w:rPr>
          <w:rFonts w:ascii="Times New Roman" w:hAnsi="Times New Roman" w:cs="Times New Roman"/>
          <w:sz w:val="28"/>
          <w:szCs w:val="28"/>
        </w:rPr>
      </w:pPr>
      <w:r w:rsidRPr="00095948">
        <w:rPr>
          <w:rFonts w:ascii="Times New Roman" w:hAnsi="Times New Roman" w:cs="Times New Roman"/>
          <w:sz w:val="28"/>
          <w:szCs w:val="28"/>
        </w:rPr>
        <w:t xml:space="preserve">В случае выделения средств из федерального бюджета на предоставление социальных выплат молодым семьям на приобретение (строительство) жилья бюджету Пышминского городского округа, при нехватке средств в бюджете Пышминского городского округа, средства местного бюджета Пышминского городского округа  подлежат увеличению до минимального достаточного размера, необходимого для софинансирования социальных выплат молодым семьям. </w:t>
      </w:r>
    </w:p>
    <w:p w:rsidR="009B4F45" w:rsidRPr="00095948" w:rsidRDefault="009B4F45" w:rsidP="009B4F45">
      <w:pPr>
        <w:spacing w:after="0" w:line="240" w:lineRule="auto"/>
        <w:ind w:firstLine="567"/>
        <w:jc w:val="both"/>
        <w:rPr>
          <w:rFonts w:ascii="Times New Roman" w:hAnsi="Times New Roman" w:cs="Times New Roman"/>
          <w:sz w:val="28"/>
          <w:szCs w:val="28"/>
        </w:rPr>
      </w:pPr>
      <w:r w:rsidRPr="00095948">
        <w:rPr>
          <w:rFonts w:ascii="Times New Roman" w:hAnsi="Times New Roman" w:cs="Times New Roman"/>
          <w:sz w:val="28"/>
          <w:szCs w:val="28"/>
        </w:rPr>
        <w:t>В случае нехватки средств местного бюджета Пышминского городского округа для исполнения гарантийных обязательств, данных администрацией Пышминского городского округа исполнителю подпрограммы при прохождении отбора,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w:t>
      </w:r>
      <w:r>
        <w:rPr>
          <w:rFonts w:ascii="Times New Roman" w:hAnsi="Times New Roman" w:cs="Times New Roman"/>
          <w:sz w:val="28"/>
          <w:szCs w:val="28"/>
        </w:rPr>
        <w:t>,</w:t>
      </w:r>
      <w:r w:rsidRPr="00095948">
        <w:rPr>
          <w:rFonts w:ascii="Times New Roman" w:hAnsi="Times New Roman" w:cs="Times New Roman"/>
          <w:sz w:val="28"/>
          <w:szCs w:val="28"/>
        </w:rPr>
        <w:t xml:space="preserve"> средства местного бюджета Пышминского городского округа подлежат увеличению до полной социальной выплаты.</w:t>
      </w:r>
    </w:p>
    <w:p w:rsidR="009B4F45" w:rsidRDefault="009B4F45" w:rsidP="009B4F45">
      <w:pPr>
        <w:widowControl w:val="0"/>
        <w:tabs>
          <w:tab w:val="left" w:pos="2552"/>
          <w:tab w:val="left" w:pos="7665"/>
        </w:tabs>
        <w:autoSpaceDE w:val="0"/>
        <w:autoSpaceDN w:val="0"/>
        <w:adjustRightInd w:val="0"/>
        <w:spacing w:after="0" w:line="240" w:lineRule="auto"/>
        <w:ind w:left="5103"/>
        <w:rPr>
          <w:rFonts w:ascii="Times New Roman" w:hAnsi="Times New Roman" w:cs="Times New Roman"/>
          <w:sz w:val="24"/>
          <w:szCs w:val="24"/>
        </w:rPr>
      </w:pPr>
    </w:p>
    <w:p w:rsidR="009B4F45" w:rsidRDefault="009B4F45" w:rsidP="009B4F45">
      <w:pPr>
        <w:widowControl w:val="0"/>
        <w:tabs>
          <w:tab w:val="left" w:pos="2552"/>
          <w:tab w:val="left" w:pos="7665"/>
        </w:tabs>
        <w:autoSpaceDE w:val="0"/>
        <w:autoSpaceDN w:val="0"/>
        <w:adjustRightInd w:val="0"/>
        <w:spacing w:after="0" w:line="240" w:lineRule="auto"/>
        <w:ind w:left="5103"/>
        <w:rPr>
          <w:rFonts w:ascii="Times New Roman" w:hAnsi="Times New Roman" w:cs="Times New Roman"/>
          <w:sz w:val="24"/>
          <w:szCs w:val="24"/>
        </w:rPr>
      </w:pPr>
    </w:p>
    <w:p w:rsidR="009B4F45" w:rsidRDefault="009B4F45" w:rsidP="009B4F45">
      <w:pPr>
        <w:widowControl w:val="0"/>
        <w:tabs>
          <w:tab w:val="left" w:pos="2552"/>
          <w:tab w:val="left" w:pos="7665"/>
        </w:tabs>
        <w:autoSpaceDE w:val="0"/>
        <w:autoSpaceDN w:val="0"/>
        <w:adjustRightInd w:val="0"/>
        <w:spacing w:after="0" w:line="240" w:lineRule="auto"/>
        <w:ind w:left="5103"/>
        <w:rPr>
          <w:rFonts w:ascii="Times New Roman" w:hAnsi="Times New Roman" w:cs="Times New Roman"/>
          <w:sz w:val="24"/>
          <w:szCs w:val="24"/>
        </w:rPr>
        <w:sectPr w:rsidR="009B4F45" w:rsidSect="0027384A">
          <w:pgSz w:w="11906" w:h="16838"/>
          <w:pgMar w:top="1134" w:right="851" w:bottom="1134" w:left="1701" w:header="720" w:footer="720" w:gutter="0"/>
          <w:cols w:space="720"/>
          <w:noEndnote/>
        </w:sectPr>
      </w:pPr>
    </w:p>
    <w:p w:rsidR="009B4F45" w:rsidRDefault="009B4F45" w:rsidP="009B4F45">
      <w:pPr>
        <w:widowControl w:val="0"/>
        <w:tabs>
          <w:tab w:val="left" w:pos="2552"/>
          <w:tab w:val="left" w:pos="7665"/>
        </w:tabs>
        <w:autoSpaceDE w:val="0"/>
        <w:autoSpaceDN w:val="0"/>
        <w:adjustRightInd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B4F45" w:rsidRDefault="009B4F45" w:rsidP="009B4F45">
      <w:pPr>
        <w:widowControl w:val="0"/>
        <w:tabs>
          <w:tab w:val="left" w:pos="2552"/>
        </w:tabs>
        <w:autoSpaceDE w:val="0"/>
        <w:autoSpaceDN w:val="0"/>
        <w:adjustRightInd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к подпрограмме </w:t>
      </w:r>
      <w:r w:rsidRPr="00C70183">
        <w:rPr>
          <w:rFonts w:ascii="Times New Roman" w:hAnsi="Times New Roman" w:cs="Times New Roman"/>
          <w:sz w:val="24"/>
          <w:szCs w:val="24"/>
        </w:rPr>
        <w:t xml:space="preserve">«Обеспечение жильем молодых семей» </w:t>
      </w:r>
      <w:r>
        <w:rPr>
          <w:rFonts w:ascii="Times New Roman" w:hAnsi="Times New Roman" w:cs="Times New Roman"/>
          <w:sz w:val="24"/>
          <w:szCs w:val="24"/>
        </w:rPr>
        <w:t>на 2015-</w:t>
      </w:r>
      <w:r w:rsidRPr="00C70183">
        <w:rPr>
          <w:rFonts w:ascii="Times New Roman" w:hAnsi="Times New Roman" w:cs="Times New Roman"/>
          <w:sz w:val="24"/>
          <w:szCs w:val="24"/>
        </w:rPr>
        <w:t>20</w:t>
      </w:r>
      <w:r>
        <w:rPr>
          <w:rFonts w:ascii="Times New Roman" w:hAnsi="Times New Roman" w:cs="Times New Roman"/>
          <w:sz w:val="24"/>
          <w:szCs w:val="24"/>
        </w:rPr>
        <w:t>20 годы</w:t>
      </w:r>
    </w:p>
    <w:p w:rsidR="009B4F45" w:rsidRDefault="009B4F45" w:rsidP="009B4F45">
      <w:pPr>
        <w:widowControl w:val="0"/>
        <w:autoSpaceDE w:val="0"/>
        <w:autoSpaceDN w:val="0"/>
        <w:adjustRightInd w:val="0"/>
        <w:spacing w:after="0" w:line="240" w:lineRule="auto"/>
        <w:ind w:firstLine="540"/>
        <w:jc w:val="center"/>
        <w:rPr>
          <w:rFonts w:ascii="Times New Roman" w:hAnsi="Times New Roman"/>
          <w:b/>
          <w:sz w:val="28"/>
          <w:szCs w:val="28"/>
        </w:rPr>
      </w:pPr>
    </w:p>
    <w:p w:rsidR="009B4F45" w:rsidRDefault="009B4F45" w:rsidP="009B4F45">
      <w:pPr>
        <w:widowControl w:val="0"/>
        <w:autoSpaceDE w:val="0"/>
        <w:autoSpaceDN w:val="0"/>
        <w:adjustRightInd w:val="0"/>
        <w:spacing w:after="0" w:line="240" w:lineRule="auto"/>
        <w:ind w:firstLine="540"/>
        <w:jc w:val="center"/>
        <w:rPr>
          <w:rFonts w:ascii="Times New Roman" w:hAnsi="Times New Roman"/>
          <w:b/>
          <w:sz w:val="28"/>
          <w:szCs w:val="28"/>
        </w:rPr>
      </w:pPr>
    </w:p>
    <w:p w:rsidR="009B4F45" w:rsidRDefault="009B4F45" w:rsidP="009B4F4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ПОРЯДОК</w:t>
      </w:r>
    </w:p>
    <w:p w:rsidR="009B4F45" w:rsidRDefault="009B4F45" w:rsidP="009B4F4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формирования списков молодых семей – участников подпрограммы, изъявивших желание получить социальную выплату</w:t>
      </w:r>
      <w:r w:rsidRPr="00FF1D7A">
        <w:rPr>
          <w:rFonts w:ascii="Times New Roman" w:hAnsi="Times New Roman"/>
          <w:sz w:val="28"/>
          <w:szCs w:val="28"/>
        </w:rPr>
        <w:t xml:space="preserve"> </w:t>
      </w:r>
    </w:p>
    <w:p w:rsidR="009B4F45" w:rsidRPr="00BB132E" w:rsidRDefault="009B4F45" w:rsidP="009B4F4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 Пышминскому городскому округу</w:t>
      </w:r>
    </w:p>
    <w:p w:rsidR="009B4F45" w:rsidRPr="00F72096" w:rsidRDefault="009B4F45" w:rsidP="009B4F45">
      <w:pPr>
        <w:widowControl w:val="0"/>
        <w:autoSpaceDE w:val="0"/>
        <w:autoSpaceDN w:val="0"/>
        <w:adjustRightInd w:val="0"/>
        <w:spacing w:after="0" w:line="240" w:lineRule="auto"/>
        <w:ind w:firstLine="540"/>
        <w:jc w:val="center"/>
        <w:rPr>
          <w:rFonts w:ascii="Times New Roman" w:hAnsi="Times New Roman"/>
          <w:sz w:val="28"/>
          <w:szCs w:val="28"/>
        </w:rPr>
      </w:pPr>
    </w:p>
    <w:p w:rsidR="009B4F45" w:rsidRDefault="009B4F45" w:rsidP="009B4F45">
      <w:pPr>
        <w:widowControl w:val="0"/>
        <w:autoSpaceDE w:val="0"/>
        <w:autoSpaceDN w:val="0"/>
        <w:adjustRightInd w:val="0"/>
        <w:spacing w:after="0" w:line="240" w:lineRule="auto"/>
        <w:ind w:firstLine="709"/>
        <w:jc w:val="both"/>
        <w:rPr>
          <w:sz w:val="28"/>
          <w:szCs w:val="28"/>
        </w:rPr>
      </w:pPr>
      <w:r>
        <w:rPr>
          <w:rFonts w:ascii="Times New Roman" w:hAnsi="Times New Roman"/>
          <w:sz w:val="28"/>
          <w:szCs w:val="28"/>
        </w:rPr>
        <w:t>Настоящий Порядок определяет порядок формирования списка молодых семей – участников подпрограммы, изъявивших желание получить социальную выплату</w:t>
      </w:r>
      <w:r w:rsidRPr="00FF1D7A">
        <w:rPr>
          <w:rFonts w:ascii="Times New Roman" w:hAnsi="Times New Roman"/>
          <w:sz w:val="28"/>
          <w:szCs w:val="28"/>
        </w:rPr>
        <w:t xml:space="preserve"> </w:t>
      </w:r>
      <w:r>
        <w:rPr>
          <w:rFonts w:ascii="Times New Roman" w:hAnsi="Times New Roman"/>
          <w:sz w:val="28"/>
          <w:szCs w:val="28"/>
        </w:rPr>
        <w:t>на приобретение жилого помещения или строительства индивидуального жилого дома (далее – социальная выплата) по Пышминскому городскому округу.</w:t>
      </w:r>
      <w:r w:rsidRPr="00264A44">
        <w:rPr>
          <w:sz w:val="28"/>
          <w:szCs w:val="28"/>
        </w:rPr>
        <w:t xml:space="preserve"> </w:t>
      </w:r>
    </w:p>
    <w:p w:rsidR="009B4F45"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список молодых семей – участников подпрограммы, изъявивших желание получить социальную выплату по Пышминскому городскому округу, включаются молодые семьи, представившие в администрацию Пышминского городского округа документы на участие в подпрограмме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17.12.2010 № 1050 «О федеральной целевой программе «Жилище» на 2015-2020 годы» и признанные администрацией Пышминского городского округа участниками подпрограммы.</w:t>
      </w:r>
    </w:p>
    <w:p w:rsidR="009B4F45"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264A44">
        <w:rPr>
          <w:rFonts w:ascii="Times New Roman" w:hAnsi="Times New Roman" w:cs="Times New Roman"/>
          <w:sz w:val="28"/>
          <w:szCs w:val="28"/>
        </w:rPr>
        <w:t xml:space="preserve">Заявления от молодых семей на участие в </w:t>
      </w:r>
      <w:hyperlink r:id="rId18" w:history="1">
        <w:r w:rsidRPr="00264A44">
          <w:rPr>
            <w:rFonts w:ascii="Times New Roman" w:hAnsi="Times New Roman" w:cs="Times New Roman"/>
            <w:sz w:val="28"/>
            <w:szCs w:val="28"/>
          </w:rPr>
          <w:t>Подпрограмме</w:t>
        </w:r>
      </w:hyperlink>
      <w:r w:rsidRPr="00264A44">
        <w:rPr>
          <w:rFonts w:ascii="Times New Roman" w:hAnsi="Times New Roman" w:cs="Times New Roman"/>
          <w:sz w:val="28"/>
          <w:szCs w:val="28"/>
        </w:rPr>
        <w:t xml:space="preserve"> принимаются администрацией Пышминского городского округа</w:t>
      </w:r>
      <w:r>
        <w:rPr>
          <w:rFonts w:ascii="Times New Roman" w:hAnsi="Times New Roman" w:cs="Times New Roman"/>
          <w:sz w:val="28"/>
          <w:szCs w:val="28"/>
        </w:rPr>
        <w:t>, МФЦ</w:t>
      </w:r>
      <w:r w:rsidRPr="00264A44">
        <w:rPr>
          <w:rFonts w:ascii="Times New Roman" w:hAnsi="Times New Roman" w:cs="Times New Roman"/>
          <w:sz w:val="28"/>
          <w:szCs w:val="28"/>
        </w:rPr>
        <w:t xml:space="preserve"> с момента вступления в действие Подпро</w:t>
      </w:r>
      <w:r>
        <w:rPr>
          <w:rFonts w:ascii="Times New Roman" w:hAnsi="Times New Roman" w:cs="Times New Roman"/>
          <w:sz w:val="28"/>
          <w:szCs w:val="28"/>
        </w:rPr>
        <w:t>граммы и до 01 сентября 2019 года</w:t>
      </w:r>
      <w:r w:rsidRPr="003551C7">
        <w:rPr>
          <w:rFonts w:ascii="Times New Roman" w:hAnsi="Times New Roman" w:cs="Times New Roman"/>
          <w:sz w:val="28"/>
          <w:szCs w:val="28"/>
        </w:rPr>
        <w:t xml:space="preserve"> </w:t>
      </w:r>
      <w:r w:rsidRPr="00264A44">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264A44">
        <w:rPr>
          <w:rFonts w:ascii="Times New Roman" w:hAnsi="Times New Roman" w:cs="Times New Roman"/>
          <w:sz w:val="28"/>
          <w:szCs w:val="28"/>
        </w:rPr>
        <w:t xml:space="preserve">риложению </w:t>
      </w:r>
      <w:r>
        <w:rPr>
          <w:rFonts w:ascii="Times New Roman" w:hAnsi="Times New Roman" w:cs="Times New Roman"/>
          <w:sz w:val="28"/>
          <w:szCs w:val="28"/>
        </w:rPr>
        <w:t>№</w:t>
      </w:r>
      <w:r w:rsidRPr="00264A44">
        <w:rPr>
          <w:rFonts w:ascii="Times New Roman" w:hAnsi="Times New Roman" w:cs="Times New Roman"/>
          <w:sz w:val="28"/>
          <w:szCs w:val="28"/>
        </w:rPr>
        <w:t xml:space="preserve"> 1 к настоящему Порядку.</w:t>
      </w:r>
      <w:r w:rsidRPr="003551C7">
        <w:rPr>
          <w:rFonts w:ascii="Times New Roman" w:hAnsi="Times New Roman"/>
          <w:sz w:val="28"/>
          <w:szCs w:val="28"/>
        </w:rPr>
        <w:t xml:space="preserve"> </w:t>
      </w:r>
    </w:p>
    <w:p w:rsidR="009B4F45" w:rsidRDefault="009B4F45" w:rsidP="009B4F45">
      <w:pPr>
        <w:autoSpaceDE w:val="0"/>
        <w:autoSpaceDN w:val="0"/>
        <w:adjustRightInd w:val="0"/>
        <w:spacing w:after="0" w:line="240" w:lineRule="auto"/>
        <w:ind w:firstLine="540"/>
        <w:jc w:val="both"/>
      </w:pPr>
      <w:r w:rsidRPr="00264A44">
        <w:rPr>
          <w:rFonts w:ascii="Times New Roman" w:hAnsi="Times New Roman" w:cs="Times New Roman"/>
          <w:sz w:val="28"/>
          <w:szCs w:val="28"/>
        </w:rPr>
        <w:t xml:space="preserve">Администрация Пышминского городского округа осуществляет формирование </w:t>
      </w:r>
      <w:hyperlink w:anchor="Par209" w:history="1">
        <w:r w:rsidRPr="00264A44">
          <w:rPr>
            <w:rFonts w:ascii="Times New Roman" w:hAnsi="Times New Roman" w:cs="Times New Roman"/>
            <w:sz w:val="28"/>
            <w:szCs w:val="28"/>
          </w:rPr>
          <w:t>списка</w:t>
        </w:r>
      </w:hyperlink>
      <w:r w:rsidRPr="00264A44">
        <w:rPr>
          <w:rFonts w:ascii="Times New Roman" w:hAnsi="Times New Roman" w:cs="Times New Roman"/>
          <w:sz w:val="28"/>
          <w:szCs w:val="28"/>
        </w:rPr>
        <w:t xml:space="preserve"> молодых семей - участников </w:t>
      </w:r>
      <w:hyperlink r:id="rId19" w:history="1">
        <w:r w:rsidRPr="00264A44">
          <w:rPr>
            <w:rFonts w:ascii="Times New Roman" w:hAnsi="Times New Roman" w:cs="Times New Roman"/>
            <w:sz w:val="28"/>
            <w:szCs w:val="28"/>
          </w:rPr>
          <w:t>Подпрограммы</w:t>
        </w:r>
      </w:hyperlink>
      <w:r w:rsidRPr="00264A44">
        <w:rPr>
          <w:rFonts w:ascii="Times New Roman" w:hAnsi="Times New Roman" w:cs="Times New Roman"/>
          <w:sz w:val="28"/>
          <w:szCs w:val="28"/>
        </w:rPr>
        <w:t>, изъявивших желание получить социальную выплату по Пышминскому городскому округу</w:t>
      </w:r>
      <w:r>
        <w:rPr>
          <w:rFonts w:ascii="Times New Roman" w:hAnsi="Times New Roman" w:cs="Times New Roman"/>
          <w:sz w:val="28"/>
          <w:szCs w:val="28"/>
        </w:rPr>
        <w:t xml:space="preserve">, по форме согласно Приложению № 3 </w:t>
      </w:r>
      <w:r w:rsidRPr="00264A44">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w:t>
      </w:r>
      <w:r w:rsidRPr="007413E7">
        <w:t xml:space="preserve"> </w:t>
      </w:r>
    </w:p>
    <w:p w:rsidR="009B4F45" w:rsidRPr="00792EC1"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r w:rsidRPr="00792EC1">
        <w:rPr>
          <w:rFonts w:ascii="Times New Roman" w:hAnsi="Times New Roman" w:cs="Times New Roman"/>
          <w:sz w:val="28"/>
          <w:szCs w:val="28"/>
        </w:rPr>
        <w:t xml:space="preserve">Список молодых семей - участников подпрограммы, изъявивших желание получить социальную выплату по Пышминскому городскому округу, утверждается один раз в год решением администрации Пышминского городского округа. Сформированный на 01 сентября список молодых семей - участников подпрограммы, изъявивших желание получить социальную выплату по </w:t>
      </w:r>
      <w:r>
        <w:rPr>
          <w:rFonts w:ascii="Times New Roman" w:hAnsi="Times New Roman" w:cs="Times New Roman"/>
          <w:sz w:val="28"/>
          <w:szCs w:val="28"/>
        </w:rPr>
        <w:t>Пышминскому городскому округу</w:t>
      </w:r>
      <w:r w:rsidRPr="00792EC1">
        <w:rPr>
          <w:rFonts w:ascii="Times New Roman" w:hAnsi="Times New Roman" w:cs="Times New Roman"/>
          <w:sz w:val="28"/>
          <w:szCs w:val="28"/>
        </w:rPr>
        <w:t xml:space="preserve">, утверждается решением </w:t>
      </w:r>
      <w:r>
        <w:rPr>
          <w:rFonts w:ascii="Times New Roman" w:hAnsi="Times New Roman" w:cs="Times New Roman"/>
          <w:sz w:val="28"/>
          <w:szCs w:val="28"/>
        </w:rPr>
        <w:t>администрации Пышминского городского округа</w:t>
      </w:r>
      <w:r w:rsidRPr="00792EC1">
        <w:rPr>
          <w:rFonts w:ascii="Times New Roman" w:hAnsi="Times New Roman" w:cs="Times New Roman"/>
          <w:sz w:val="28"/>
          <w:szCs w:val="28"/>
        </w:rPr>
        <w:t xml:space="preserve"> с 01 сентября и до момента представления его в составе заявки на отбор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w:t>
      </w:r>
    </w:p>
    <w:p w:rsidR="009B4F45" w:rsidRPr="00264A44"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r w:rsidRPr="00264A44">
        <w:rPr>
          <w:rFonts w:ascii="Times New Roman" w:hAnsi="Times New Roman" w:cs="Times New Roman"/>
          <w:sz w:val="28"/>
          <w:szCs w:val="28"/>
        </w:rPr>
        <w:lastRenderedPageBreak/>
        <w:t xml:space="preserve">Список молодых семей - участников </w:t>
      </w:r>
      <w:hyperlink r:id="rId20" w:history="1">
        <w:r w:rsidRPr="00264A44">
          <w:rPr>
            <w:rFonts w:ascii="Times New Roman" w:hAnsi="Times New Roman" w:cs="Times New Roman"/>
            <w:sz w:val="28"/>
            <w:szCs w:val="28"/>
          </w:rPr>
          <w:t>Подпрограммы</w:t>
        </w:r>
      </w:hyperlink>
      <w:r w:rsidRPr="00264A44">
        <w:rPr>
          <w:rFonts w:ascii="Times New Roman" w:hAnsi="Times New Roman" w:cs="Times New Roman"/>
          <w:sz w:val="28"/>
          <w:szCs w:val="28"/>
        </w:rPr>
        <w:t>, изъявивших желание получить социальную выплату по Пышминскому городскому округу</w:t>
      </w:r>
      <w:r>
        <w:rPr>
          <w:rFonts w:ascii="Times New Roman" w:hAnsi="Times New Roman" w:cs="Times New Roman"/>
          <w:sz w:val="28"/>
          <w:szCs w:val="28"/>
        </w:rPr>
        <w:t>,</w:t>
      </w:r>
      <w:r w:rsidRPr="00264A44">
        <w:rPr>
          <w:rFonts w:ascii="Times New Roman" w:hAnsi="Times New Roman" w:cs="Times New Roman"/>
          <w:sz w:val="28"/>
          <w:szCs w:val="28"/>
        </w:rPr>
        <w:t xml:space="preserve"> формируется в хронологической последовательности по дате постановки на учет молодой семьи в качестве нуждающейся в улучшении жилищных условий</w:t>
      </w:r>
      <w:r>
        <w:rPr>
          <w:rFonts w:ascii="Times New Roman" w:hAnsi="Times New Roman" w:cs="Times New Roman"/>
          <w:sz w:val="28"/>
          <w:szCs w:val="28"/>
        </w:rPr>
        <w:t xml:space="preserve"> и направляется</w:t>
      </w:r>
      <w:r w:rsidRPr="00132A2F">
        <w:rPr>
          <w:rFonts w:ascii="Times New Roman" w:hAnsi="Times New Roman" w:cs="Times New Roman"/>
          <w:sz w:val="28"/>
          <w:szCs w:val="28"/>
        </w:rPr>
        <w:t xml:space="preserve"> </w:t>
      </w:r>
      <w:r w:rsidRPr="00264A44">
        <w:rPr>
          <w:rFonts w:ascii="Times New Roman" w:hAnsi="Times New Roman" w:cs="Times New Roman"/>
          <w:sz w:val="28"/>
          <w:szCs w:val="28"/>
        </w:rPr>
        <w:t>в Министерство физической культуры, спорта и молодежной политики Свердловской области (далее - Министерство</w:t>
      </w:r>
      <w:r w:rsidRPr="00132A2F">
        <w:rPr>
          <w:rFonts w:ascii="Times New Roman" w:hAnsi="Times New Roman" w:cs="Times New Roman"/>
          <w:sz w:val="28"/>
          <w:szCs w:val="28"/>
        </w:rPr>
        <w:t>)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
    <w:p w:rsidR="009B4F45"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первую очередь в список молодых семей – участников подпрограммы, изъявивших желание получить социальную выплату по Пышминскому городскому округу, включаются молодые семьи – участники подпрограммы, поставленные на учет в качестве нуждающихся в улучшении жилищных условий до 01 марта 2005 года, а также молодые семьи, имеющие трех и более детей.</w:t>
      </w:r>
    </w:p>
    <w:p w:rsidR="009B4F45" w:rsidRPr="00264A44"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Список молодых семей – участников </w:t>
      </w:r>
      <w:hyperlink r:id="rId21" w:history="1">
        <w:r>
          <w:rPr>
            <w:rFonts w:ascii="Times New Roman" w:hAnsi="Times New Roman" w:cs="Times New Roman"/>
            <w:sz w:val="28"/>
            <w:szCs w:val="28"/>
          </w:rPr>
          <w:t>п</w:t>
        </w:r>
        <w:r w:rsidRPr="00264A44">
          <w:rPr>
            <w:rFonts w:ascii="Times New Roman" w:hAnsi="Times New Roman" w:cs="Times New Roman"/>
            <w:sz w:val="28"/>
            <w:szCs w:val="28"/>
          </w:rPr>
          <w:t>одпрограммы</w:t>
        </w:r>
      </w:hyperlink>
      <w:r w:rsidRPr="00264A44">
        <w:rPr>
          <w:rFonts w:ascii="Times New Roman" w:hAnsi="Times New Roman" w:cs="Times New Roman"/>
          <w:sz w:val="28"/>
          <w:szCs w:val="28"/>
        </w:rPr>
        <w:t>, изъявивших жела</w:t>
      </w:r>
      <w:r>
        <w:rPr>
          <w:rFonts w:ascii="Times New Roman" w:hAnsi="Times New Roman" w:cs="Times New Roman"/>
          <w:sz w:val="28"/>
          <w:szCs w:val="28"/>
        </w:rPr>
        <w:t>ние получить социальную выплату</w:t>
      </w:r>
      <w:r w:rsidRPr="00264A44">
        <w:rPr>
          <w:rFonts w:ascii="Times New Roman" w:hAnsi="Times New Roman" w:cs="Times New Roman"/>
          <w:sz w:val="28"/>
          <w:szCs w:val="28"/>
        </w:rPr>
        <w:t xml:space="preserve"> по Пышминскому городскому округу</w:t>
      </w:r>
      <w:r>
        <w:rPr>
          <w:rFonts w:ascii="Times New Roman" w:hAnsi="Times New Roman" w:cs="Times New Roman"/>
          <w:sz w:val="28"/>
          <w:szCs w:val="28"/>
        </w:rPr>
        <w:t xml:space="preserve">, утверждается постановлением администрации Пышминского городского округа. </w:t>
      </w:r>
    </w:p>
    <w:p w:rsidR="009B4F45" w:rsidRPr="00264A44" w:rsidRDefault="009B4F45" w:rsidP="009B4F45">
      <w:pPr>
        <w:spacing w:after="0" w:line="240" w:lineRule="auto"/>
        <w:ind w:firstLine="708"/>
        <w:jc w:val="both"/>
        <w:rPr>
          <w:rFonts w:ascii="Times New Roman" w:hAnsi="Times New Roman" w:cs="Times New Roman"/>
          <w:sz w:val="28"/>
          <w:szCs w:val="28"/>
        </w:rPr>
      </w:pPr>
      <w:r w:rsidRPr="00264A44">
        <w:rPr>
          <w:rFonts w:ascii="Times New Roman" w:hAnsi="Times New Roman" w:cs="Times New Roman"/>
          <w:sz w:val="28"/>
          <w:szCs w:val="28"/>
        </w:rPr>
        <w:t>Основаниями для внесения изменений в список молодых семей – участников подпрограммы, изъявивших желание получить социальную выплату по Пышминскому городскому округу, являются:</w:t>
      </w:r>
    </w:p>
    <w:p w:rsidR="009B4F45"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64A44">
        <w:rPr>
          <w:rFonts w:ascii="Times New Roman" w:hAnsi="Times New Roman" w:cs="Times New Roman"/>
          <w:sz w:val="28"/>
          <w:szCs w:val="28"/>
        </w:rPr>
        <w:t xml:space="preserve"> личное заявление молодой семьи об отказе от получения социальной выплаты в конкретном году либо заявление об отказе от участия в </w:t>
      </w:r>
      <w:hyperlink r:id="rId22" w:history="1">
        <w:r w:rsidRPr="00264A44">
          <w:rPr>
            <w:rFonts w:ascii="Times New Roman" w:hAnsi="Times New Roman" w:cs="Times New Roman"/>
            <w:sz w:val="28"/>
            <w:szCs w:val="28"/>
          </w:rPr>
          <w:t>Подпрограмме</w:t>
        </w:r>
      </w:hyperlink>
      <w:r w:rsidRPr="00264A44">
        <w:rPr>
          <w:rFonts w:ascii="Times New Roman" w:hAnsi="Times New Roman" w:cs="Times New Roman"/>
          <w:sz w:val="28"/>
          <w:szCs w:val="28"/>
        </w:rPr>
        <w:t>. Заявления от молодых семей составляются в произвольной форме, подписываются обоими супругами (либо одним заявителем в неполной семь</w:t>
      </w:r>
      <w:r>
        <w:rPr>
          <w:rFonts w:ascii="Times New Roman" w:hAnsi="Times New Roman" w:cs="Times New Roman"/>
          <w:sz w:val="28"/>
          <w:szCs w:val="28"/>
        </w:rPr>
        <w:t>е</w:t>
      </w:r>
      <w:r w:rsidRPr="00264A44">
        <w:rPr>
          <w:rFonts w:ascii="Times New Roman" w:hAnsi="Times New Roman" w:cs="Times New Roman"/>
          <w:sz w:val="28"/>
          <w:szCs w:val="28"/>
        </w:rPr>
        <w:t>)</w:t>
      </w:r>
      <w:r>
        <w:rPr>
          <w:rFonts w:ascii="Times New Roman" w:hAnsi="Times New Roman" w:cs="Times New Roman"/>
          <w:sz w:val="28"/>
          <w:szCs w:val="28"/>
        </w:rPr>
        <w:t>, в тексте заявления молодая семья должна указать период отказа от участия в Подпрограмме – в определенном году либо от участия в Подпрограмме вообще</w:t>
      </w:r>
      <w:r w:rsidRPr="00264A44">
        <w:rPr>
          <w:rFonts w:ascii="Times New Roman" w:hAnsi="Times New Roman" w:cs="Times New Roman"/>
          <w:sz w:val="28"/>
          <w:szCs w:val="28"/>
        </w:rPr>
        <w:t>;</w:t>
      </w:r>
    </w:p>
    <w:p w:rsidR="009B4F45"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снятие молодой семьи с учета нуждающихся в жилых помещениях;</w:t>
      </w:r>
    </w:p>
    <w:p w:rsidR="009B4F45"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r w:rsidRPr="00DB6D4D">
        <w:rPr>
          <w:rFonts w:ascii="Times New Roman" w:hAnsi="Times New Roman" w:cs="Times New Roman"/>
          <w:sz w:val="28"/>
          <w:szCs w:val="28"/>
        </w:rPr>
        <w:t xml:space="preserve"> </w:t>
      </w:r>
    </w:p>
    <w:p w:rsidR="009B4F45" w:rsidRPr="00264A44"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64A44">
        <w:rPr>
          <w:rFonts w:ascii="Times New Roman" w:hAnsi="Times New Roman" w:cs="Times New Roman"/>
          <w:sz w:val="28"/>
          <w:szCs w:val="28"/>
        </w:rPr>
        <w:t xml:space="preserve"> изменение объемов средств областного</w:t>
      </w:r>
      <w:r>
        <w:rPr>
          <w:rFonts w:ascii="Times New Roman" w:hAnsi="Times New Roman" w:cs="Times New Roman"/>
          <w:sz w:val="28"/>
          <w:szCs w:val="28"/>
        </w:rPr>
        <w:t xml:space="preserve"> и местного</w:t>
      </w:r>
      <w:r w:rsidRPr="00264A44">
        <w:rPr>
          <w:rFonts w:ascii="Times New Roman" w:hAnsi="Times New Roman" w:cs="Times New Roman"/>
          <w:sz w:val="28"/>
          <w:szCs w:val="28"/>
        </w:rPr>
        <w:t xml:space="preserve"> бюджет</w:t>
      </w:r>
      <w:r>
        <w:rPr>
          <w:rFonts w:ascii="Times New Roman" w:hAnsi="Times New Roman" w:cs="Times New Roman"/>
          <w:sz w:val="28"/>
          <w:szCs w:val="28"/>
        </w:rPr>
        <w:t>ов</w:t>
      </w:r>
      <w:r w:rsidRPr="00264A44">
        <w:rPr>
          <w:rFonts w:ascii="Times New Roman" w:hAnsi="Times New Roman" w:cs="Times New Roman"/>
          <w:sz w:val="28"/>
          <w:szCs w:val="28"/>
        </w:rPr>
        <w:t>,</w:t>
      </w:r>
      <w:r>
        <w:rPr>
          <w:rFonts w:ascii="Times New Roman" w:hAnsi="Times New Roman" w:cs="Times New Roman"/>
          <w:sz w:val="28"/>
          <w:szCs w:val="28"/>
        </w:rPr>
        <w:t xml:space="preserve"> в том числе при поступлении средств из федерального бюджета, </w:t>
      </w:r>
      <w:r w:rsidRPr="00264A44">
        <w:rPr>
          <w:rFonts w:ascii="Times New Roman" w:hAnsi="Times New Roman" w:cs="Times New Roman"/>
          <w:sz w:val="28"/>
          <w:szCs w:val="28"/>
        </w:rPr>
        <w:t xml:space="preserve">предусмотренных на реализацию </w:t>
      </w:r>
      <w:hyperlink r:id="rId23" w:history="1">
        <w:r w:rsidRPr="00264A44">
          <w:rPr>
            <w:rFonts w:ascii="Times New Roman" w:hAnsi="Times New Roman" w:cs="Times New Roman"/>
            <w:sz w:val="28"/>
            <w:szCs w:val="28"/>
          </w:rPr>
          <w:t>Подпрограммы</w:t>
        </w:r>
      </w:hyperlink>
      <w:r w:rsidRPr="00264A44">
        <w:rPr>
          <w:rFonts w:ascii="Times New Roman" w:hAnsi="Times New Roman" w:cs="Times New Roman"/>
          <w:sz w:val="28"/>
          <w:szCs w:val="28"/>
        </w:rPr>
        <w:t>;</w:t>
      </w:r>
    </w:p>
    <w:p w:rsidR="009B4F45" w:rsidRPr="00264A44"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64A44">
        <w:rPr>
          <w:rFonts w:ascii="Times New Roman" w:hAnsi="Times New Roman" w:cs="Times New Roman"/>
          <w:sz w:val="28"/>
          <w:szCs w:val="28"/>
        </w:rPr>
        <w:t xml:space="preserve"> получение молодой семьей в установленном порядке от органа государственной власти и (или) администрации Пышминского городского округа бюджетных средств на приобретение или строительство жилого помещения;</w:t>
      </w:r>
    </w:p>
    <w:p w:rsidR="009B4F45" w:rsidRPr="00264A44"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64A44">
        <w:rPr>
          <w:rFonts w:ascii="Times New Roman" w:hAnsi="Times New Roman" w:cs="Times New Roman"/>
          <w:sz w:val="28"/>
          <w:szCs w:val="28"/>
        </w:rPr>
        <w:t xml:space="preserve"> изменение средней рыночной стоимости одного квадратного метра общей площади жилья на территории Пышминского городского округа, </w:t>
      </w:r>
      <w:r w:rsidRPr="00264A44">
        <w:rPr>
          <w:rFonts w:ascii="Times New Roman" w:hAnsi="Times New Roman" w:cs="Times New Roman"/>
          <w:sz w:val="28"/>
          <w:szCs w:val="28"/>
        </w:rPr>
        <w:lastRenderedPageBreak/>
        <w:t>используемой для расчета социальной выплаты.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9B4F45" w:rsidRPr="00264A44"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64A44">
        <w:rPr>
          <w:rFonts w:ascii="Times New Roman" w:hAnsi="Times New Roman" w:cs="Times New Roman"/>
          <w:sz w:val="28"/>
          <w:szCs w:val="28"/>
        </w:rPr>
        <w:t xml:space="preserve"> изменение численного состава молодой семьи - участницы </w:t>
      </w:r>
      <w:hyperlink r:id="rId24" w:history="1">
        <w:r w:rsidRPr="00264A44">
          <w:rPr>
            <w:rFonts w:ascii="Times New Roman" w:hAnsi="Times New Roman" w:cs="Times New Roman"/>
            <w:sz w:val="28"/>
            <w:szCs w:val="28"/>
          </w:rPr>
          <w:t>Подпрограммы</w:t>
        </w:r>
      </w:hyperlink>
      <w:r w:rsidRPr="00264A44">
        <w:rPr>
          <w:rFonts w:ascii="Times New Roman" w:hAnsi="Times New Roman" w:cs="Times New Roman"/>
          <w:sz w:val="28"/>
          <w:szCs w:val="28"/>
        </w:rPr>
        <w:t xml:space="preserve"> в случае рождения, усыновления, развода,</w:t>
      </w:r>
      <w:r>
        <w:rPr>
          <w:rFonts w:ascii="Times New Roman" w:hAnsi="Times New Roman" w:cs="Times New Roman"/>
          <w:sz w:val="28"/>
          <w:szCs w:val="28"/>
        </w:rPr>
        <w:t xml:space="preserve"> брака,</w:t>
      </w:r>
      <w:r w:rsidRPr="00264A44">
        <w:rPr>
          <w:rFonts w:ascii="Times New Roman" w:hAnsi="Times New Roman" w:cs="Times New Roman"/>
          <w:sz w:val="28"/>
          <w:szCs w:val="28"/>
        </w:rPr>
        <w:t xml:space="preserve">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w:t>
      </w:r>
      <w:r>
        <w:rPr>
          <w:rFonts w:ascii="Times New Roman" w:hAnsi="Times New Roman" w:cs="Times New Roman"/>
          <w:sz w:val="28"/>
          <w:szCs w:val="28"/>
        </w:rPr>
        <w:t xml:space="preserve">брака, </w:t>
      </w:r>
      <w:r w:rsidRPr="00264A44">
        <w:rPr>
          <w:rFonts w:ascii="Times New Roman" w:hAnsi="Times New Roman" w:cs="Times New Roman"/>
          <w:sz w:val="28"/>
          <w:szCs w:val="28"/>
        </w:rPr>
        <w:t>смерти</w:t>
      </w:r>
      <w:r>
        <w:rPr>
          <w:rFonts w:ascii="Times New Roman" w:hAnsi="Times New Roman" w:cs="Times New Roman"/>
          <w:sz w:val="28"/>
          <w:szCs w:val="28"/>
        </w:rPr>
        <w:t>. Администрация Пышминского городского округа обязана проверить нуждаемость в улучшении жилищных условий молодой семьи в случае изменения ее численного состава</w:t>
      </w:r>
      <w:r w:rsidRPr="00264A44">
        <w:rPr>
          <w:rFonts w:ascii="Times New Roman" w:hAnsi="Times New Roman" w:cs="Times New Roman"/>
          <w:sz w:val="28"/>
          <w:szCs w:val="28"/>
        </w:rPr>
        <w:t>;</w:t>
      </w:r>
    </w:p>
    <w:p w:rsidR="009B4F45"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64A44">
        <w:rPr>
          <w:rFonts w:ascii="Times New Roman" w:hAnsi="Times New Roman" w:cs="Times New Roman"/>
          <w:sz w:val="28"/>
          <w:szCs w:val="28"/>
        </w:rPr>
        <w:t xml:space="preserve"> изменение очередности по списку молодых семей - участников </w:t>
      </w:r>
      <w:hyperlink r:id="rId25" w:history="1">
        <w:r>
          <w:rPr>
            <w:rFonts w:ascii="Times New Roman" w:hAnsi="Times New Roman" w:cs="Times New Roman"/>
            <w:sz w:val="28"/>
            <w:szCs w:val="28"/>
          </w:rPr>
          <w:t>п</w:t>
        </w:r>
        <w:r w:rsidRPr="00264A44">
          <w:rPr>
            <w:rFonts w:ascii="Times New Roman" w:hAnsi="Times New Roman" w:cs="Times New Roman"/>
            <w:sz w:val="28"/>
            <w:szCs w:val="28"/>
          </w:rPr>
          <w:t>одпрограммы</w:t>
        </w:r>
      </w:hyperlink>
      <w:r>
        <w:rPr>
          <w:rFonts w:ascii="Times New Roman" w:hAnsi="Times New Roman" w:cs="Times New Roman"/>
        </w:rPr>
        <w:t xml:space="preserve">, </w:t>
      </w:r>
      <w:r w:rsidRPr="00DB6D4D">
        <w:rPr>
          <w:rFonts w:ascii="Times New Roman" w:hAnsi="Times New Roman" w:cs="Times New Roman"/>
          <w:sz w:val="28"/>
          <w:szCs w:val="28"/>
        </w:rPr>
        <w:t>изъявивших желание получить социальную выплату по Пышминскому городскому округу,</w:t>
      </w:r>
      <w:r w:rsidRPr="00264A44">
        <w:rPr>
          <w:rFonts w:ascii="Times New Roman" w:hAnsi="Times New Roman" w:cs="Times New Roman"/>
          <w:sz w:val="28"/>
          <w:szCs w:val="28"/>
        </w:rPr>
        <w:t xml:space="preserve">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9B4F45" w:rsidRPr="00264A44"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неподтверждение платежеспособности;</w:t>
      </w:r>
    </w:p>
    <w:p w:rsidR="009B4F45" w:rsidRPr="00264A44"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64A44">
        <w:rPr>
          <w:rFonts w:ascii="Times New Roman" w:hAnsi="Times New Roman" w:cs="Times New Roman"/>
          <w:sz w:val="28"/>
          <w:szCs w:val="28"/>
        </w:rPr>
        <w:t xml:space="preserve"> </w:t>
      </w:r>
      <w:r>
        <w:rPr>
          <w:rFonts w:ascii="Times New Roman" w:hAnsi="Times New Roman" w:cs="Times New Roman"/>
          <w:sz w:val="28"/>
          <w:szCs w:val="28"/>
        </w:rPr>
        <w:t>изменение реквизитов документов</w:t>
      </w:r>
      <w:r w:rsidRPr="00264A44">
        <w:rPr>
          <w:rFonts w:ascii="Times New Roman" w:hAnsi="Times New Roman" w:cs="Times New Roman"/>
          <w:sz w:val="28"/>
          <w:szCs w:val="28"/>
        </w:rPr>
        <w:t xml:space="preserve"> членов молодой семьи</w:t>
      </w:r>
      <w:r>
        <w:rPr>
          <w:rFonts w:ascii="Times New Roman" w:hAnsi="Times New Roman" w:cs="Times New Roman"/>
          <w:sz w:val="28"/>
          <w:szCs w:val="28"/>
        </w:rPr>
        <w:t>, представляемых молодой семьей для участия в Подпрограмме</w:t>
      </w:r>
      <w:r w:rsidRPr="00264A44">
        <w:rPr>
          <w:rFonts w:ascii="Times New Roman" w:hAnsi="Times New Roman" w:cs="Times New Roman"/>
          <w:sz w:val="28"/>
          <w:szCs w:val="28"/>
        </w:rPr>
        <w:t>;</w:t>
      </w:r>
    </w:p>
    <w:p w:rsidR="009B4F45" w:rsidRPr="00264A44"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64A44">
        <w:rPr>
          <w:rFonts w:ascii="Times New Roman" w:hAnsi="Times New Roman" w:cs="Times New Roman"/>
          <w:sz w:val="28"/>
          <w:szCs w:val="28"/>
        </w:rPr>
        <w:t xml:space="preserve"> решение суда, содержащее требования </w:t>
      </w:r>
      <w:r>
        <w:rPr>
          <w:rFonts w:ascii="Times New Roman" w:hAnsi="Times New Roman" w:cs="Times New Roman"/>
          <w:sz w:val="28"/>
          <w:szCs w:val="28"/>
        </w:rPr>
        <w:t xml:space="preserve">к администрации Пышминского городского округа </w:t>
      </w:r>
      <w:r w:rsidRPr="00264A44">
        <w:rPr>
          <w:rFonts w:ascii="Times New Roman" w:hAnsi="Times New Roman" w:cs="Times New Roman"/>
          <w:sz w:val="28"/>
          <w:szCs w:val="28"/>
        </w:rPr>
        <w:t xml:space="preserve">о </w:t>
      </w:r>
      <w:r>
        <w:rPr>
          <w:rFonts w:ascii="Times New Roman" w:hAnsi="Times New Roman" w:cs="Times New Roman"/>
          <w:sz w:val="28"/>
          <w:szCs w:val="28"/>
        </w:rPr>
        <w:t>включении молодой семьи в список либо об исключении молодой семьи из списка</w:t>
      </w:r>
      <w:r w:rsidRPr="00264A44">
        <w:rPr>
          <w:rFonts w:ascii="Times New Roman" w:hAnsi="Times New Roman" w:cs="Times New Roman"/>
          <w:sz w:val="28"/>
          <w:szCs w:val="28"/>
        </w:rPr>
        <w:t>.</w:t>
      </w:r>
    </w:p>
    <w:p w:rsidR="009B4F45"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r w:rsidRPr="00264A44">
        <w:rPr>
          <w:rFonts w:ascii="Times New Roman" w:hAnsi="Times New Roman" w:cs="Times New Roman"/>
          <w:sz w:val="28"/>
          <w:szCs w:val="28"/>
        </w:rPr>
        <w:t xml:space="preserve">Администрация Пышминского городского округа несет ответственность за составление списков молодых семей - участников </w:t>
      </w:r>
      <w:hyperlink r:id="rId26" w:history="1">
        <w:r>
          <w:rPr>
            <w:rFonts w:ascii="Times New Roman" w:hAnsi="Times New Roman" w:cs="Times New Roman"/>
            <w:sz w:val="28"/>
            <w:szCs w:val="28"/>
          </w:rPr>
          <w:t>По</w:t>
        </w:r>
        <w:r w:rsidRPr="00264A44">
          <w:rPr>
            <w:rFonts w:ascii="Times New Roman" w:hAnsi="Times New Roman" w:cs="Times New Roman"/>
            <w:sz w:val="28"/>
            <w:szCs w:val="28"/>
          </w:rPr>
          <w:t>дпрограммы</w:t>
        </w:r>
      </w:hyperlink>
      <w:r w:rsidRPr="00264A44">
        <w:rPr>
          <w:rFonts w:ascii="Times New Roman" w:hAnsi="Times New Roman" w:cs="Times New Roman"/>
          <w:sz w:val="28"/>
          <w:szCs w:val="28"/>
        </w:rPr>
        <w:t>, изъявивших желание получить социальную выплату по Пышм</w:t>
      </w:r>
      <w:r>
        <w:rPr>
          <w:rFonts w:ascii="Times New Roman" w:hAnsi="Times New Roman" w:cs="Times New Roman"/>
          <w:sz w:val="28"/>
          <w:szCs w:val="28"/>
        </w:rPr>
        <w:t>инскому городскому округу, а также за своевременность представления документов, необходимых для внесения изменений в список, и достоверность содержащейся в них информации.</w:t>
      </w:r>
      <w:r w:rsidRPr="00792EC1">
        <w:rPr>
          <w:rFonts w:ascii="Times New Roman" w:hAnsi="Times New Roman" w:cs="Times New Roman"/>
          <w:sz w:val="28"/>
          <w:szCs w:val="28"/>
        </w:rPr>
        <w:t xml:space="preserve"> </w:t>
      </w:r>
    </w:p>
    <w:p w:rsidR="009B4F45" w:rsidRPr="00264A44"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r w:rsidRPr="00264A44">
        <w:rPr>
          <w:rFonts w:ascii="Times New Roman" w:hAnsi="Times New Roman" w:cs="Times New Roman"/>
          <w:sz w:val="28"/>
          <w:szCs w:val="28"/>
        </w:rPr>
        <w:t>Администрация Пышминского городского округа представляет</w:t>
      </w:r>
      <w:r>
        <w:rPr>
          <w:rFonts w:ascii="Times New Roman" w:hAnsi="Times New Roman" w:cs="Times New Roman"/>
          <w:sz w:val="28"/>
          <w:szCs w:val="28"/>
        </w:rPr>
        <w:t xml:space="preserve"> в</w:t>
      </w:r>
      <w:r w:rsidRPr="00264A44">
        <w:rPr>
          <w:rFonts w:ascii="Times New Roman" w:hAnsi="Times New Roman" w:cs="Times New Roman"/>
          <w:sz w:val="28"/>
          <w:szCs w:val="28"/>
        </w:rPr>
        <w:t xml:space="preserve"> Министерство документы для внесения изменений в сводный список молодых семей - участников </w:t>
      </w:r>
      <w:hyperlink r:id="rId27" w:history="1">
        <w:r>
          <w:rPr>
            <w:rFonts w:ascii="Times New Roman" w:hAnsi="Times New Roman" w:cs="Times New Roman"/>
            <w:sz w:val="28"/>
            <w:szCs w:val="28"/>
          </w:rPr>
          <w:t>п</w:t>
        </w:r>
        <w:r w:rsidRPr="00264A44">
          <w:rPr>
            <w:rFonts w:ascii="Times New Roman" w:hAnsi="Times New Roman" w:cs="Times New Roman"/>
            <w:sz w:val="28"/>
            <w:szCs w:val="28"/>
          </w:rPr>
          <w:t>одпрограммы</w:t>
        </w:r>
      </w:hyperlink>
      <w:r>
        <w:rPr>
          <w:rFonts w:ascii="Times New Roman" w:hAnsi="Times New Roman" w:cs="Times New Roman"/>
        </w:rPr>
        <w:t xml:space="preserve">, </w:t>
      </w:r>
      <w:r w:rsidRPr="00132A2F">
        <w:rPr>
          <w:rFonts w:ascii="Times New Roman" w:hAnsi="Times New Roman" w:cs="Times New Roman"/>
          <w:sz w:val="28"/>
          <w:szCs w:val="28"/>
        </w:rPr>
        <w:t xml:space="preserve">изъявивших желание получить социальную выплату по Свердловской области, </w:t>
      </w:r>
      <w:r w:rsidRPr="00264A44">
        <w:rPr>
          <w:rFonts w:ascii="Times New Roman" w:hAnsi="Times New Roman" w:cs="Times New Roman"/>
          <w:sz w:val="28"/>
          <w:szCs w:val="28"/>
        </w:rPr>
        <w:t>не чаще одного раза в месяц</w:t>
      </w:r>
      <w:r>
        <w:rPr>
          <w:rFonts w:ascii="Times New Roman" w:hAnsi="Times New Roman" w:cs="Times New Roman"/>
          <w:sz w:val="28"/>
          <w:szCs w:val="28"/>
        </w:rPr>
        <w:t>.</w:t>
      </w:r>
      <w:r w:rsidRPr="00264A44">
        <w:rPr>
          <w:rFonts w:ascii="Times New Roman" w:hAnsi="Times New Roman" w:cs="Times New Roman"/>
          <w:sz w:val="28"/>
          <w:szCs w:val="28"/>
        </w:rPr>
        <w:t xml:space="preserve"> </w:t>
      </w:r>
      <w:r>
        <w:rPr>
          <w:rFonts w:ascii="Times New Roman" w:hAnsi="Times New Roman" w:cs="Times New Roman"/>
          <w:sz w:val="28"/>
          <w:szCs w:val="28"/>
        </w:rPr>
        <w:t>В</w:t>
      </w:r>
      <w:r w:rsidRPr="00264A44">
        <w:rPr>
          <w:rFonts w:ascii="Times New Roman" w:hAnsi="Times New Roman" w:cs="Times New Roman"/>
          <w:sz w:val="28"/>
          <w:szCs w:val="28"/>
        </w:rPr>
        <w:t xml:space="preserve"> случае возникновения </w:t>
      </w:r>
      <w:r>
        <w:rPr>
          <w:rFonts w:ascii="Times New Roman" w:hAnsi="Times New Roman" w:cs="Times New Roman"/>
          <w:sz w:val="28"/>
          <w:szCs w:val="28"/>
        </w:rPr>
        <w:t>оснований</w:t>
      </w:r>
      <w:r w:rsidRPr="00264A44">
        <w:rPr>
          <w:rFonts w:ascii="Times New Roman" w:hAnsi="Times New Roman" w:cs="Times New Roman"/>
          <w:sz w:val="28"/>
          <w:szCs w:val="28"/>
        </w:rPr>
        <w:t xml:space="preserve"> внесения изменений </w:t>
      </w:r>
      <w:r>
        <w:rPr>
          <w:rFonts w:ascii="Times New Roman" w:hAnsi="Times New Roman" w:cs="Times New Roman"/>
          <w:sz w:val="28"/>
          <w:szCs w:val="28"/>
        </w:rPr>
        <w:t>в сводный список молодых семей – участников подпрограммы, изъявивших желание получить социальную выплату по Свердловской области в текущем месяце после указанного срока, администрация Пышминского городского округа представляет документы, являющиеся основанием для внесения изменений,</w:t>
      </w:r>
      <w:r w:rsidRPr="00264A44">
        <w:rPr>
          <w:rFonts w:ascii="Times New Roman" w:hAnsi="Times New Roman" w:cs="Times New Roman"/>
          <w:sz w:val="28"/>
          <w:szCs w:val="28"/>
        </w:rPr>
        <w:t xml:space="preserve"> в течение первых 5 рабочих </w:t>
      </w:r>
      <w:r>
        <w:rPr>
          <w:rFonts w:ascii="Times New Roman" w:hAnsi="Times New Roman" w:cs="Times New Roman"/>
          <w:sz w:val="28"/>
          <w:szCs w:val="28"/>
        </w:rPr>
        <w:t>дней следующего месяца</w:t>
      </w:r>
      <w:r w:rsidRPr="00264A44">
        <w:rPr>
          <w:rFonts w:ascii="Times New Roman" w:hAnsi="Times New Roman" w:cs="Times New Roman"/>
          <w:sz w:val="28"/>
          <w:szCs w:val="28"/>
        </w:rPr>
        <w:t>.</w:t>
      </w:r>
    </w:p>
    <w:p w:rsidR="009B4F45"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r w:rsidRPr="00264A44">
        <w:rPr>
          <w:rFonts w:ascii="Times New Roman" w:hAnsi="Times New Roman" w:cs="Times New Roman"/>
          <w:sz w:val="28"/>
          <w:szCs w:val="28"/>
        </w:rPr>
        <w:t xml:space="preserve">Уведомление о внесении изменений в список молодых семей - участников </w:t>
      </w:r>
      <w:hyperlink r:id="rId28" w:history="1">
        <w:r>
          <w:rPr>
            <w:rFonts w:ascii="Times New Roman" w:hAnsi="Times New Roman" w:cs="Times New Roman"/>
            <w:sz w:val="28"/>
            <w:szCs w:val="28"/>
          </w:rPr>
          <w:t>п</w:t>
        </w:r>
        <w:r w:rsidRPr="00264A44">
          <w:rPr>
            <w:rFonts w:ascii="Times New Roman" w:hAnsi="Times New Roman" w:cs="Times New Roman"/>
            <w:sz w:val="28"/>
            <w:szCs w:val="28"/>
          </w:rPr>
          <w:t>одпрограммы</w:t>
        </w:r>
      </w:hyperlink>
      <w:r w:rsidRPr="00264A44">
        <w:rPr>
          <w:rFonts w:ascii="Times New Roman" w:hAnsi="Times New Roman" w:cs="Times New Roman"/>
          <w:sz w:val="28"/>
          <w:szCs w:val="28"/>
        </w:rPr>
        <w:t>, изъявивших жела</w:t>
      </w:r>
      <w:r>
        <w:rPr>
          <w:rFonts w:ascii="Times New Roman" w:hAnsi="Times New Roman" w:cs="Times New Roman"/>
          <w:sz w:val="28"/>
          <w:szCs w:val="28"/>
        </w:rPr>
        <w:t>ние получить социальную выплату</w:t>
      </w:r>
      <w:r w:rsidRPr="00264A44">
        <w:rPr>
          <w:rFonts w:ascii="Times New Roman" w:hAnsi="Times New Roman" w:cs="Times New Roman"/>
          <w:sz w:val="28"/>
          <w:szCs w:val="28"/>
        </w:rPr>
        <w:t xml:space="preserve"> по Пышминскому городскому округу</w:t>
      </w:r>
      <w:r>
        <w:rPr>
          <w:rFonts w:ascii="Times New Roman" w:hAnsi="Times New Roman" w:cs="Times New Roman"/>
          <w:sz w:val="28"/>
          <w:szCs w:val="28"/>
        </w:rPr>
        <w:t>, с указанием причин</w:t>
      </w:r>
      <w:r w:rsidRPr="00264A44">
        <w:rPr>
          <w:rFonts w:ascii="Times New Roman" w:hAnsi="Times New Roman" w:cs="Times New Roman"/>
          <w:sz w:val="28"/>
          <w:szCs w:val="28"/>
        </w:rPr>
        <w:t xml:space="preserve"> внесения изменений и измененный список</w:t>
      </w:r>
      <w:r>
        <w:rPr>
          <w:rFonts w:ascii="Times New Roman" w:hAnsi="Times New Roman" w:cs="Times New Roman"/>
          <w:sz w:val="28"/>
          <w:szCs w:val="28"/>
        </w:rPr>
        <w:t xml:space="preserve"> </w:t>
      </w:r>
      <w:r w:rsidRPr="00264A44">
        <w:rPr>
          <w:rFonts w:ascii="Times New Roman" w:hAnsi="Times New Roman" w:cs="Times New Roman"/>
          <w:sz w:val="28"/>
          <w:szCs w:val="28"/>
        </w:rPr>
        <w:t xml:space="preserve">молодых семей </w:t>
      </w:r>
      <w:r>
        <w:rPr>
          <w:rFonts w:ascii="Times New Roman" w:hAnsi="Times New Roman" w:cs="Times New Roman"/>
          <w:sz w:val="28"/>
          <w:szCs w:val="28"/>
        </w:rPr>
        <w:t>–</w:t>
      </w:r>
      <w:r w:rsidRPr="00264A44">
        <w:rPr>
          <w:rFonts w:ascii="Times New Roman" w:hAnsi="Times New Roman" w:cs="Times New Roman"/>
          <w:sz w:val="28"/>
          <w:szCs w:val="28"/>
        </w:rPr>
        <w:t xml:space="preserve"> участников </w:t>
      </w:r>
      <w:hyperlink r:id="rId29" w:history="1">
        <w:r>
          <w:rPr>
            <w:rFonts w:ascii="Times New Roman" w:hAnsi="Times New Roman" w:cs="Times New Roman"/>
            <w:sz w:val="28"/>
            <w:szCs w:val="28"/>
          </w:rPr>
          <w:t>п</w:t>
        </w:r>
        <w:r w:rsidRPr="00264A44">
          <w:rPr>
            <w:rFonts w:ascii="Times New Roman" w:hAnsi="Times New Roman" w:cs="Times New Roman"/>
            <w:sz w:val="28"/>
            <w:szCs w:val="28"/>
          </w:rPr>
          <w:t>одпрограммы</w:t>
        </w:r>
      </w:hyperlink>
      <w:r w:rsidRPr="00264A44">
        <w:rPr>
          <w:rFonts w:ascii="Times New Roman" w:hAnsi="Times New Roman" w:cs="Times New Roman"/>
          <w:sz w:val="28"/>
          <w:szCs w:val="28"/>
        </w:rPr>
        <w:t>, изъявивших жела</w:t>
      </w:r>
      <w:r>
        <w:rPr>
          <w:rFonts w:ascii="Times New Roman" w:hAnsi="Times New Roman" w:cs="Times New Roman"/>
          <w:sz w:val="28"/>
          <w:szCs w:val="28"/>
        </w:rPr>
        <w:t>ние получить социальную выплату</w:t>
      </w:r>
      <w:r w:rsidRPr="00264A44">
        <w:rPr>
          <w:rFonts w:ascii="Times New Roman" w:hAnsi="Times New Roman" w:cs="Times New Roman"/>
          <w:sz w:val="28"/>
          <w:szCs w:val="28"/>
        </w:rPr>
        <w:t xml:space="preserve"> по Пышминскому городскому округу</w:t>
      </w:r>
      <w:r>
        <w:rPr>
          <w:rFonts w:ascii="Times New Roman" w:hAnsi="Times New Roman" w:cs="Times New Roman"/>
          <w:sz w:val="28"/>
          <w:szCs w:val="28"/>
        </w:rPr>
        <w:t>,</w:t>
      </w:r>
      <w:r w:rsidRPr="00264A44">
        <w:rPr>
          <w:rFonts w:ascii="Times New Roman" w:hAnsi="Times New Roman" w:cs="Times New Roman"/>
          <w:sz w:val="28"/>
          <w:szCs w:val="28"/>
        </w:rPr>
        <w:t xml:space="preserve"> направляются в Министерство в течение </w:t>
      </w:r>
      <w:r w:rsidRPr="00264A44">
        <w:rPr>
          <w:rFonts w:ascii="Times New Roman" w:hAnsi="Times New Roman" w:cs="Times New Roman"/>
          <w:sz w:val="28"/>
          <w:szCs w:val="28"/>
        </w:rPr>
        <w:lastRenderedPageBreak/>
        <w:t xml:space="preserve">10 дней после принятия решения о внесении изменений в список молодых семей </w:t>
      </w:r>
      <w:r>
        <w:rPr>
          <w:rFonts w:ascii="Times New Roman" w:hAnsi="Times New Roman" w:cs="Times New Roman"/>
          <w:sz w:val="28"/>
          <w:szCs w:val="28"/>
        </w:rPr>
        <w:t>–</w:t>
      </w:r>
      <w:r w:rsidRPr="00264A44">
        <w:rPr>
          <w:rFonts w:ascii="Times New Roman" w:hAnsi="Times New Roman" w:cs="Times New Roman"/>
          <w:sz w:val="28"/>
          <w:szCs w:val="28"/>
        </w:rPr>
        <w:t xml:space="preserve"> участников </w:t>
      </w:r>
      <w:hyperlink r:id="rId30" w:history="1">
        <w:r w:rsidRPr="00264A44">
          <w:rPr>
            <w:rFonts w:ascii="Times New Roman" w:hAnsi="Times New Roman" w:cs="Times New Roman"/>
            <w:sz w:val="28"/>
            <w:szCs w:val="28"/>
          </w:rPr>
          <w:t>подпрограммы</w:t>
        </w:r>
      </w:hyperlink>
      <w:r w:rsidRPr="00264A44">
        <w:rPr>
          <w:rFonts w:ascii="Times New Roman" w:hAnsi="Times New Roman" w:cs="Times New Roman"/>
          <w:sz w:val="28"/>
          <w:szCs w:val="28"/>
        </w:rPr>
        <w:t>, изъявивших жела</w:t>
      </w:r>
      <w:r>
        <w:rPr>
          <w:rFonts w:ascii="Times New Roman" w:hAnsi="Times New Roman" w:cs="Times New Roman"/>
          <w:sz w:val="28"/>
          <w:szCs w:val="28"/>
        </w:rPr>
        <w:t>ние получить социальную выплату</w:t>
      </w:r>
      <w:r w:rsidRPr="00264A44">
        <w:rPr>
          <w:rFonts w:ascii="Times New Roman" w:hAnsi="Times New Roman" w:cs="Times New Roman"/>
          <w:sz w:val="28"/>
          <w:szCs w:val="28"/>
        </w:rPr>
        <w:t xml:space="preserve"> по Пышминскому городскому округу.</w:t>
      </w:r>
    </w:p>
    <w:p w:rsidR="009B4F45" w:rsidRPr="00264A44"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r w:rsidRPr="00264A44">
        <w:rPr>
          <w:rFonts w:ascii="Times New Roman" w:hAnsi="Times New Roman" w:cs="Times New Roman"/>
          <w:sz w:val="28"/>
          <w:szCs w:val="28"/>
        </w:rPr>
        <w:t>Для внесения изменений в списки администрация Пышминского городского округа представляет в Министерство следующие документы:</w:t>
      </w:r>
    </w:p>
    <w:p w:rsidR="009B4F45" w:rsidRPr="00264A44"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bookmarkStart w:id="1" w:name="Par172"/>
      <w:bookmarkEnd w:id="1"/>
      <w:r>
        <w:rPr>
          <w:rFonts w:ascii="Times New Roman" w:hAnsi="Times New Roman" w:cs="Times New Roman"/>
          <w:sz w:val="28"/>
          <w:szCs w:val="28"/>
        </w:rPr>
        <w:t>-</w:t>
      </w:r>
      <w:r w:rsidRPr="00264A44">
        <w:rPr>
          <w:rFonts w:ascii="Times New Roman" w:hAnsi="Times New Roman" w:cs="Times New Roman"/>
          <w:sz w:val="28"/>
          <w:szCs w:val="28"/>
        </w:rPr>
        <w:t xml:space="preserve"> уведомление администрации Пышминского городского округа о внесении изменений в соответствующий список. В тексте уведомления указываются причины внесения изменений в списки. </w:t>
      </w:r>
      <w:hyperlink w:anchor="Par457" w:history="1">
        <w:r w:rsidRPr="00264A44">
          <w:rPr>
            <w:rFonts w:ascii="Times New Roman" w:hAnsi="Times New Roman" w:cs="Times New Roman"/>
            <w:sz w:val="28"/>
            <w:szCs w:val="28"/>
          </w:rPr>
          <w:t>Уведомление</w:t>
        </w:r>
      </w:hyperlink>
      <w:r w:rsidRPr="00264A44">
        <w:rPr>
          <w:rFonts w:ascii="Times New Roman" w:hAnsi="Times New Roman" w:cs="Times New Roman"/>
          <w:sz w:val="28"/>
          <w:szCs w:val="28"/>
        </w:rPr>
        <w:t xml:space="preserve"> администрации Пышминского городского округа составляется по форме согласно </w:t>
      </w:r>
      <w:r>
        <w:rPr>
          <w:rFonts w:ascii="Times New Roman" w:hAnsi="Times New Roman" w:cs="Times New Roman"/>
          <w:sz w:val="28"/>
          <w:szCs w:val="28"/>
        </w:rPr>
        <w:t>П</w:t>
      </w:r>
      <w:r w:rsidRPr="00264A44">
        <w:rPr>
          <w:rFonts w:ascii="Times New Roman" w:hAnsi="Times New Roman" w:cs="Times New Roman"/>
          <w:sz w:val="28"/>
          <w:szCs w:val="28"/>
        </w:rPr>
        <w:t xml:space="preserve">риложению </w:t>
      </w:r>
      <w:r>
        <w:rPr>
          <w:rFonts w:ascii="Times New Roman" w:hAnsi="Times New Roman" w:cs="Times New Roman"/>
          <w:sz w:val="28"/>
          <w:szCs w:val="28"/>
        </w:rPr>
        <w:t>№</w:t>
      </w:r>
      <w:r w:rsidRPr="00264A44">
        <w:rPr>
          <w:rFonts w:ascii="Times New Roman" w:hAnsi="Times New Roman" w:cs="Times New Roman"/>
          <w:sz w:val="28"/>
          <w:szCs w:val="28"/>
        </w:rPr>
        <w:t xml:space="preserve"> 4 к настоящему Порядку;</w:t>
      </w:r>
    </w:p>
    <w:p w:rsidR="009B4F45" w:rsidRPr="00264A44"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64A44">
        <w:rPr>
          <w:rFonts w:ascii="Times New Roman" w:hAnsi="Times New Roman" w:cs="Times New Roman"/>
          <w:sz w:val="28"/>
          <w:szCs w:val="28"/>
        </w:rPr>
        <w:t xml:space="preserve"> копию решения администрации Пышминского городского округа об утверждении соответствующего решения о внесении изменений в списки;</w:t>
      </w:r>
    </w:p>
    <w:p w:rsidR="009B4F45" w:rsidRPr="00264A44" w:rsidRDefault="009B4F45" w:rsidP="009B4F45">
      <w:pPr>
        <w:autoSpaceDE w:val="0"/>
        <w:autoSpaceDN w:val="0"/>
        <w:adjustRightInd w:val="0"/>
        <w:spacing w:after="0" w:line="240" w:lineRule="auto"/>
        <w:ind w:firstLine="540"/>
        <w:jc w:val="both"/>
        <w:rPr>
          <w:rFonts w:ascii="Times New Roman" w:hAnsi="Times New Roman" w:cs="Times New Roman"/>
          <w:sz w:val="28"/>
          <w:szCs w:val="28"/>
        </w:rPr>
      </w:pPr>
      <w:bookmarkStart w:id="2" w:name="Par174"/>
      <w:bookmarkEnd w:id="2"/>
      <w:r>
        <w:rPr>
          <w:rFonts w:ascii="Times New Roman" w:hAnsi="Times New Roman" w:cs="Times New Roman"/>
          <w:sz w:val="28"/>
          <w:szCs w:val="28"/>
        </w:rPr>
        <w:t>-</w:t>
      </w:r>
      <w:r w:rsidRPr="00264A44">
        <w:rPr>
          <w:rFonts w:ascii="Times New Roman" w:hAnsi="Times New Roman" w:cs="Times New Roman"/>
          <w:sz w:val="28"/>
          <w:szCs w:val="28"/>
        </w:rPr>
        <w:t xml:space="preserve"> список молодых семей - участников </w:t>
      </w:r>
      <w:hyperlink r:id="rId31" w:history="1">
        <w:r w:rsidRPr="00264A44">
          <w:rPr>
            <w:rFonts w:ascii="Times New Roman" w:hAnsi="Times New Roman" w:cs="Times New Roman"/>
            <w:sz w:val="28"/>
            <w:szCs w:val="28"/>
          </w:rPr>
          <w:t>Подпрограммы</w:t>
        </w:r>
      </w:hyperlink>
      <w:r>
        <w:rPr>
          <w:rFonts w:ascii="Times New Roman" w:hAnsi="Times New Roman" w:cs="Times New Roman"/>
        </w:rPr>
        <w:t xml:space="preserve">, </w:t>
      </w:r>
      <w:r w:rsidRPr="007767C8">
        <w:rPr>
          <w:rFonts w:ascii="Times New Roman" w:hAnsi="Times New Roman" w:cs="Times New Roman"/>
          <w:sz w:val="28"/>
          <w:szCs w:val="28"/>
        </w:rPr>
        <w:t>изъявивших желание получить социальную выплату по Пышминскому городскому</w:t>
      </w:r>
      <w:r w:rsidRPr="00264A44">
        <w:rPr>
          <w:rFonts w:ascii="Times New Roman" w:hAnsi="Times New Roman" w:cs="Times New Roman"/>
          <w:sz w:val="28"/>
          <w:szCs w:val="28"/>
        </w:rPr>
        <w:t xml:space="preserve"> округу</w:t>
      </w:r>
      <w:r>
        <w:rPr>
          <w:rFonts w:ascii="Times New Roman" w:hAnsi="Times New Roman" w:cs="Times New Roman"/>
          <w:sz w:val="28"/>
          <w:szCs w:val="28"/>
        </w:rPr>
        <w:t>, с учетом внесенных изменений</w:t>
      </w:r>
      <w:r w:rsidRPr="00264A44">
        <w:rPr>
          <w:rFonts w:ascii="Times New Roman" w:hAnsi="Times New Roman" w:cs="Times New Roman"/>
          <w:sz w:val="28"/>
          <w:szCs w:val="28"/>
        </w:rPr>
        <w:t>. Список предоставляется на бумажн</w:t>
      </w:r>
      <w:r>
        <w:rPr>
          <w:rFonts w:ascii="Times New Roman" w:hAnsi="Times New Roman" w:cs="Times New Roman"/>
          <w:sz w:val="28"/>
          <w:szCs w:val="28"/>
        </w:rPr>
        <w:t>ом и электронном носителях (</w:t>
      </w:r>
      <w:r w:rsidRPr="00264A44">
        <w:rPr>
          <w:rFonts w:ascii="Times New Roman" w:hAnsi="Times New Roman" w:cs="Times New Roman"/>
          <w:sz w:val="28"/>
          <w:szCs w:val="28"/>
        </w:rPr>
        <w:t>диски, флеш-накопители) в формате текстового редактора Word. Список должен быть прошит, пронумерован и скреплен печатью.</w:t>
      </w:r>
    </w:p>
    <w:p w:rsidR="009B4F45" w:rsidRDefault="009B4F45" w:rsidP="009B4F45">
      <w:pPr>
        <w:spacing w:after="0" w:line="240" w:lineRule="auto"/>
        <w:ind w:firstLine="720"/>
        <w:jc w:val="both"/>
        <w:rPr>
          <w:rFonts w:ascii="Times New Roman" w:hAnsi="Times New Roman"/>
          <w:sz w:val="28"/>
          <w:szCs w:val="28"/>
        </w:rPr>
      </w:pPr>
      <w:r w:rsidRPr="00264A44">
        <w:rPr>
          <w:rFonts w:ascii="Times New Roman" w:hAnsi="Times New Roman" w:cs="Times New Roman"/>
          <w:sz w:val="28"/>
          <w:szCs w:val="28"/>
        </w:rPr>
        <w:t xml:space="preserve">Документы, указанные в настоящей </w:t>
      </w:r>
      <w:r>
        <w:rPr>
          <w:rFonts w:ascii="Times New Roman" w:hAnsi="Times New Roman" w:cs="Times New Roman"/>
          <w:sz w:val="28"/>
          <w:szCs w:val="28"/>
        </w:rPr>
        <w:t>Под</w:t>
      </w:r>
      <w:r w:rsidRPr="00264A44">
        <w:rPr>
          <w:rFonts w:ascii="Times New Roman" w:hAnsi="Times New Roman" w:cs="Times New Roman"/>
          <w:sz w:val="28"/>
          <w:szCs w:val="28"/>
        </w:rPr>
        <w:t>программе, представляются в Министерство не позднее 10 рабочих дней после принятия администрацией Пышминского городского округа решения о внесении изменений в список молодых семей – участников подпрограммы, изъявивших желание получить социальную выплату по Пышминскому городскому округу.</w:t>
      </w:r>
    </w:p>
    <w:p w:rsidR="009B4F45" w:rsidRDefault="009B4F45" w:rsidP="009B4F45">
      <w:pPr>
        <w:widowControl w:val="0"/>
        <w:autoSpaceDE w:val="0"/>
        <w:autoSpaceDN w:val="0"/>
        <w:adjustRightInd w:val="0"/>
        <w:spacing w:after="0"/>
        <w:jc w:val="both"/>
        <w:rPr>
          <w:rFonts w:ascii="Times New Roman" w:hAnsi="Times New Roman" w:cs="Times New Roman"/>
          <w:sz w:val="28"/>
          <w:szCs w:val="28"/>
        </w:rPr>
      </w:pPr>
    </w:p>
    <w:p w:rsidR="009B4F45" w:rsidRDefault="009B4F45" w:rsidP="009B4F45">
      <w:pPr>
        <w:widowControl w:val="0"/>
        <w:autoSpaceDE w:val="0"/>
        <w:autoSpaceDN w:val="0"/>
        <w:adjustRightInd w:val="0"/>
        <w:spacing w:after="0"/>
        <w:jc w:val="both"/>
        <w:rPr>
          <w:rFonts w:ascii="Times New Roman" w:hAnsi="Times New Roman" w:cs="Times New Roman"/>
          <w:sz w:val="28"/>
          <w:szCs w:val="28"/>
        </w:rPr>
      </w:pPr>
    </w:p>
    <w:p w:rsidR="009B4F45" w:rsidRDefault="009B4F45" w:rsidP="009B4F45">
      <w:pPr>
        <w:widowControl w:val="0"/>
        <w:autoSpaceDE w:val="0"/>
        <w:autoSpaceDN w:val="0"/>
        <w:adjustRightInd w:val="0"/>
        <w:spacing w:after="0"/>
        <w:jc w:val="both"/>
        <w:rPr>
          <w:rFonts w:ascii="Times New Roman" w:hAnsi="Times New Roman" w:cs="Times New Roman"/>
          <w:sz w:val="28"/>
          <w:szCs w:val="28"/>
        </w:rPr>
      </w:pPr>
    </w:p>
    <w:p w:rsidR="009B4F45" w:rsidRDefault="009B4F45" w:rsidP="009B4F45">
      <w:pPr>
        <w:widowControl w:val="0"/>
        <w:autoSpaceDE w:val="0"/>
        <w:autoSpaceDN w:val="0"/>
        <w:adjustRightInd w:val="0"/>
        <w:spacing w:after="0"/>
        <w:jc w:val="both"/>
        <w:rPr>
          <w:rFonts w:ascii="Times New Roman" w:hAnsi="Times New Roman" w:cs="Times New Roman"/>
          <w:sz w:val="28"/>
          <w:szCs w:val="28"/>
        </w:rPr>
      </w:pPr>
    </w:p>
    <w:p w:rsidR="009B4F45" w:rsidRDefault="009B4F45" w:rsidP="009B4F45">
      <w:pPr>
        <w:widowControl w:val="0"/>
        <w:autoSpaceDE w:val="0"/>
        <w:autoSpaceDN w:val="0"/>
        <w:adjustRightInd w:val="0"/>
        <w:spacing w:after="0"/>
        <w:jc w:val="both"/>
        <w:rPr>
          <w:rFonts w:ascii="Times New Roman" w:hAnsi="Times New Roman" w:cs="Times New Roman"/>
          <w:sz w:val="28"/>
          <w:szCs w:val="28"/>
        </w:rPr>
      </w:pPr>
    </w:p>
    <w:p w:rsidR="009B4F45" w:rsidRDefault="009B4F45" w:rsidP="009B4F45">
      <w:pPr>
        <w:widowControl w:val="0"/>
        <w:autoSpaceDE w:val="0"/>
        <w:autoSpaceDN w:val="0"/>
        <w:adjustRightInd w:val="0"/>
        <w:spacing w:after="0"/>
        <w:jc w:val="both"/>
        <w:rPr>
          <w:rFonts w:ascii="Times New Roman" w:hAnsi="Times New Roman" w:cs="Times New Roman"/>
          <w:sz w:val="28"/>
          <w:szCs w:val="28"/>
        </w:rPr>
      </w:pPr>
    </w:p>
    <w:p w:rsidR="009B4F45" w:rsidRDefault="009B4F45" w:rsidP="009B4F45">
      <w:pPr>
        <w:widowControl w:val="0"/>
        <w:autoSpaceDE w:val="0"/>
        <w:autoSpaceDN w:val="0"/>
        <w:adjustRightInd w:val="0"/>
        <w:spacing w:after="0"/>
        <w:jc w:val="both"/>
        <w:rPr>
          <w:rFonts w:ascii="Times New Roman" w:hAnsi="Times New Roman" w:cs="Times New Roman"/>
          <w:sz w:val="28"/>
          <w:szCs w:val="28"/>
        </w:rPr>
      </w:pPr>
    </w:p>
    <w:p w:rsidR="009B4F45" w:rsidRDefault="009B4F45" w:rsidP="009B4F45">
      <w:pPr>
        <w:widowControl w:val="0"/>
        <w:autoSpaceDE w:val="0"/>
        <w:autoSpaceDN w:val="0"/>
        <w:adjustRightInd w:val="0"/>
        <w:spacing w:after="0"/>
        <w:jc w:val="both"/>
        <w:rPr>
          <w:rFonts w:ascii="Times New Roman" w:hAnsi="Times New Roman" w:cs="Times New Roman"/>
          <w:sz w:val="28"/>
          <w:szCs w:val="28"/>
        </w:rPr>
      </w:pPr>
    </w:p>
    <w:p w:rsidR="009B4F45" w:rsidRDefault="009B4F45" w:rsidP="009B4F45">
      <w:pPr>
        <w:widowControl w:val="0"/>
        <w:autoSpaceDE w:val="0"/>
        <w:autoSpaceDN w:val="0"/>
        <w:adjustRightInd w:val="0"/>
        <w:spacing w:after="0"/>
        <w:jc w:val="both"/>
        <w:rPr>
          <w:rFonts w:ascii="Times New Roman" w:hAnsi="Times New Roman" w:cs="Times New Roman"/>
          <w:sz w:val="28"/>
          <w:szCs w:val="28"/>
        </w:rPr>
      </w:pPr>
    </w:p>
    <w:p w:rsidR="009B4F45" w:rsidRDefault="009B4F45" w:rsidP="009B4F45">
      <w:pPr>
        <w:widowControl w:val="0"/>
        <w:autoSpaceDE w:val="0"/>
        <w:autoSpaceDN w:val="0"/>
        <w:adjustRightInd w:val="0"/>
        <w:spacing w:after="0"/>
        <w:jc w:val="both"/>
        <w:rPr>
          <w:rFonts w:ascii="Times New Roman" w:hAnsi="Times New Roman" w:cs="Times New Roman"/>
          <w:sz w:val="28"/>
          <w:szCs w:val="28"/>
        </w:rPr>
      </w:pPr>
    </w:p>
    <w:p w:rsidR="009B4F45" w:rsidRDefault="009B4F45" w:rsidP="009B4F45">
      <w:pPr>
        <w:widowControl w:val="0"/>
        <w:autoSpaceDE w:val="0"/>
        <w:autoSpaceDN w:val="0"/>
        <w:adjustRightInd w:val="0"/>
        <w:spacing w:after="0"/>
        <w:jc w:val="both"/>
        <w:rPr>
          <w:rFonts w:ascii="Times New Roman" w:hAnsi="Times New Roman" w:cs="Times New Roman"/>
          <w:sz w:val="28"/>
          <w:szCs w:val="28"/>
        </w:rPr>
      </w:pPr>
    </w:p>
    <w:p w:rsidR="009B4F45" w:rsidRDefault="009B4F45" w:rsidP="009B4F45">
      <w:pPr>
        <w:widowControl w:val="0"/>
        <w:autoSpaceDE w:val="0"/>
        <w:autoSpaceDN w:val="0"/>
        <w:adjustRightInd w:val="0"/>
        <w:spacing w:after="0"/>
        <w:jc w:val="both"/>
        <w:rPr>
          <w:rFonts w:ascii="Times New Roman" w:hAnsi="Times New Roman" w:cs="Times New Roman"/>
          <w:sz w:val="28"/>
          <w:szCs w:val="28"/>
        </w:rPr>
      </w:pPr>
    </w:p>
    <w:p w:rsidR="009B4F45" w:rsidRDefault="009B4F45" w:rsidP="009B4F45">
      <w:pPr>
        <w:widowControl w:val="0"/>
        <w:autoSpaceDE w:val="0"/>
        <w:autoSpaceDN w:val="0"/>
        <w:adjustRightInd w:val="0"/>
        <w:spacing w:after="0"/>
        <w:jc w:val="both"/>
        <w:rPr>
          <w:rFonts w:ascii="Times New Roman" w:hAnsi="Times New Roman" w:cs="Times New Roman"/>
          <w:sz w:val="28"/>
          <w:szCs w:val="28"/>
        </w:rPr>
      </w:pPr>
    </w:p>
    <w:p w:rsidR="009B4F45" w:rsidRDefault="009B4F45" w:rsidP="009B4F45">
      <w:pPr>
        <w:widowControl w:val="0"/>
        <w:autoSpaceDE w:val="0"/>
        <w:autoSpaceDN w:val="0"/>
        <w:adjustRightInd w:val="0"/>
        <w:spacing w:after="0"/>
        <w:jc w:val="both"/>
        <w:rPr>
          <w:rFonts w:ascii="Times New Roman" w:hAnsi="Times New Roman" w:cs="Times New Roman"/>
          <w:sz w:val="28"/>
          <w:szCs w:val="28"/>
        </w:rPr>
      </w:pPr>
    </w:p>
    <w:p w:rsidR="009B4F45" w:rsidRDefault="009B4F45" w:rsidP="009B4F45">
      <w:pPr>
        <w:widowControl w:val="0"/>
        <w:autoSpaceDE w:val="0"/>
        <w:autoSpaceDN w:val="0"/>
        <w:adjustRightInd w:val="0"/>
        <w:spacing w:after="0"/>
        <w:jc w:val="both"/>
        <w:rPr>
          <w:rFonts w:ascii="Times New Roman" w:hAnsi="Times New Roman" w:cs="Times New Roman"/>
          <w:sz w:val="28"/>
          <w:szCs w:val="28"/>
        </w:rPr>
      </w:pPr>
    </w:p>
    <w:p w:rsidR="009B4F45" w:rsidRDefault="009B4F45" w:rsidP="009B4F45">
      <w:pPr>
        <w:widowControl w:val="0"/>
        <w:autoSpaceDE w:val="0"/>
        <w:autoSpaceDN w:val="0"/>
        <w:adjustRightInd w:val="0"/>
        <w:spacing w:after="0"/>
        <w:jc w:val="both"/>
        <w:rPr>
          <w:rFonts w:ascii="Times New Roman" w:hAnsi="Times New Roman" w:cs="Times New Roman"/>
          <w:sz w:val="28"/>
          <w:szCs w:val="28"/>
        </w:rPr>
      </w:pPr>
    </w:p>
    <w:p w:rsidR="009B4F45" w:rsidRDefault="009B4F45" w:rsidP="009B4F45">
      <w:pPr>
        <w:widowControl w:val="0"/>
        <w:autoSpaceDE w:val="0"/>
        <w:autoSpaceDN w:val="0"/>
        <w:adjustRightInd w:val="0"/>
        <w:spacing w:after="0"/>
        <w:jc w:val="both"/>
        <w:rPr>
          <w:rFonts w:ascii="Times New Roman" w:hAnsi="Times New Roman" w:cs="Times New Roman"/>
          <w:sz w:val="28"/>
          <w:szCs w:val="28"/>
        </w:rPr>
      </w:pPr>
    </w:p>
    <w:p w:rsidR="009B4F45" w:rsidRDefault="009B4F45" w:rsidP="009B4F45">
      <w:pPr>
        <w:widowControl w:val="0"/>
        <w:autoSpaceDE w:val="0"/>
        <w:autoSpaceDN w:val="0"/>
        <w:adjustRightInd w:val="0"/>
        <w:spacing w:after="0"/>
        <w:jc w:val="both"/>
        <w:rPr>
          <w:rFonts w:ascii="Times New Roman" w:hAnsi="Times New Roman" w:cs="Times New Roman"/>
          <w:sz w:val="28"/>
          <w:szCs w:val="28"/>
        </w:rPr>
      </w:pPr>
    </w:p>
    <w:p w:rsidR="009B4F45" w:rsidRDefault="009B4F45" w:rsidP="009B4F45">
      <w:pPr>
        <w:widowControl w:val="0"/>
        <w:autoSpaceDE w:val="0"/>
        <w:autoSpaceDN w:val="0"/>
        <w:adjustRightInd w:val="0"/>
        <w:spacing w:after="0"/>
        <w:jc w:val="both"/>
        <w:rPr>
          <w:rFonts w:ascii="Times New Roman" w:hAnsi="Times New Roman" w:cs="Times New Roman"/>
          <w:sz w:val="28"/>
          <w:szCs w:val="28"/>
        </w:rPr>
      </w:pPr>
    </w:p>
    <w:p w:rsidR="009B4F45" w:rsidRPr="00B80899" w:rsidRDefault="009B4F45" w:rsidP="009B4F45">
      <w:pPr>
        <w:widowControl w:val="0"/>
        <w:autoSpaceDE w:val="0"/>
        <w:autoSpaceDN w:val="0"/>
        <w:adjustRightInd w:val="0"/>
        <w:spacing w:after="0"/>
        <w:jc w:val="both"/>
        <w:rPr>
          <w:rFonts w:ascii="Times New Roman" w:hAnsi="Times New Roman" w:cs="Times New Roman"/>
          <w:sz w:val="28"/>
          <w:szCs w:val="28"/>
        </w:rPr>
      </w:pPr>
      <w:r w:rsidRPr="00B80899">
        <w:rPr>
          <w:rFonts w:ascii="Times New Roman" w:hAnsi="Times New Roman" w:cs="Times New Roman"/>
          <w:sz w:val="28"/>
          <w:szCs w:val="28"/>
        </w:rPr>
        <w:lastRenderedPageBreak/>
        <w:t>Форма</w:t>
      </w:r>
    </w:p>
    <w:p w:rsidR="009B4F45" w:rsidRDefault="009B4F45" w:rsidP="009B4F45">
      <w:pPr>
        <w:widowControl w:val="0"/>
        <w:tabs>
          <w:tab w:val="left" w:pos="2552"/>
        </w:tabs>
        <w:autoSpaceDE w:val="0"/>
        <w:autoSpaceDN w:val="0"/>
        <w:adjustRightInd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Приложение 1</w:t>
      </w:r>
    </w:p>
    <w:p w:rsidR="009B4F45" w:rsidRDefault="009B4F45" w:rsidP="009B4F45">
      <w:pPr>
        <w:widowControl w:val="0"/>
        <w:tabs>
          <w:tab w:val="left" w:pos="2552"/>
        </w:tabs>
        <w:autoSpaceDE w:val="0"/>
        <w:autoSpaceDN w:val="0"/>
        <w:adjustRightInd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к Порядку формирования списка молодых семей,</w:t>
      </w:r>
      <w:r w:rsidRPr="00EF64B2">
        <w:rPr>
          <w:rFonts w:ascii="Times New Roman" w:hAnsi="Times New Roman" w:cs="Times New Roman"/>
          <w:sz w:val="24"/>
          <w:szCs w:val="24"/>
        </w:rPr>
        <w:t xml:space="preserve"> </w:t>
      </w:r>
      <w:r>
        <w:rPr>
          <w:rFonts w:ascii="Times New Roman" w:hAnsi="Times New Roman" w:cs="Times New Roman"/>
          <w:sz w:val="24"/>
          <w:szCs w:val="24"/>
        </w:rPr>
        <w:t>участников подпрограммы, изъявивших желание</w:t>
      </w:r>
      <w:r w:rsidRPr="00EF64B2">
        <w:rPr>
          <w:rFonts w:ascii="Times New Roman" w:hAnsi="Times New Roman" w:cs="Times New Roman"/>
          <w:sz w:val="24"/>
          <w:szCs w:val="24"/>
        </w:rPr>
        <w:t xml:space="preserve"> </w:t>
      </w:r>
      <w:r>
        <w:rPr>
          <w:rFonts w:ascii="Times New Roman" w:hAnsi="Times New Roman" w:cs="Times New Roman"/>
          <w:sz w:val="24"/>
          <w:szCs w:val="24"/>
        </w:rPr>
        <w:t>получить социальную выплату по Пышминскому городскому округу</w:t>
      </w:r>
    </w:p>
    <w:p w:rsidR="009B4F45" w:rsidRDefault="009B4F45" w:rsidP="009B4F45">
      <w:pPr>
        <w:widowControl w:val="0"/>
        <w:autoSpaceDE w:val="0"/>
        <w:autoSpaceDN w:val="0"/>
        <w:adjustRightInd w:val="0"/>
        <w:spacing w:after="0"/>
        <w:rPr>
          <w:rFonts w:ascii="Times New Roman" w:hAnsi="Times New Roman" w:cs="Times New Roman"/>
        </w:rPr>
      </w:pPr>
    </w:p>
    <w:p w:rsidR="009B4F45" w:rsidRDefault="009B4F45" w:rsidP="009B4F45">
      <w:pPr>
        <w:widowControl w:val="0"/>
        <w:autoSpaceDE w:val="0"/>
        <w:autoSpaceDN w:val="0"/>
        <w:adjustRightInd w:val="0"/>
        <w:spacing w:after="0" w:line="240" w:lineRule="auto"/>
        <w:rPr>
          <w:sz w:val="24"/>
          <w:szCs w:val="24"/>
        </w:rPr>
      </w:pPr>
    </w:p>
    <w:p w:rsidR="009B4F45" w:rsidRPr="00EF64B2" w:rsidRDefault="009B4F45" w:rsidP="009B4F45">
      <w:pPr>
        <w:pStyle w:val="ConsPlusNonformat"/>
        <w:jc w:val="right"/>
        <w:rPr>
          <w:rFonts w:ascii="Times New Roman" w:hAnsi="Times New Roman" w:cs="Times New Roman"/>
          <w:sz w:val="28"/>
          <w:szCs w:val="28"/>
        </w:rPr>
      </w:pPr>
      <w:r>
        <w:t xml:space="preserve"> </w:t>
      </w:r>
      <w:r>
        <w:rPr>
          <w:rFonts w:ascii="Times New Roman" w:hAnsi="Times New Roman" w:cs="Times New Roman"/>
          <w:sz w:val="28"/>
          <w:szCs w:val="28"/>
        </w:rPr>
        <w:t xml:space="preserve">В администрацию </w:t>
      </w:r>
    </w:p>
    <w:p w:rsidR="009B4F45" w:rsidRPr="007323F7" w:rsidRDefault="009B4F45" w:rsidP="009B4F45">
      <w:pPr>
        <w:pStyle w:val="ConsPlusNonformat"/>
        <w:jc w:val="right"/>
        <w:rPr>
          <w:rFonts w:ascii="Times New Roman" w:hAnsi="Times New Roman" w:cs="Times New Roman"/>
          <w:sz w:val="28"/>
          <w:szCs w:val="28"/>
        </w:rPr>
      </w:pPr>
      <w:r>
        <w:rPr>
          <w:rFonts w:ascii="Times New Roman" w:hAnsi="Times New Roman" w:cs="Times New Roman"/>
          <w:sz w:val="28"/>
          <w:szCs w:val="28"/>
        </w:rPr>
        <w:t>Пышминского городского округа</w:t>
      </w:r>
    </w:p>
    <w:p w:rsidR="009B4F45" w:rsidRPr="00382140" w:rsidRDefault="009B4F45" w:rsidP="009B4F45">
      <w:pPr>
        <w:pStyle w:val="ConsPlusNonformat"/>
        <w:jc w:val="center"/>
        <w:rPr>
          <w:rFonts w:ascii="Times New Roman" w:hAnsi="Times New Roman" w:cs="Times New Roman"/>
          <w:sz w:val="25"/>
          <w:szCs w:val="25"/>
        </w:rPr>
      </w:pPr>
    </w:p>
    <w:p w:rsidR="009B4F45" w:rsidRPr="00382140" w:rsidRDefault="009B4F45" w:rsidP="009B4F45">
      <w:pPr>
        <w:pStyle w:val="ConsPlusNonformat"/>
        <w:rPr>
          <w:rFonts w:ascii="Times New Roman" w:hAnsi="Times New Roman" w:cs="Times New Roman"/>
          <w:sz w:val="25"/>
          <w:szCs w:val="25"/>
        </w:rPr>
      </w:pPr>
    </w:p>
    <w:p w:rsidR="009B4F45" w:rsidRPr="00EF64B2" w:rsidRDefault="009B4F45" w:rsidP="009B4F45">
      <w:pPr>
        <w:pStyle w:val="ConsPlusNonformat"/>
        <w:jc w:val="center"/>
        <w:rPr>
          <w:rFonts w:ascii="Times New Roman" w:hAnsi="Times New Roman" w:cs="Times New Roman"/>
          <w:sz w:val="28"/>
          <w:szCs w:val="28"/>
        </w:rPr>
      </w:pPr>
      <w:r w:rsidRPr="00EF64B2">
        <w:rPr>
          <w:rFonts w:ascii="Times New Roman" w:hAnsi="Times New Roman" w:cs="Times New Roman"/>
          <w:sz w:val="28"/>
          <w:szCs w:val="28"/>
        </w:rPr>
        <w:t>ЗАЯВЛЕНИЕ</w:t>
      </w:r>
    </w:p>
    <w:p w:rsidR="009B4F45" w:rsidRPr="00382140" w:rsidRDefault="009B4F45" w:rsidP="009B4F45">
      <w:pPr>
        <w:pStyle w:val="ConsPlusNonformat"/>
        <w:rPr>
          <w:rFonts w:ascii="Times New Roman" w:hAnsi="Times New Roman" w:cs="Times New Roman"/>
          <w:sz w:val="25"/>
          <w:szCs w:val="25"/>
        </w:rPr>
      </w:pPr>
    </w:p>
    <w:p w:rsidR="009B4F45" w:rsidRPr="00BF1AF2" w:rsidRDefault="009B4F45" w:rsidP="009B4F45">
      <w:pPr>
        <w:pStyle w:val="ConsPlusNonformat"/>
        <w:ind w:firstLine="708"/>
        <w:jc w:val="both"/>
        <w:rPr>
          <w:rFonts w:ascii="Times New Roman" w:hAnsi="Times New Roman" w:cs="Times New Roman"/>
          <w:sz w:val="28"/>
          <w:szCs w:val="28"/>
        </w:rPr>
      </w:pPr>
      <w:r w:rsidRPr="00BF1AF2">
        <w:rPr>
          <w:rFonts w:ascii="Times New Roman" w:hAnsi="Times New Roman" w:cs="Times New Roman"/>
          <w:sz w:val="28"/>
          <w:szCs w:val="28"/>
        </w:rPr>
        <w:t>Прошу  включить  в  состав  участников подпрограммы «Обеспечение жильем</w:t>
      </w:r>
      <w:r>
        <w:rPr>
          <w:rFonts w:ascii="Times New Roman" w:hAnsi="Times New Roman" w:cs="Times New Roman"/>
          <w:sz w:val="28"/>
          <w:szCs w:val="28"/>
        </w:rPr>
        <w:t xml:space="preserve"> </w:t>
      </w:r>
      <w:r w:rsidRPr="00BF1AF2">
        <w:rPr>
          <w:rFonts w:ascii="Times New Roman" w:hAnsi="Times New Roman" w:cs="Times New Roman"/>
          <w:sz w:val="28"/>
          <w:szCs w:val="28"/>
        </w:rPr>
        <w:t>молодых  семей»  федеральной целевой программы «Жилище» на 201</w:t>
      </w:r>
      <w:r>
        <w:rPr>
          <w:rFonts w:ascii="Times New Roman" w:hAnsi="Times New Roman" w:cs="Times New Roman"/>
          <w:sz w:val="28"/>
          <w:szCs w:val="28"/>
        </w:rPr>
        <w:t>5</w:t>
      </w:r>
      <w:r w:rsidRPr="00BF1AF2">
        <w:rPr>
          <w:rFonts w:ascii="Times New Roman" w:hAnsi="Times New Roman" w:cs="Times New Roman"/>
          <w:sz w:val="28"/>
          <w:szCs w:val="28"/>
        </w:rPr>
        <w:t xml:space="preserve"> - 20</w:t>
      </w:r>
      <w:r>
        <w:rPr>
          <w:rFonts w:ascii="Times New Roman" w:hAnsi="Times New Roman" w:cs="Times New Roman"/>
          <w:sz w:val="28"/>
          <w:szCs w:val="28"/>
        </w:rPr>
        <w:t>20</w:t>
      </w:r>
      <w:r w:rsidRPr="00BF1AF2">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BF1AF2">
        <w:rPr>
          <w:rFonts w:ascii="Times New Roman" w:hAnsi="Times New Roman" w:cs="Times New Roman"/>
          <w:sz w:val="28"/>
          <w:szCs w:val="28"/>
        </w:rPr>
        <w:t>молодую семью в составе:</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супруг ___________________________________</w:t>
      </w:r>
      <w:r>
        <w:rPr>
          <w:rFonts w:ascii="Times New Roman" w:hAnsi="Times New Roman" w:cs="Times New Roman"/>
          <w:sz w:val="28"/>
          <w:szCs w:val="28"/>
        </w:rPr>
        <w:t>_________________________</w:t>
      </w:r>
      <w:r w:rsidRPr="00BF1AF2">
        <w:rPr>
          <w:rFonts w:ascii="Times New Roman" w:hAnsi="Times New Roman" w:cs="Times New Roman"/>
          <w:sz w:val="28"/>
          <w:szCs w:val="28"/>
        </w:rPr>
        <w:t>,</w:t>
      </w:r>
    </w:p>
    <w:p w:rsidR="009B4F45" w:rsidRPr="00BF1AF2" w:rsidRDefault="009B4F45" w:rsidP="009B4F45">
      <w:pPr>
        <w:pStyle w:val="ConsPlusNonformat"/>
        <w:jc w:val="center"/>
        <w:rPr>
          <w:rFonts w:ascii="Times New Roman" w:hAnsi="Times New Roman" w:cs="Times New Roman"/>
          <w:sz w:val="24"/>
          <w:szCs w:val="24"/>
        </w:rPr>
      </w:pPr>
      <w:r w:rsidRPr="00BF1AF2">
        <w:rPr>
          <w:rFonts w:ascii="Times New Roman" w:hAnsi="Times New Roman" w:cs="Times New Roman"/>
          <w:sz w:val="24"/>
          <w:szCs w:val="24"/>
        </w:rPr>
        <w:t>(Ф.И.О., дата рождения)</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паспорт: серия __________ № ____________, в</w:t>
      </w:r>
      <w:r>
        <w:rPr>
          <w:rFonts w:ascii="Times New Roman" w:hAnsi="Times New Roman" w:cs="Times New Roman"/>
          <w:sz w:val="28"/>
          <w:szCs w:val="28"/>
        </w:rPr>
        <w:t>ыданный __________________</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____________</w:t>
      </w:r>
      <w:r>
        <w:rPr>
          <w:rFonts w:ascii="Times New Roman" w:hAnsi="Times New Roman" w:cs="Times New Roman"/>
          <w:sz w:val="28"/>
          <w:szCs w:val="28"/>
        </w:rPr>
        <w:t>___________________________</w:t>
      </w:r>
      <w:r w:rsidRPr="00BF1AF2">
        <w:rPr>
          <w:rFonts w:ascii="Times New Roman" w:hAnsi="Times New Roman" w:cs="Times New Roman"/>
          <w:sz w:val="28"/>
          <w:szCs w:val="28"/>
        </w:rPr>
        <w:t xml:space="preserve"> "__" ________________ 20__ г.,</w:t>
      </w:r>
    </w:p>
    <w:p w:rsidR="009B4F45" w:rsidRPr="00BF1AF2" w:rsidRDefault="009B4F45" w:rsidP="009B4F45">
      <w:pPr>
        <w:pStyle w:val="ConsPlusNonformat"/>
        <w:rPr>
          <w:rFonts w:ascii="Times New Roman" w:hAnsi="Times New Roman" w:cs="Times New Roman"/>
          <w:sz w:val="28"/>
          <w:szCs w:val="28"/>
        </w:rPr>
      </w:pPr>
      <w:r>
        <w:rPr>
          <w:rFonts w:ascii="Times New Roman" w:hAnsi="Times New Roman" w:cs="Times New Roman"/>
          <w:sz w:val="28"/>
          <w:szCs w:val="28"/>
        </w:rPr>
        <w:t>проживает по адресу:</w:t>
      </w:r>
      <w:r w:rsidRPr="00BF1AF2">
        <w:rPr>
          <w:rFonts w:ascii="Times New Roman" w:hAnsi="Times New Roman" w:cs="Times New Roman"/>
          <w:sz w:val="28"/>
          <w:szCs w:val="28"/>
        </w:rPr>
        <w:t>_____________________</w:t>
      </w:r>
      <w:r>
        <w:rPr>
          <w:rFonts w:ascii="Times New Roman" w:hAnsi="Times New Roman" w:cs="Times New Roman"/>
          <w:sz w:val="28"/>
          <w:szCs w:val="28"/>
        </w:rPr>
        <w:t>___________________________</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r w:rsidRPr="00BF1AF2">
        <w:rPr>
          <w:rFonts w:ascii="Times New Roman" w:hAnsi="Times New Roman" w:cs="Times New Roman"/>
          <w:sz w:val="28"/>
          <w:szCs w:val="28"/>
        </w:rPr>
        <w:t>;</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супруга________________________________</w:t>
      </w:r>
      <w:r>
        <w:rPr>
          <w:rFonts w:ascii="Times New Roman" w:hAnsi="Times New Roman" w:cs="Times New Roman"/>
          <w:sz w:val="28"/>
          <w:szCs w:val="28"/>
        </w:rPr>
        <w:t>___________________________</w:t>
      </w:r>
      <w:r w:rsidRPr="00BF1AF2">
        <w:rPr>
          <w:rFonts w:ascii="Times New Roman" w:hAnsi="Times New Roman" w:cs="Times New Roman"/>
          <w:sz w:val="28"/>
          <w:szCs w:val="28"/>
        </w:rPr>
        <w:t>,</w:t>
      </w:r>
    </w:p>
    <w:p w:rsidR="009B4F45" w:rsidRPr="00BF1AF2" w:rsidRDefault="009B4F45" w:rsidP="009B4F45">
      <w:pPr>
        <w:pStyle w:val="ConsPlusNonformat"/>
        <w:jc w:val="center"/>
        <w:rPr>
          <w:rFonts w:ascii="Times New Roman" w:hAnsi="Times New Roman" w:cs="Times New Roman"/>
          <w:sz w:val="24"/>
          <w:szCs w:val="24"/>
        </w:rPr>
      </w:pPr>
      <w:r w:rsidRPr="00BF1AF2">
        <w:rPr>
          <w:rFonts w:ascii="Times New Roman" w:hAnsi="Times New Roman" w:cs="Times New Roman"/>
          <w:sz w:val="24"/>
          <w:szCs w:val="24"/>
        </w:rPr>
        <w:t>(Ф.И.О., дата рождения)</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 xml:space="preserve">паспорт: серия __________ № ____________, </w:t>
      </w:r>
      <w:r>
        <w:rPr>
          <w:rFonts w:ascii="Times New Roman" w:hAnsi="Times New Roman" w:cs="Times New Roman"/>
          <w:sz w:val="28"/>
          <w:szCs w:val="28"/>
        </w:rPr>
        <w:t>выданный __________________</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__________</w:t>
      </w:r>
      <w:r>
        <w:rPr>
          <w:rFonts w:ascii="Times New Roman" w:hAnsi="Times New Roman" w:cs="Times New Roman"/>
          <w:sz w:val="28"/>
          <w:szCs w:val="28"/>
        </w:rPr>
        <w:t>_______________________________</w:t>
      </w:r>
      <w:r w:rsidRPr="00BF1AF2">
        <w:rPr>
          <w:rFonts w:ascii="Times New Roman" w:hAnsi="Times New Roman" w:cs="Times New Roman"/>
          <w:sz w:val="28"/>
          <w:szCs w:val="28"/>
        </w:rPr>
        <w:t xml:space="preserve"> "__" ______________ 20__ г.,</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проживает по адресу: _________________</w:t>
      </w:r>
      <w:r>
        <w:rPr>
          <w:rFonts w:ascii="Times New Roman" w:hAnsi="Times New Roman" w:cs="Times New Roman"/>
          <w:sz w:val="28"/>
          <w:szCs w:val="28"/>
        </w:rPr>
        <w:t>______________________________</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r w:rsidRPr="00BF1AF2">
        <w:rPr>
          <w:rFonts w:ascii="Times New Roman" w:hAnsi="Times New Roman" w:cs="Times New Roman"/>
          <w:sz w:val="28"/>
          <w:szCs w:val="28"/>
        </w:rPr>
        <w:t>;</w:t>
      </w:r>
    </w:p>
    <w:p w:rsidR="009B4F45" w:rsidRPr="00BF1AF2" w:rsidRDefault="009B4F45" w:rsidP="009B4F45">
      <w:pPr>
        <w:pStyle w:val="ConsPlusNonformat"/>
        <w:rPr>
          <w:rFonts w:ascii="Times New Roman" w:hAnsi="Times New Roman" w:cs="Times New Roman"/>
          <w:sz w:val="28"/>
          <w:szCs w:val="28"/>
        </w:rPr>
      </w:pPr>
      <w:r>
        <w:rPr>
          <w:rFonts w:ascii="Times New Roman" w:hAnsi="Times New Roman" w:cs="Times New Roman"/>
          <w:sz w:val="28"/>
          <w:szCs w:val="28"/>
        </w:rPr>
        <w:t>дети:</w:t>
      </w:r>
      <w:r w:rsidRPr="00BF1AF2">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w:t>
      </w:r>
      <w:r w:rsidRPr="00BF1AF2">
        <w:rPr>
          <w:rFonts w:ascii="Times New Roman" w:hAnsi="Times New Roman" w:cs="Times New Roman"/>
          <w:sz w:val="28"/>
          <w:szCs w:val="28"/>
        </w:rPr>
        <w:t>,</w:t>
      </w:r>
    </w:p>
    <w:p w:rsidR="009B4F45" w:rsidRPr="00BF1AF2" w:rsidRDefault="009B4F45" w:rsidP="009B4F45">
      <w:pPr>
        <w:pStyle w:val="ConsPlusNonformat"/>
        <w:jc w:val="center"/>
        <w:rPr>
          <w:rFonts w:ascii="Times New Roman" w:hAnsi="Times New Roman" w:cs="Times New Roman"/>
          <w:sz w:val="24"/>
          <w:szCs w:val="24"/>
        </w:rPr>
      </w:pPr>
      <w:r w:rsidRPr="00BF1AF2">
        <w:rPr>
          <w:rFonts w:ascii="Times New Roman" w:hAnsi="Times New Roman" w:cs="Times New Roman"/>
          <w:sz w:val="24"/>
          <w:szCs w:val="24"/>
        </w:rPr>
        <w:t>(Ф.И.О., дата рождения)</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свидетельство о рождении (паспорт для ребенка, достигшего 14 лет)</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9B4F45" w:rsidRPr="00BF1AF2" w:rsidRDefault="009B4F45" w:rsidP="009B4F45">
      <w:pPr>
        <w:pStyle w:val="ConsPlusNonformat"/>
        <w:jc w:val="center"/>
        <w:rPr>
          <w:rFonts w:ascii="Times New Roman" w:hAnsi="Times New Roman" w:cs="Times New Roman"/>
          <w:sz w:val="24"/>
          <w:szCs w:val="24"/>
        </w:rPr>
      </w:pPr>
      <w:r w:rsidRPr="00BF1AF2">
        <w:rPr>
          <w:rFonts w:ascii="Times New Roman" w:hAnsi="Times New Roman" w:cs="Times New Roman"/>
          <w:sz w:val="24"/>
          <w:szCs w:val="24"/>
        </w:rPr>
        <w:t>(ненужное вычеркнуть)</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паспорт: серия __________ № ____________,</w:t>
      </w:r>
      <w:r>
        <w:rPr>
          <w:rFonts w:ascii="Times New Roman" w:hAnsi="Times New Roman" w:cs="Times New Roman"/>
          <w:sz w:val="28"/>
          <w:szCs w:val="28"/>
        </w:rPr>
        <w:t xml:space="preserve"> выданный __________________</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______________</w:t>
      </w:r>
      <w:r>
        <w:rPr>
          <w:rFonts w:ascii="Times New Roman" w:hAnsi="Times New Roman" w:cs="Times New Roman"/>
          <w:sz w:val="28"/>
          <w:szCs w:val="28"/>
        </w:rPr>
        <w:t>___________________________</w:t>
      </w:r>
      <w:r w:rsidRPr="00BF1AF2">
        <w:rPr>
          <w:rFonts w:ascii="Times New Roman" w:hAnsi="Times New Roman" w:cs="Times New Roman"/>
          <w:sz w:val="28"/>
          <w:szCs w:val="28"/>
        </w:rPr>
        <w:t xml:space="preserve"> "__" ______________ 20__ г.,</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проживает по адресу: ________________________________</w:t>
      </w:r>
      <w:r>
        <w:rPr>
          <w:rFonts w:ascii="Times New Roman" w:hAnsi="Times New Roman" w:cs="Times New Roman"/>
          <w:sz w:val="28"/>
          <w:szCs w:val="28"/>
        </w:rPr>
        <w:t>_______________</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r w:rsidRPr="00BF1AF2">
        <w:rPr>
          <w:rFonts w:ascii="Times New Roman" w:hAnsi="Times New Roman" w:cs="Times New Roman"/>
          <w:sz w:val="28"/>
          <w:szCs w:val="28"/>
        </w:rPr>
        <w:t>;</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r w:rsidRPr="00BF1AF2">
        <w:rPr>
          <w:rFonts w:ascii="Times New Roman" w:hAnsi="Times New Roman" w:cs="Times New Roman"/>
          <w:sz w:val="28"/>
          <w:szCs w:val="28"/>
        </w:rPr>
        <w:t>,</w:t>
      </w:r>
    </w:p>
    <w:p w:rsidR="009B4F45" w:rsidRPr="00BF1AF2" w:rsidRDefault="009B4F45" w:rsidP="009B4F45">
      <w:pPr>
        <w:pStyle w:val="ConsPlusNonformat"/>
        <w:jc w:val="center"/>
        <w:rPr>
          <w:rFonts w:ascii="Times New Roman" w:hAnsi="Times New Roman" w:cs="Times New Roman"/>
          <w:sz w:val="24"/>
          <w:szCs w:val="24"/>
        </w:rPr>
      </w:pPr>
      <w:r w:rsidRPr="00BF1AF2">
        <w:rPr>
          <w:rFonts w:ascii="Times New Roman" w:hAnsi="Times New Roman" w:cs="Times New Roman"/>
          <w:sz w:val="24"/>
          <w:szCs w:val="24"/>
        </w:rPr>
        <w:t>(Ф.И.О., дата рождения)</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свидетельство о рождении (паспорт для ребенка, достигшего 14 лет)</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9B4F45" w:rsidRPr="00BF1AF2" w:rsidRDefault="009B4F45" w:rsidP="009B4F45">
      <w:pPr>
        <w:pStyle w:val="ConsPlusNonformat"/>
        <w:jc w:val="center"/>
        <w:rPr>
          <w:rFonts w:ascii="Times New Roman" w:hAnsi="Times New Roman" w:cs="Times New Roman"/>
          <w:sz w:val="24"/>
          <w:szCs w:val="24"/>
        </w:rPr>
      </w:pPr>
      <w:r w:rsidRPr="00BF1AF2">
        <w:rPr>
          <w:rFonts w:ascii="Times New Roman" w:hAnsi="Times New Roman" w:cs="Times New Roman"/>
          <w:sz w:val="24"/>
          <w:szCs w:val="24"/>
        </w:rPr>
        <w:t>(ненужное вычеркнуть)</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паспорт: серия __________ № ____________</w:t>
      </w:r>
      <w:r>
        <w:rPr>
          <w:rFonts w:ascii="Times New Roman" w:hAnsi="Times New Roman" w:cs="Times New Roman"/>
          <w:sz w:val="28"/>
          <w:szCs w:val="28"/>
        </w:rPr>
        <w:t>, выданный __________________</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________________________________________</w:t>
      </w:r>
      <w:r>
        <w:rPr>
          <w:rFonts w:ascii="Times New Roman" w:hAnsi="Times New Roman" w:cs="Times New Roman"/>
          <w:sz w:val="28"/>
          <w:szCs w:val="28"/>
        </w:rPr>
        <w:t>_</w:t>
      </w:r>
      <w:r w:rsidRPr="00BF1AF2">
        <w:rPr>
          <w:rFonts w:ascii="Times New Roman" w:hAnsi="Times New Roman" w:cs="Times New Roman"/>
          <w:sz w:val="28"/>
          <w:szCs w:val="28"/>
        </w:rPr>
        <w:t xml:space="preserve"> "__" ______________ 20__ г.,</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lastRenderedPageBreak/>
        <w:t>проживает по адресу: _____________________</w:t>
      </w:r>
      <w:r>
        <w:rPr>
          <w:rFonts w:ascii="Times New Roman" w:hAnsi="Times New Roman" w:cs="Times New Roman"/>
          <w:sz w:val="28"/>
          <w:szCs w:val="28"/>
        </w:rPr>
        <w:t>__________________________</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r w:rsidRPr="00BF1AF2">
        <w:rPr>
          <w:rFonts w:ascii="Times New Roman" w:hAnsi="Times New Roman" w:cs="Times New Roman"/>
          <w:sz w:val="28"/>
          <w:szCs w:val="28"/>
        </w:rPr>
        <w:t>.</w:t>
      </w:r>
    </w:p>
    <w:p w:rsidR="009B4F45" w:rsidRPr="00BF1AF2" w:rsidRDefault="009B4F45" w:rsidP="009B4F45">
      <w:pPr>
        <w:pStyle w:val="ConsPlusNonformat"/>
        <w:rPr>
          <w:rFonts w:ascii="Times New Roman" w:hAnsi="Times New Roman" w:cs="Times New Roman"/>
          <w:sz w:val="28"/>
          <w:szCs w:val="28"/>
        </w:rPr>
      </w:pPr>
    </w:p>
    <w:p w:rsidR="009B4F45" w:rsidRPr="00F1479A" w:rsidRDefault="009B4F45" w:rsidP="009B4F45">
      <w:pPr>
        <w:pStyle w:val="ConsPlusNonformat"/>
        <w:jc w:val="both"/>
        <w:rPr>
          <w:rFonts w:ascii="Times New Roman" w:hAnsi="Times New Roman" w:cs="Times New Roman"/>
          <w:sz w:val="28"/>
          <w:szCs w:val="28"/>
        </w:rPr>
      </w:pPr>
      <w:r w:rsidRPr="00BF1AF2">
        <w:rPr>
          <w:rFonts w:ascii="Times New Roman" w:hAnsi="Times New Roman" w:cs="Times New Roman"/>
          <w:sz w:val="28"/>
          <w:szCs w:val="28"/>
        </w:rPr>
        <w:t>С  условиями  уча</w:t>
      </w:r>
      <w:r>
        <w:rPr>
          <w:rFonts w:ascii="Times New Roman" w:hAnsi="Times New Roman" w:cs="Times New Roman"/>
          <w:sz w:val="28"/>
          <w:szCs w:val="28"/>
        </w:rPr>
        <w:t>стия в подпрограмме «</w:t>
      </w:r>
      <w:r w:rsidRPr="00BF1AF2">
        <w:rPr>
          <w:rFonts w:ascii="Times New Roman" w:hAnsi="Times New Roman" w:cs="Times New Roman"/>
          <w:sz w:val="28"/>
          <w:szCs w:val="28"/>
        </w:rPr>
        <w:t>О</w:t>
      </w:r>
      <w:r>
        <w:rPr>
          <w:rFonts w:ascii="Times New Roman" w:hAnsi="Times New Roman" w:cs="Times New Roman"/>
          <w:sz w:val="28"/>
          <w:szCs w:val="28"/>
        </w:rPr>
        <w:t xml:space="preserve">беспечение жильем молодых семей» </w:t>
      </w:r>
      <w:r w:rsidRPr="00BF1AF2">
        <w:rPr>
          <w:rFonts w:ascii="Times New Roman" w:hAnsi="Times New Roman" w:cs="Times New Roman"/>
          <w:sz w:val="28"/>
          <w:szCs w:val="28"/>
        </w:rPr>
        <w:t>федеральной  целевой  программы  «Жилище»  на  201</w:t>
      </w:r>
      <w:r>
        <w:rPr>
          <w:rFonts w:ascii="Times New Roman" w:hAnsi="Times New Roman" w:cs="Times New Roman"/>
          <w:sz w:val="28"/>
          <w:szCs w:val="28"/>
        </w:rPr>
        <w:t>5</w:t>
      </w:r>
      <w:r w:rsidRPr="00BF1AF2">
        <w:rPr>
          <w:rFonts w:ascii="Times New Roman" w:hAnsi="Times New Roman" w:cs="Times New Roman"/>
          <w:sz w:val="28"/>
          <w:szCs w:val="28"/>
        </w:rPr>
        <w:t xml:space="preserve">  - 20</w:t>
      </w:r>
      <w:r>
        <w:rPr>
          <w:rFonts w:ascii="Times New Roman" w:hAnsi="Times New Roman" w:cs="Times New Roman"/>
          <w:sz w:val="28"/>
          <w:szCs w:val="28"/>
        </w:rPr>
        <w:t>20</w:t>
      </w:r>
      <w:r w:rsidRPr="00BF1AF2">
        <w:rPr>
          <w:rFonts w:ascii="Times New Roman" w:hAnsi="Times New Roman" w:cs="Times New Roman"/>
          <w:sz w:val="28"/>
          <w:szCs w:val="28"/>
        </w:rPr>
        <w:t xml:space="preserve"> годы ознакомлен</w:t>
      </w:r>
      <w:r>
        <w:rPr>
          <w:rFonts w:ascii="Times New Roman" w:hAnsi="Times New Roman" w:cs="Times New Roman"/>
          <w:sz w:val="28"/>
          <w:szCs w:val="28"/>
        </w:rPr>
        <w:t xml:space="preserve"> </w:t>
      </w:r>
      <w:r w:rsidRPr="00BF1AF2">
        <w:rPr>
          <w:rFonts w:ascii="Times New Roman" w:hAnsi="Times New Roman" w:cs="Times New Roman"/>
          <w:sz w:val="28"/>
          <w:szCs w:val="28"/>
        </w:rPr>
        <w:t>(ознакомлены) и об</w:t>
      </w:r>
      <w:r>
        <w:rPr>
          <w:rFonts w:ascii="Times New Roman" w:hAnsi="Times New Roman" w:cs="Times New Roman"/>
          <w:sz w:val="28"/>
          <w:szCs w:val="28"/>
        </w:rPr>
        <w:t>язуюсь (обязуемся) их выполнять:</w:t>
      </w:r>
    </w:p>
    <w:p w:rsidR="009B4F45" w:rsidRPr="00BF1AF2" w:rsidRDefault="009B4F45" w:rsidP="009B4F45">
      <w:pPr>
        <w:pStyle w:val="ConsPlusNonformat"/>
        <w:jc w:val="both"/>
        <w:rPr>
          <w:rFonts w:ascii="Times New Roman" w:hAnsi="Times New Roman" w:cs="Times New Roman"/>
          <w:sz w:val="28"/>
          <w:szCs w:val="28"/>
        </w:rPr>
      </w:pP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1) _________________________________</w:t>
      </w:r>
      <w:r>
        <w:rPr>
          <w:rFonts w:ascii="Times New Roman" w:hAnsi="Times New Roman" w:cs="Times New Roman"/>
          <w:sz w:val="28"/>
          <w:szCs w:val="28"/>
        </w:rPr>
        <w:t xml:space="preserve">_____ </w:t>
      </w:r>
      <w:r w:rsidRPr="00BF1AF2">
        <w:rPr>
          <w:rFonts w:ascii="Times New Roman" w:hAnsi="Times New Roman" w:cs="Times New Roman"/>
          <w:sz w:val="28"/>
          <w:szCs w:val="28"/>
        </w:rPr>
        <w:t>___________ _____________</w:t>
      </w:r>
      <w:r>
        <w:rPr>
          <w:rFonts w:ascii="Times New Roman" w:hAnsi="Times New Roman" w:cs="Times New Roman"/>
          <w:sz w:val="28"/>
          <w:szCs w:val="28"/>
        </w:rPr>
        <w:t>;</w:t>
      </w:r>
      <w:r w:rsidRPr="00BF1AF2">
        <w:rPr>
          <w:rFonts w:ascii="Times New Roman" w:hAnsi="Times New Roman" w:cs="Times New Roman"/>
          <w:sz w:val="28"/>
          <w:szCs w:val="28"/>
        </w:rPr>
        <w:t xml:space="preserve">                 </w:t>
      </w:r>
    </w:p>
    <w:p w:rsidR="009B4F45" w:rsidRPr="00BF1AF2" w:rsidRDefault="009B4F45" w:rsidP="009B4F45">
      <w:pPr>
        <w:pStyle w:val="ConsPlusNonformat"/>
        <w:rPr>
          <w:rFonts w:ascii="Times New Roman" w:hAnsi="Times New Roman" w:cs="Times New Roman"/>
          <w:sz w:val="24"/>
          <w:szCs w:val="24"/>
        </w:rPr>
      </w:pPr>
      <w:r w:rsidRPr="00BF1AF2">
        <w:rPr>
          <w:rFonts w:ascii="Times New Roman" w:hAnsi="Times New Roman" w:cs="Times New Roman"/>
          <w:sz w:val="24"/>
          <w:szCs w:val="24"/>
        </w:rPr>
        <w:t xml:space="preserve">          (Ф.И.О. совершеннолетнего члена семьи)</w:t>
      </w:r>
      <w:r w:rsidRPr="00BF1AF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1AF2">
        <w:rPr>
          <w:rFonts w:ascii="Times New Roman" w:hAnsi="Times New Roman" w:cs="Times New Roman"/>
          <w:sz w:val="24"/>
          <w:szCs w:val="24"/>
        </w:rPr>
        <w:t xml:space="preserve">(подпись) </w:t>
      </w:r>
      <w:r w:rsidRPr="00BF1AF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1AF2">
        <w:rPr>
          <w:rFonts w:ascii="Times New Roman" w:hAnsi="Times New Roman" w:cs="Times New Roman"/>
          <w:sz w:val="24"/>
          <w:szCs w:val="24"/>
        </w:rPr>
        <w:t>(дата)</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2) __________</w:t>
      </w:r>
      <w:r>
        <w:rPr>
          <w:rFonts w:ascii="Times New Roman" w:hAnsi="Times New Roman" w:cs="Times New Roman"/>
          <w:sz w:val="28"/>
          <w:szCs w:val="28"/>
        </w:rPr>
        <w:t>_________________________</w:t>
      </w:r>
      <w:r w:rsidRPr="00BF1AF2">
        <w:rPr>
          <w:rFonts w:ascii="Times New Roman" w:hAnsi="Times New Roman" w:cs="Times New Roman"/>
          <w:sz w:val="28"/>
          <w:szCs w:val="28"/>
        </w:rPr>
        <w:t xml:space="preserve"> _____________ ___________</w:t>
      </w:r>
      <w:r>
        <w:rPr>
          <w:rFonts w:ascii="Times New Roman" w:hAnsi="Times New Roman" w:cs="Times New Roman"/>
          <w:sz w:val="28"/>
          <w:szCs w:val="28"/>
        </w:rPr>
        <w:t>___</w:t>
      </w:r>
      <w:r w:rsidRPr="00BF1AF2">
        <w:rPr>
          <w:rFonts w:ascii="Times New Roman" w:hAnsi="Times New Roman" w:cs="Times New Roman"/>
          <w:sz w:val="28"/>
          <w:szCs w:val="28"/>
        </w:rPr>
        <w:t>;</w:t>
      </w:r>
    </w:p>
    <w:p w:rsidR="009B4F45" w:rsidRPr="00BF1AF2" w:rsidRDefault="009B4F45" w:rsidP="009B4F45">
      <w:pPr>
        <w:pStyle w:val="ConsPlusNonformat"/>
        <w:rPr>
          <w:rFonts w:ascii="Times New Roman" w:hAnsi="Times New Roman" w:cs="Times New Roman"/>
          <w:sz w:val="24"/>
          <w:szCs w:val="24"/>
        </w:rPr>
      </w:pPr>
      <w:r w:rsidRPr="00BF1AF2">
        <w:rPr>
          <w:rFonts w:ascii="Times New Roman" w:hAnsi="Times New Roman" w:cs="Times New Roman"/>
          <w:sz w:val="28"/>
          <w:szCs w:val="28"/>
        </w:rPr>
        <w:t xml:space="preserve">          </w:t>
      </w:r>
      <w:r w:rsidRPr="00BF1AF2">
        <w:rPr>
          <w:rFonts w:ascii="Times New Roman" w:hAnsi="Times New Roman" w:cs="Times New Roman"/>
          <w:sz w:val="24"/>
          <w:szCs w:val="24"/>
        </w:rPr>
        <w:t>(Ф.И.О. совершеннолетнего член</w:t>
      </w:r>
      <w:r>
        <w:rPr>
          <w:rFonts w:ascii="Times New Roman" w:hAnsi="Times New Roman" w:cs="Times New Roman"/>
          <w:sz w:val="24"/>
          <w:szCs w:val="24"/>
        </w:rPr>
        <w:t xml:space="preserve">а семьи)            </w:t>
      </w:r>
      <w:r w:rsidRPr="00BF1AF2">
        <w:rPr>
          <w:rFonts w:ascii="Times New Roman" w:hAnsi="Times New Roman" w:cs="Times New Roman"/>
          <w:sz w:val="24"/>
          <w:szCs w:val="24"/>
        </w:rPr>
        <w:t>(подпись)</w:t>
      </w:r>
      <w:r w:rsidRPr="00BF1AF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1AF2">
        <w:rPr>
          <w:rFonts w:ascii="Times New Roman" w:hAnsi="Times New Roman" w:cs="Times New Roman"/>
          <w:sz w:val="24"/>
          <w:szCs w:val="24"/>
        </w:rPr>
        <w:t>(дата)</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3) __________</w:t>
      </w:r>
      <w:r>
        <w:rPr>
          <w:rFonts w:ascii="Times New Roman" w:hAnsi="Times New Roman" w:cs="Times New Roman"/>
          <w:sz w:val="28"/>
          <w:szCs w:val="28"/>
        </w:rPr>
        <w:t>_________________________</w:t>
      </w:r>
      <w:r w:rsidRPr="00BF1AF2">
        <w:rPr>
          <w:rFonts w:ascii="Times New Roman" w:hAnsi="Times New Roman" w:cs="Times New Roman"/>
          <w:sz w:val="28"/>
          <w:szCs w:val="28"/>
        </w:rPr>
        <w:t xml:space="preserve"> _____________ ______________;</w:t>
      </w:r>
    </w:p>
    <w:p w:rsidR="009B4F45" w:rsidRPr="00BF1AF2" w:rsidRDefault="009B4F45" w:rsidP="009B4F45">
      <w:pPr>
        <w:pStyle w:val="ConsPlusNonformat"/>
        <w:rPr>
          <w:rFonts w:ascii="Times New Roman" w:hAnsi="Times New Roman" w:cs="Times New Roman"/>
          <w:sz w:val="24"/>
          <w:szCs w:val="24"/>
        </w:rPr>
      </w:pPr>
      <w:r w:rsidRPr="00BF1AF2">
        <w:rPr>
          <w:rFonts w:ascii="Times New Roman" w:hAnsi="Times New Roman" w:cs="Times New Roman"/>
          <w:sz w:val="28"/>
          <w:szCs w:val="28"/>
        </w:rPr>
        <w:t xml:space="preserve">          </w:t>
      </w:r>
      <w:r w:rsidRPr="00BF1AF2">
        <w:rPr>
          <w:rFonts w:ascii="Times New Roman" w:hAnsi="Times New Roman" w:cs="Times New Roman"/>
          <w:sz w:val="24"/>
          <w:szCs w:val="24"/>
        </w:rPr>
        <w:t>(Ф.И.О. совер</w:t>
      </w:r>
      <w:r>
        <w:rPr>
          <w:rFonts w:ascii="Times New Roman" w:hAnsi="Times New Roman" w:cs="Times New Roman"/>
          <w:sz w:val="24"/>
          <w:szCs w:val="24"/>
        </w:rPr>
        <w:t>шеннолетнего члена семьи)</w:t>
      </w:r>
      <w:r>
        <w:rPr>
          <w:rFonts w:ascii="Times New Roman" w:hAnsi="Times New Roman" w:cs="Times New Roman"/>
          <w:sz w:val="24"/>
          <w:szCs w:val="24"/>
        </w:rPr>
        <w:tab/>
      </w:r>
      <w:r w:rsidRPr="00BF1AF2">
        <w:rPr>
          <w:rFonts w:ascii="Times New Roman" w:hAnsi="Times New Roman" w:cs="Times New Roman"/>
          <w:sz w:val="24"/>
          <w:szCs w:val="24"/>
        </w:rPr>
        <w:t>(подпись)</w:t>
      </w:r>
      <w:r w:rsidRPr="00BF1AF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1AF2">
        <w:rPr>
          <w:rFonts w:ascii="Times New Roman" w:hAnsi="Times New Roman" w:cs="Times New Roman"/>
          <w:sz w:val="24"/>
          <w:szCs w:val="24"/>
        </w:rPr>
        <w:t>(дата)</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4) __________</w:t>
      </w:r>
      <w:r>
        <w:rPr>
          <w:rFonts w:ascii="Times New Roman" w:hAnsi="Times New Roman" w:cs="Times New Roman"/>
          <w:sz w:val="28"/>
          <w:szCs w:val="28"/>
        </w:rPr>
        <w:t>_________________________</w:t>
      </w:r>
      <w:r w:rsidRPr="00BF1AF2">
        <w:rPr>
          <w:rFonts w:ascii="Times New Roman" w:hAnsi="Times New Roman" w:cs="Times New Roman"/>
          <w:sz w:val="28"/>
          <w:szCs w:val="28"/>
        </w:rPr>
        <w:t xml:space="preserve"> _____________ ______________.</w:t>
      </w:r>
    </w:p>
    <w:p w:rsidR="009B4F45" w:rsidRPr="00BF1AF2" w:rsidRDefault="009B4F45" w:rsidP="009B4F45">
      <w:pPr>
        <w:pStyle w:val="ConsPlusNonformat"/>
        <w:rPr>
          <w:rFonts w:ascii="Times New Roman" w:hAnsi="Times New Roman" w:cs="Times New Roman"/>
          <w:sz w:val="24"/>
          <w:szCs w:val="24"/>
        </w:rPr>
      </w:pPr>
      <w:r w:rsidRPr="00BF1AF2">
        <w:rPr>
          <w:rFonts w:ascii="Times New Roman" w:hAnsi="Times New Roman" w:cs="Times New Roman"/>
          <w:sz w:val="28"/>
          <w:szCs w:val="28"/>
        </w:rPr>
        <w:t xml:space="preserve">          </w:t>
      </w:r>
      <w:r w:rsidRPr="00BF1AF2">
        <w:rPr>
          <w:rFonts w:ascii="Times New Roman" w:hAnsi="Times New Roman" w:cs="Times New Roman"/>
          <w:sz w:val="24"/>
          <w:szCs w:val="24"/>
        </w:rPr>
        <w:t>(Ф.И.О. соверш</w:t>
      </w:r>
      <w:r>
        <w:rPr>
          <w:rFonts w:ascii="Times New Roman" w:hAnsi="Times New Roman" w:cs="Times New Roman"/>
          <w:sz w:val="24"/>
          <w:szCs w:val="24"/>
        </w:rPr>
        <w:t>еннолетнего члена семьи)</w:t>
      </w:r>
      <w:r>
        <w:rPr>
          <w:rFonts w:ascii="Times New Roman" w:hAnsi="Times New Roman" w:cs="Times New Roman"/>
          <w:sz w:val="24"/>
          <w:szCs w:val="24"/>
        </w:rPr>
        <w:tab/>
      </w:r>
      <w:r w:rsidRPr="00BF1AF2">
        <w:rPr>
          <w:rFonts w:ascii="Times New Roman" w:hAnsi="Times New Roman" w:cs="Times New Roman"/>
          <w:sz w:val="24"/>
          <w:szCs w:val="24"/>
        </w:rPr>
        <w:t>(подпись)</w:t>
      </w:r>
      <w:r w:rsidRPr="00BF1AF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1AF2">
        <w:rPr>
          <w:rFonts w:ascii="Times New Roman" w:hAnsi="Times New Roman" w:cs="Times New Roman"/>
          <w:sz w:val="24"/>
          <w:szCs w:val="24"/>
        </w:rPr>
        <w:t>(дата)</w:t>
      </w:r>
    </w:p>
    <w:p w:rsidR="009B4F45" w:rsidRPr="00BF1AF2" w:rsidRDefault="009B4F45" w:rsidP="009B4F45">
      <w:pPr>
        <w:pStyle w:val="ConsPlusNonformat"/>
        <w:rPr>
          <w:rFonts w:ascii="Times New Roman" w:hAnsi="Times New Roman" w:cs="Times New Roman"/>
          <w:sz w:val="28"/>
          <w:szCs w:val="28"/>
        </w:rPr>
      </w:pP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К заявлению прилагаются следующие документы:</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1)____________________________________</w:t>
      </w:r>
      <w:r>
        <w:rPr>
          <w:rFonts w:ascii="Times New Roman" w:hAnsi="Times New Roman" w:cs="Times New Roman"/>
          <w:sz w:val="28"/>
          <w:szCs w:val="28"/>
        </w:rPr>
        <w:t>____________________________</w:t>
      </w:r>
      <w:r w:rsidRPr="00BF1AF2">
        <w:rPr>
          <w:rFonts w:ascii="Times New Roman" w:hAnsi="Times New Roman" w:cs="Times New Roman"/>
          <w:sz w:val="28"/>
          <w:szCs w:val="28"/>
        </w:rPr>
        <w:t>;</w:t>
      </w:r>
    </w:p>
    <w:p w:rsidR="009B4F45" w:rsidRPr="00201050" w:rsidRDefault="009B4F45" w:rsidP="009B4F45">
      <w:pPr>
        <w:pStyle w:val="ConsPlusNonformat"/>
        <w:jc w:val="center"/>
        <w:rPr>
          <w:rFonts w:ascii="Times New Roman" w:hAnsi="Times New Roman" w:cs="Times New Roman"/>
          <w:sz w:val="24"/>
          <w:szCs w:val="24"/>
        </w:rPr>
      </w:pPr>
      <w:r w:rsidRPr="00201050">
        <w:rPr>
          <w:rFonts w:ascii="Times New Roman" w:hAnsi="Times New Roman" w:cs="Times New Roman"/>
          <w:sz w:val="24"/>
          <w:szCs w:val="24"/>
        </w:rPr>
        <w:t>(наименование и номер документа, кем и когда выдан)</w:t>
      </w:r>
    </w:p>
    <w:p w:rsidR="009B4F45" w:rsidRPr="00BF1AF2" w:rsidRDefault="009B4F45" w:rsidP="009B4F45">
      <w:pPr>
        <w:pStyle w:val="ConsPlusNonformat"/>
        <w:rPr>
          <w:rFonts w:ascii="Times New Roman" w:hAnsi="Times New Roman" w:cs="Times New Roman"/>
          <w:sz w:val="28"/>
          <w:szCs w:val="28"/>
        </w:rPr>
      </w:pPr>
      <w:r>
        <w:rPr>
          <w:rFonts w:ascii="Times New Roman" w:hAnsi="Times New Roman" w:cs="Times New Roman"/>
          <w:sz w:val="28"/>
          <w:szCs w:val="28"/>
        </w:rPr>
        <w:t>2)</w:t>
      </w:r>
      <w:r w:rsidRPr="00BF1AF2">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w:t>
      </w:r>
      <w:r w:rsidRPr="00BF1AF2">
        <w:rPr>
          <w:rFonts w:ascii="Times New Roman" w:hAnsi="Times New Roman" w:cs="Times New Roman"/>
          <w:sz w:val="28"/>
          <w:szCs w:val="28"/>
        </w:rPr>
        <w:t>;</w:t>
      </w:r>
    </w:p>
    <w:p w:rsidR="009B4F45" w:rsidRPr="00201050" w:rsidRDefault="009B4F45" w:rsidP="009B4F45">
      <w:pPr>
        <w:pStyle w:val="ConsPlusNonformat"/>
        <w:jc w:val="center"/>
        <w:rPr>
          <w:rFonts w:ascii="Times New Roman" w:hAnsi="Times New Roman" w:cs="Times New Roman"/>
          <w:sz w:val="24"/>
          <w:szCs w:val="24"/>
        </w:rPr>
      </w:pPr>
      <w:r w:rsidRPr="00201050">
        <w:rPr>
          <w:rFonts w:ascii="Times New Roman" w:hAnsi="Times New Roman" w:cs="Times New Roman"/>
          <w:sz w:val="24"/>
          <w:szCs w:val="24"/>
        </w:rPr>
        <w:t>(наименование и номер документа, кем и когда выдан)</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3) __________________________________</w:t>
      </w:r>
      <w:r>
        <w:rPr>
          <w:rFonts w:ascii="Times New Roman" w:hAnsi="Times New Roman" w:cs="Times New Roman"/>
          <w:sz w:val="28"/>
          <w:szCs w:val="28"/>
        </w:rPr>
        <w:t>______________________________</w:t>
      </w:r>
      <w:r w:rsidRPr="00BF1AF2">
        <w:rPr>
          <w:rFonts w:ascii="Times New Roman" w:hAnsi="Times New Roman" w:cs="Times New Roman"/>
          <w:sz w:val="28"/>
          <w:szCs w:val="28"/>
        </w:rPr>
        <w:t>;</w:t>
      </w:r>
    </w:p>
    <w:p w:rsidR="009B4F45" w:rsidRPr="00201050" w:rsidRDefault="009B4F45" w:rsidP="009B4F45">
      <w:pPr>
        <w:pStyle w:val="ConsPlusNonformat"/>
        <w:jc w:val="center"/>
        <w:rPr>
          <w:rFonts w:ascii="Times New Roman" w:hAnsi="Times New Roman" w:cs="Times New Roman"/>
          <w:sz w:val="24"/>
          <w:szCs w:val="24"/>
        </w:rPr>
      </w:pPr>
      <w:r w:rsidRPr="00201050">
        <w:rPr>
          <w:rFonts w:ascii="Times New Roman" w:hAnsi="Times New Roman" w:cs="Times New Roman"/>
          <w:sz w:val="24"/>
          <w:szCs w:val="24"/>
        </w:rPr>
        <w:t>(наименование и номер документа, кем и когда выдан)</w:t>
      </w: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4) ____________________________________</w:t>
      </w:r>
      <w:r>
        <w:rPr>
          <w:rFonts w:ascii="Times New Roman" w:hAnsi="Times New Roman" w:cs="Times New Roman"/>
          <w:sz w:val="28"/>
          <w:szCs w:val="28"/>
        </w:rPr>
        <w:t>____________________________</w:t>
      </w:r>
      <w:r w:rsidRPr="00BF1AF2">
        <w:rPr>
          <w:rFonts w:ascii="Times New Roman" w:hAnsi="Times New Roman" w:cs="Times New Roman"/>
          <w:sz w:val="28"/>
          <w:szCs w:val="28"/>
        </w:rPr>
        <w:t>.</w:t>
      </w:r>
    </w:p>
    <w:p w:rsidR="009B4F45" w:rsidRPr="00201050" w:rsidRDefault="009B4F45" w:rsidP="009B4F45">
      <w:pPr>
        <w:pStyle w:val="ConsPlusNonformat"/>
        <w:jc w:val="center"/>
        <w:rPr>
          <w:rFonts w:ascii="Times New Roman" w:hAnsi="Times New Roman" w:cs="Times New Roman"/>
          <w:sz w:val="24"/>
          <w:szCs w:val="24"/>
        </w:rPr>
      </w:pPr>
      <w:r w:rsidRPr="00201050">
        <w:rPr>
          <w:rFonts w:ascii="Times New Roman" w:hAnsi="Times New Roman" w:cs="Times New Roman"/>
          <w:sz w:val="24"/>
          <w:szCs w:val="24"/>
        </w:rPr>
        <w:t>(наименование и номер документа, кем и когда выдан)</w:t>
      </w:r>
    </w:p>
    <w:p w:rsidR="009B4F45" w:rsidRPr="00BF1AF2" w:rsidRDefault="009B4F45" w:rsidP="009B4F45">
      <w:pPr>
        <w:pStyle w:val="ConsPlusNonformat"/>
        <w:rPr>
          <w:rFonts w:ascii="Times New Roman" w:hAnsi="Times New Roman" w:cs="Times New Roman"/>
          <w:sz w:val="28"/>
          <w:szCs w:val="28"/>
        </w:rPr>
      </w:pPr>
    </w:p>
    <w:p w:rsidR="009B4F45" w:rsidRPr="00BF1AF2"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Заявление   и   прилагаемые  к  нему  согласно  перечню  документы  приняты</w:t>
      </w:r>
    </w:p>
    <w:p w:rsidR="009B4F45" w:rsidRPr="00BF1AF2" w:rsidRDefault="009B4F45" w:rsidP="009B4F45">
      <w:pPr>
        <w:pStyle w:val="ConsPlusNonformat"/>
        <w:rPr>
          <w:rFonts w:ascii="Times New Roman" w:hAnsi="Times New Roman" w:cs="Times New Roman"/>
          <w:sz w:val="28"/>
          <w:szCs w:val="28"/>
        </w:rPr>
      </w:pPr>
      <w:r>
        <w:rPr>
          <w:rFonts w:ascii="Times New Roman" w:hAnsi="Times New Roman" w:cs="Times New Roman"/>
          <w:sz w:val="28"/>
          <w:szCs w:val="28"/>
        </w:rPr>
        <w:t>«__»</w:t>
      </w:r>
      <w:r w:rsidRPr="00BF1AF2">
        <w:rPr>
          <w:rFonts w:ascii="Times New Roman" w:hAnsi="Times New Roman" w:cs="Times New Roman"/>
          <w:sz w:val="28"/>
          <w:szCs w:val="28"/>
        </w:rPr>
        <w:t xml:space="preserve"> ____________ 20__ г.</w:t>
      </w:r>
    </w:p>
    <w:p w:rsidR="009B4F45" w:rsidRPr="00BF1AF2" w:rsidRDefault="009B4F45" w:rsidP="009B4F45">
      <w:pPr>
        <w:pStyle w:val="ConsPlusNonformat"/>
        <w:rPr>
          <w:rFonts w:ascii="Times New Roman" w:hAnsi="Times New Roman" w:cs="Times New Roman"/>
          <w:sz w:val="28"/>
          <w:szCs w:val="28"/>
        </w:rPr>
      </w:pPr>
    </w:p>
    <w:p w:rsidR="009B4F45" w:rsidRPr="00BF1AF2" w:rsidRDefault="009B4F45" w:rsidP="009B4F45">
      <w:pPr>
        <w:pStyle w:val="ConsPlusNonformat"/>
        <w:rPr>
          <w:rFonts w:ascii="Times New Roman" w:hAnsi="Times New Roman" w:cs="Times New Roman"/>
          <w:sz w:val="28"/>
          <w:szCs w:val="28"/>
        </w:rPr>
      </w:pPr>
      <w:r>
        <w:rPr>
          <w:rFonts w:ascii="Times New Roman" w:hAnsi="Times New Roman" w:cs="Times New Roman"/>
          <w:sz w:val="28"/>
          <w:szCs w:val="28"/>
        </w:rPr>
        <w:t xml:space="preserve">Должность лица,                          </w:t>
      </w:r>
      <w:r w:rsidRPr="00BF1AF2">
        <w:rPr>
          <w:rFonts w:ascii="Times New Roman" w:hAnsi="Times New Roman" w:cs="Times New Roman"/>
          <w:sz w:val="28"/>
          <w:szCs w:val="28"/>
        </w:rPr>
        <w:t>____</w:t>
      </w:r>
      <w:r>
        <w:rPr>
          <w:rFonts w:ascii="Times New Roman" w:hAnsi="Times New Roman" w:cs="Times New Roman"/>
          <w:sz w:val="28"/>
          <w:szCs w:val="28"/>
        </w:rPr>
        <w:t xml:space="preserve">_________   </w:t>
      </w:r>
      <w:r w:rsidRPr="00BF1AF2">
        <w:rPr>
          <w:rFonts w:ascii="Times New Roman" w:hAnsi="Times New Roman" w:cs="Times New Roman"/>
          <w:sz w:val="28"/>
          <w:szCs w:val="28"/>
        </w:rPr>
        <w:t xml:space="preserve"> ___________________</w:t>
      </w:r>
      <w:r>
        <w:rPr>
          <w:rFonts w:ascii="Times New Roman" w:hAnsi="Times New Roman" w:cs="Times New Roman"/>
          <w:sz w:val="28"/>
          <w:szCs w:val="28"/>
        </w:rPr>
        <w:t>_</w:t>
      </w:r>
    </w:p>
    <w:p w:rsidR="009B4F45" w:rsidRPr="00201050" w:rsidRDefault="009B4F45" w:rsidP="009B4F4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 xml:space="preserve">принявшего заявление </w:t>
      </w:r>
      <w:r w:rsidRPr="00BF1AF2">
        <w:rPr>
          <w:rFonts w:ascii="Times New Roman" w:hAnsi="Times New Roman" w:cs="Times New Roman"/>
          <w:sz w:val="28"/>
          <w:szCs w:val="28"/>
        </w:rPr>
        <w:t xml:space="preserve"> </w:t>
      </w:r>
      <w:r w:rsidRPr="002F3BF6">
        <w:rPr>
          <w:rFonts w:ascii="Times New Roman" w:hAnsi="Times New Roman" w:cs="Times New Roman"/>
          <w:sz w:val="24"/>
          <w:szCs w:val="24"/>
        </w:rPr>
        <w:t xml:space="preserve">                    </w:t>
      </w:r>
      <w:r w:rsidRPr="00201050">
        <w:rPr>
          <w:rFonts w:ascii="Times New Roman" w:hAnsi="Times New Roman" w:cs="Times New Roman"/>
          <w:sz w:val="24"/>
          <w:szCs w:val="24"/>
        </w:rPr>
        <w:t>(подпись, дата)      (расшифровка подписи)</w:t>
      </w:r>
    </w:p>
    <w:p w:rsidR="009B4F45" w:rsidRPr="00382140" w:rsidRDefault="009B4F45" w:rsidP="009B4F45">
      <w:pPr>
        <w:rPr>
          <w:sz w:val="25"/>
          <w:szCs w:val="25"/>
        </w:rPr>
      </w:pPr>
    </w:p>
    <w:p w:rsidR="009B4F45" w:rsidRDefault="009B4F45" w:rsidP="009B4F45">
      <w:pPr>
        <w:widowControl w:val="0"/>
        <w:autoSpaceDE w:val="0"/>
        <w:autoSpaceDN w:val="0"/>
        <w:adjustRightInd w:val="0"/>
        <w:spacing w:after="0"/>
        <w:jc w:val="both"/>
        <w:rPr>
          <w:rFonts w:ascii="Times New Roman" w:hAnsi="Times New Roman" w:cs="Times New Roman"/>
          <w:sz w:val="24"/>
          <w:szCs w:val="24"/>
        </w:rPr>
      </w:pPr>
    </w:p>
    <w:p w:rsidR="009B4F45" w:rsidRDefault="009B4F45" w:rsidP="009B4F45">
      <w:pPr>
        <w:widowControl w:val="0"/>
        <w:autoSpaceDE w:val="0"/>
        <w:autoSpaceDN w:val="0"/>
        <w:adjustRightInd w:val="0"/>
        <w:spacing w:after="0"/>
        <w:jc w:val="both"/>
        <w:rPr>
          <w:rFonts w:ascii="Times New Roman" w:hAnsi="Times New Roman" w:cs="Times New Roman"/>
          <w:sz w:val="24"/>
          <w:szCs w:val="24"/>
        </w:rPr>
      </w:pPr>
    </w:p>
    <w:p w:rsidR="009B4F45" w:rsidRDefault="009B4F45" w:rsidP="009B4F45">
      <w:pPr>
        <w:widowControl w:val="0"/>
        <w:autoSpaceDE w:val="0"/>
        <w:autoSpaceDN w:val="0"/>
        <w:adjustRightInd w:val="0"/>
        <w:spacing w:after="0"/>
        <w:jc w:val="both"/>
        <w:rPr>
          <w:rFonts w:ascii="Times New Roman" w:hAnsi="Times New Roman" w:cs="Times New Roman"/>
          <w:sz w:val="24"/>
          <w:szCs w:val="24"/>
        </w:rPr>
      </w:pPr>
    </w:p>
    <w:p w:rsidR="009B4F45" w:rsidRDefault="009B4F45" w:rsidP="009B4F45">
      <w:pPr>
        <w:widowControl w:val="0"/>
        <w:autoSpaceDE w:val="0"/>
        <w:autoSpaceDN w:val="0"/>
        <w:adjustRightInd w:val="0"/>
        <w:spacing w:after="0"/>
        <w:jc w:val="both"/>
        <w:rPr>
          <w:rFonts w:ascii="Times New Roman" w:hAnsi="Times New Roman" w:cs="Times New Roman"/>
          <w:sz w:val="24"/>
          <w:szCs w:val="24"/>
        </w:rPr>
      </w:pPr>
    </w:p>
    <w:p w:rsidR="009B4F45" w:rsidRDefault="009B4F45" w:rsidP="009B4F45">
      <w:pPr>
        <w:widowControl w:val="0"/>
        <w:autoSpaceDE w:val="0"/>
        <w:autoSpaceDN w:val="0"/>
        <w:adjustRightInd w:val="0"/>
        <w:spacing w:after="0"/>
        <w:jc w:val="both"/>
        <w:rPr>
          <w:rFonts w:ascii="Times New Roman" w:hAnsi="Times New Roman" w:cs="Times New Roman"/>
          <w:sz w:val="24"/>
          <w:szCs w:val="24"/>
        </w:rPr>
      </w:pPr>
    </w:p>
    <w:p w:rsidR="009B4F45" w:rsidRDefault="009B4F45" w:rsidP="009B4F45">
      <w:pPr>
        <w:widowControl w:val="0"/>
        <w:autoSpaceDE w:val="0"/>
        <w:autoSpaceDN w:val="0"/>
        <w:adjustRightInd w:val="0"/>
        <w:spacing w:after="0"/>
        <w:jc w:val="both"/>
        <w:rPr>
          <w:rFonts w:ascii="Times New Roman" w:hAnsi="Times New Roman" w:cs="Times New Roman"/>
          <w:sz w:val="24"/>
          <w:szCs w:val="24"/>
        </w:rPr>
      </w:pPr>
    </w:p>
    <w:p w:rsidR="009B4F45" w:rsidRDefault="009B4F45" w:rsidP="009B4F45">
      <w:pPr>
        <w:widowControl w:val="0"/>
        <w:autoSpaceDE w:val="0"/>
        <w:autoSpaceDN w:val="0"/>
        <w:adjustRightInd w:val="0"/>
        <w:spacing w:after="0"/>
        <w:jc w:val="both"/>
        <w:rPr>
          <w:rFonts w:ascii="Times New Roman" w:hAnsi="Times New Roman" w:cs="Times New Roman"/>
          <w:sz w:val="24"/>
          <w:szCs w:val="24"/>
        </w:rPr>
      </w:pPr>
    </w:p>
    <w:p w:rsidR="009B4F45" w:rsidRDefault="009B4F45" w:rsidP="009B4F45">
      <w:pPr>
        <w:widowControl w:val="0"/>
        <w:autoSpaceDE w:val="0"/>
        <w:autoSpaceDN w:val="0"/>
        <w:adjustRightInd w:val="0"/>
        <w:spacing w:after="0"/>
        <w:jc w:val="both"/>
        <w:rPr>
          <w:rFonts w:ascii="Times New Roman" w:hAnsi="Times New Roman" w:cs="Times New Roman"/>
          <w:sz w:val="24"/>
          <w:szCs w:val="24"/>
        </w:rPr>
      </w:pPr>
    </w:p>
    <w:p w:rsidR="009B4F45" w:rsidRDefault="009B4F45" w:rsidP="009B4F45">
      <w:pPr>
        <w:widowControl w:val="0"/>
        <w:autoSpaceDE w:val="0"/>
        <w:autoSpaceDN w:val="0"/>
        <w:adjustRightInd w:val="0"/>
        <w:spacing w:after="0"/>
        <w:jc w:val="both"/>
        <w:rPr>
          <w:rFonts w:ascii="Times New Roman" w:hAnsi="Times New Roman" w:cs="Times New Roman"/>
          <w:sz w:val="24"/>
          <w:szCs w:val="24"/>
        </w:rPr>
      </w:pPr>
    </w:p>
    <w:p w:rsidR="009B4F45" w:rsidRDefault="009B4F45" w:rsidP="009B4F45">
      <w:pPr>
        <w:widowControl w:val="0"/>
        <w:autoSpaceDE w:val="0"/>
        <w:autoSpaceDN w:val="0"/>
        <w:adjustRightInd w:val="0"/>
        <w:spacing w:after="0"/>
        <w:jc w:val="both"/>
        <w:rPr>
          <w:rFonts w:ascii="Times New Roman" w:hAnsi="Times New Roman" w:cs="Times New Roman"/>
          <w:sz w:val="24"/>
          <w:szCs w:val="24"/>
        </w:rPr>
      </w:pPr>
    </w:p>
    <w:p w:rsidR="009B4F45" w:rsidRDefault="009B4F45" w:rsidP="009B4F45">
      <w:pPr>
        <w:widowControl w:val="0"/>
        <w:autoSpaceDE w:val="0"/>
        <w:autoSpaceDN w:val="0"/>
        <w:adjustRightInd w:val="0"/>
        <w:spacing w:after="0"/>
        <w:jc w:val="both"/>
        <w:rPr>
          <w:rFonts w:ascii="Times New Roman" w:hAnsi="Times New Roman" w:cs="Times New Roman"/>
          <w:sz w:val="24"/>
          <w:szCs w:val="24"/>
        </w:rPr>
      </w:pPr>
    </w:p>
    <w:p w:rsidR="009B4F45" w:rsidRDefault="009B4F45" w:rsidP="009B4F45">
      <w:pPr>
        <w:widowControl w:val="0"/>
        <w:autoSpaceDE w:val="0"/>
        <w:autoSpaceDN w:val="0"/>
        <w:adjustRightInd w:val="0"/>
        <w:spacing w:after="0"/>
        <w:jc w:val="both"/>
        <w:rPr>
          <w:rFonts w:ascii="Times New Roman" w:hAnsi="Times New Roman" w:cs="Times New Roman"/>
          <w:sz w:val="28"/>
          <w:szCs w:val="28"/>
        </w:rPr>
      </w:pPr>
    </w:p>
    <w:p w:rsidR="009B4F45" w:rsidRDefault="009B4F45" w:rsidP="009B4F45">
      <w:pPr>
        <w:widowControl w:val="0"/>
        <w:autoSpaceDE w:val="0"/>
        <w:autoSpaceDN w:val="0"/>
        <w:adjustRightInd w:val="0"/>
        <w:spacing w:after="0"/>
        <w:jc w:val="both"/>
        <w:rPr>
          <w:rFonts w:ascii="Times New Roman" w:hAnsi="Times New Roman" w:cs="Times New Roman"/>
          <w:sz w:val="28"/>
          <w:szCs w:val="28"/>
        </w:rPr>
      </w:pPr>
    </w:p>
    <w:p w:rsidR="009B4F45" w:rsidRPr="009D6462" w:rsidRDefault="009B4F45" w:rsidP="009B4F45">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Форма</w:t>
      </w:r>
    </w:p>
    <w:p w:rsidR="009B4F45" w:rsidRDefault="009B4F45" w:rsidP="009B4F45">
      <w:pPr>
        <w:widowControl w:val="0"/>
        <w:tabs>
          <w:tab w:val="left" w:pos="2552"/>
        </w:tabs>
        <w:autoSpaceDE w:val="0"/>
        <w:autoSpaceDN w:val="0"/>
        <w:adjustRightInd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Приложение 2</w:t>
      </w:r>
    </w:p>
    <w:p w:rsidR="009B4F45" w:rsidRDefault="009B4F45" w:rsidP="009B4F45">
      <w:pPr>
        <w:widowControl w:val="0"/>
        <w:autoSpaceDE w:val="0"/>
        <w:autoSpaceDN w:val="0"/>
        <w:adjustRightInd w:val="0"/>
        <w:spacing w:after="0"/>
        <w:ind w:left="5103"/>
        <w:jc w:val="both"/>
        <w:rPr>
          <w:rFonts w:ascii="Times New Roman" w:hAnsi="Times New Roman" w:cs="Times New Roman"/>
          <w:sz w:val="24"/>
          <w:szCs w:val="24"/>
        </w:rPr>
      </w:pPr>
      <w:r>
        <w:rPr>
          <w:rFonts w:ascii="Times New Roman" w:hAnsi="Times New Roman" w:cs="Times New Roman"/>
          <w:sz w:val="24"/>
          <w:szCs w:val="24"/>
        </w:rPr>
        <w:t xml:space="preserve"> к Порядку формирования списка молодых семей,</w:t>
      </w:r>
      <w:r w:rsidRPr="00EF64B2">
        <w:rPr>
          <w:rFonts w:ascii="Times New Roman" w:hAnsi="Times New Roman" w:cs="Times New Roman"/>
          <w:sz w:val="24"/>
          <w:szCs w:val="24"/>
        </w:rPr>
        <w:t xml:space="preserve"> </w:t>
      </w:r>
      <w:r>
        <w:rPr>
          <w:rFonts w:ascii="Times New Roman" w:hAnsi="Times New Roman" w:cs="Times New Roman"/>
          <w:sz w:val="24"/>
          <w:szCs w:val="24"/>
        </w:rPr>
        <w:t>участников подпрограммы, изъявивших желание</w:t>
      </w:r>
      <w:r w:rsidRPr="00EF64B2">
        <w:rPr>
          <w:rFonts w:ascii="Times New Roman" w:hAnsi="Times New Roman" w:cs="Times New Roman"/>
          <w:sz w:val="24"/>
          <w:szCs w:val="24"/>
        </w:rPr>
        <w:t xml:space="preserve"> </w:t>
      </w:r>
      <w:r>
        <w:rPr>
          <w:rFonts w:ascii="Times New Roman" w:hAnsi="Times New Roman" w:cs="Times New Roman"/>
          <w:sz w:val="24"/>
          <w:szCs w:val="24"/>
        </w:rPr>
        <w:t>получить социальную выплату по Пышминскому городскому округу</w:t>
      </w:r>
    </w:p>
    <w:p w:rsidR="009B4F45" w:rsidRDefault="009B4F45" w:rsidP="009B4F45">
      <w:pPr>
        <w:widowControl w:val="0"/>
        <w:autoSpaceDE w:val="0"/>
        <w:autoSpaceDN w:val="0"/>
        <w:adjustRightInd w:val="0"/>
        <w:spacing w:after="0"/>
        <w:jc w:val="both"/>
        <w:rPr>
          <w:rFonts w:ascii="Times New Roman" w:hAnsi="Times New Roman" w:cs="Times New Roman"/>
          <w:sz w:val="24"/>
          <w:szCs w:val="24"/>
        </w:rPr>
      </w:pPr>
    </w:p>
    <w:p w:rsidR="009B4F45" w:rsidRDefault="009B4F45" w:rsidP="009B4F45">
      <w:pPr>
        <w:widowControl w:val="0"/>
        <w:autoSpaceDE w:val="0"/>
        <w:autoSpaceDN w:val="0"/>
        <w:adjustRightInd w:val="0"/>
        <w:spacing w:after="0"/>
        <w:jc w:val="both"/>
        <w:rPr>
          <w:rFonts w:ascii="Times New Roman" w:hAnsi="Times New Roman" w:cs="Times New Roman"/>
          <w:sz w:val="24"/>
          <w:szCs w:val="24"/>
        </w:rPr>
      </w:pPr>
    </w:p>
    <w:p w:rsidR="009B4F45" w:rsidRPr="00AE0E7A" w:rsidRDefault="009B4F45" w:rsidP="009B4F45">
      <w:pPr>
        <w:autoSpaceDE w:val="0"/>
        <w:autoSpaceDN w:val="0"/>
        <w:adjustRightInd w:val="0"/>
        <w:spacing w:after="0" w:line="240" w:lineRule="auto"/>
        <w:ind w:left="5670"/>
        <w:rPr>
          <w:rFonts w:ascii="Times New Roman" w:eastAsia="Calibri" w:hAnsi="Times New Roman" w:cs="Times New Roman"/>
          <w:sz w:val="28"/>
          <w:szCs w:val="28"/>
        </w:rPr>
      </w:pPr>
      <w:r w:rsidRPr="00AE0E7A">
        <w:rPr>
          <w:rFonts w:ascii="Times New Roman" w:eastAsia="Calibri" w:hAnsi="Times New Roman" w:cs="Times New Roman"/>
          <w:sz w:val="28"/>
          <w:szCs w:val="28"/>
        </w:rPr>
        <w:t xml:space="preserve">В </w:t>
      </w:r>
      <w:r>
        <w:rPr>
          <w:rFonts w:ascii="Times New Roman" w:eastAsia="Calibri" w:hAnsi="Times New Roman" w:cs="Times New Roman"/>
          <w:sz w:val="28"/>
          <w:szCs w:val="28"/>
        </w:rPr>
        <w:t>а</w:t>
      </w:r>
      <w:r w:rsidRPr="00AE0E7A">
        <w:rPr>
          <w:rFonts w:ascii="Times New Roman" w:eastAsia="Calibri" w:hAnsi="Times New Roman" w:cs="Times New Roman"/>
          <w:sz w:val="28"/>
          <w:szCs w:val="28"/>
        </w:rPr>
        <w:t xml:space="preserve">дминистрацию </w:t>
      </w:r>
    </w:p>
    <w:p w:rsidR="009B4F45" w:rsidRPr="00AE0E7A" w:rsidRDefault="009B4F45" w:rsidP="009B4F45">
      <w:pPr>
        <w:autoSpaceDE w:val="0"/>
        <w:autoSpaceDN w:val="0"/>
        <w:adjustRightInd w:val="0"/>
        <w:spacing w:after="0" w:line="240" w:lineRule="auto"/>
        <w:ind w:left="5670"/>
        <w:rPr>
          <w:rFonts w:ascii="Times New Roman" w:eastAsia="Calibri" w:hAnsi="Times New Roman" w:cs="Times New Roman"/>
          <w:sz w:val="28"/>
          <w:szCs w:val="28"/>
        </w:rPr>
      </w:pPr>
      <w:r>
        <w:rPr>
          <w:rFonts w:ascii="Times New Roman" w:eastAsia="Calibri" w:hAnsi="Times New Roman" w:cs="Times New Roman"/>
          <w:sz w:val="28"/>
          <w:szCs w:val="28"/>
        </w:rPr>
        <w:t>Пышминского</w:t>
      </w:r>
      <w:r w:rsidRPr="00AE0E7A">
        <w:rPr>
          <w:rFonts w:ascii="Times New Roman" w:eastAsia="Calibri" w:hAnsi="Times New Roman" w:cs="Times New Roman"/>
          <w:sz w:val="28"/>
          <w:szCs w:val="28"/>
        </w:rPr>
        <w:t xml:space="preserve"> городского округа</w:t>
      </w:r>
    </w:p>
    <w:p w:rsidR="009B4F45" w:rsidRPr="00AE0E7A" w:rsidRDefault="009B4F45" w:rsidP="009B4F45">
      <w:pPr>
        <w:autoSpaceDE w:val="0"/>
        <w:autoSpaceDN w:val="0"/>
        <w:adjustRightInd w:val="0"/>
        <w:spacing w:after="0" w:line="240" w:lineRule="auto"/>
        <w:ind w:left="4536"/>
        <w:rPr>
          <w:rFonts w:ascii="Times New Roman" w:eastAsia="Calibri" w:hAnsi="Times New Roman" w:cs="Times New Roman"/>
          <w:sz w:val="20"/>
          <w:szCs w:val="20"/>
        </w:rPr>
      </w:pPr>
      <w:r w:rsidRPr="00AE0E7A">
        <w:rPr>
          <w:rFonts w:ascii="Times New Roman" w:eastAsia="Calibri" w:hAnsi="Times New Roman" w:cs="Times New Roman"/>
          <w:sz w:val="20"/>
          <w:szCs w:val="20"/>
        </w:rPr>
        <w:t xml:space="preserve">       </w:t>
      </w:r>
    </w:p>
    <w:p w:rsidR="009B4F45" w:rsidRPr="00AE0E7A" w:rsidRDefault="009B4F45" w:rsidP="009B4F45">
      <w:pPr>
        <w:autoSpaceDE w:val="0"/>
        <w:autoSpaceDN w:val="0"/>
        <w:adjustRightInd w:val="0"/>
        <w:spacing w:after="0" w:line="240" w:lineRule="auto"/>
        <w:jc w:val="center"/>
        <w:rPr>
          <w:rFonts w:ascii="Times New Roman" w:eastAsia="Calibri" w:hAnsi="Times New Roman" w:cs="Times New Roman"/>
          <w:sz w:val="28"/>
          <w:szCs w:val="28"/>
        </w:rPr>
      </w:pPr>
    </w:p>
    <w:p w:rsidR="009B4F45" w:rsidRPr="00AE0E7A" w:rsidRDefault="009B4F45" w:rsidP="009B4F45">
      <w:pPr>
        <w:autoSpaceDE w:val="0"/>
        <w:autoSpaceDN w:val="0"/>
        <w:adjustRightInd w:val="0"/>
        <w:spacing w:after="0" w:line="240" w:lineRule="auto"/>
        <w:jc w:val="center"/>
        <w:rPr>
          <w:rFonts w:ascii="Times New Roman" w:eastAsia="Calibri" w:hAnsi="Times New Roman" w:cs="Times New Roman"/>
          <w:sz w:val="28"/>
          <w:szCs w:val="28"/>
        </w:rPr>
      </w:pPr>
      <w:r w:rsidRPr="00AE0E7A">
        <w:rPr>
          <w:rFonts w:ascii="Times New Roman" w:eastAsia="Calibri" w:hAnsi="Times New Roman" w:cs="Times New Roman"/>
          <w:sz w:val="28"/>
          <w:szCs w:val="28"/>
        </w:rPr>
        <w:t>СОГЛАСИЕ</w:t>
      </w:r>
    </w:p>
    <w:p w:rsidR="009B4F45" w:rsidRPr="00AE0E7A" w:rsidRDefault="009B4F45" w:rsidP="009B4F45">
      <w:pPr>
        <w:autoSpaceDE w:val="0"/>
        <w:autoSpaceDN w:val="0"/>
        <w:adjustRightInd w:val="0"/>
        <w:spacing w:after="0" w:line="240" w:lineRule="auto"/>
        <w:jc w:val="center"/>
        <w:rPr>
          <w:rFonts w:ascii="Times New Roman" w:eastAsia="Calibri" w:hAnsi="Times New Roman" w:cs="Times New Roman"/>
          <w:sz w:val="28"/>
          <w:szCs w:val="28"/>
        </w:rPr>
      </w:pPr>
      <w:r w:rsidRPr="00AE0E7A">
        <w:rPr>
          <w:rFonts w:ascii="Times New Roman" w:eastAsia="Calibri" w:hAnsi="Times New Roman" w:cs="Times New Roman"/>
          <w:sz w:val="28"/>
          <w:szCs w:val="28"/>
        </w:rPr>
        <w:t>совершеннолетних членов молодой семьи, претендентов на участие в подпрограмме «Обеспечение жильем молодых  семей»  федеральной целевой программы «Жилище» на 201</w:t>
      </w:r>
      <w:r>
        <w:rPr>
          <w:rFonts w:ascii="Times New Roman" w:eastAsia="Calibri" w:hAnsi="Times New Roman" w:cs="Times New Roman"/>
          <w:sz w:val="28"/>
          <w:szCs w:val="28"/>
        </w:rPr>
        <w:t>5</w:t>
      </w:r>
      <w:r w:rsidRPr="00AE0E7A">
        <w:rPr>
          <w:rFonts w:ascii="Times New Roman" w:eastAsia="Calibri" w:hAnsi="Times New Roman" w:cs="Times New Roman"/>
          <w:sz w:val="28"/>
          <w:szCs w:val="28"/>
        </w:rPr>
        <w:t xml:space="preserve"> - 20</w:t>
      </w:r>
      <w:r>
        <w:rPr>
          <w:rFonts w:ascii="Times New Roman" w:eastAsia="Calibri" w:hAnsi="Times New Roman" w:cs="Times New Roman"/>
          <w:sz w:val="28"/>
          <w:szCs w:val="28"/>
        </w:rPr>
        <w:t>20</w:t>
      </w:r>
      <w:r w:rsidRPr="00AE0E7A">
        <w:rPr>
          <w:rFonts w:ascii="Times New Roman" w:eastAsia="Calibri" w:hAnsi="Times New Roman" w:cs="Times New Roman"/>
          <w:sz w:val="28"/>
          <w:szCs w:val="28"/>
        </w:rPr>
        <w:t xml:space="preserve"> годы на обработку персональных данных о членах молодой семьи</w:t>
      </w:r>
    </w:p>
    <w:p w:rsidR="009B4F45" w:rsidRPr="00AE0E7A" w:rsidRDefault="009B4F45" w:rsidP="009B4F45">
      <w:pPr>
        <w:autoSpaceDE w:val="0"/>
        <w:autoSpaceDN w:val="0"/>
        <w:adjustRightInd w:val="0"/>
        <w:spacing w:after="0" w:line="240" w:lineRule="auto"/>
        <w:rPr>
          <w:rFonts w:ascii="Times New Roman" w:eastAsia="Calibri" w:hAnsi="Times New Roman" w:cs="Times New Roman"/>
          <w:sz w:val="28"/>
          <w:szCs w:val="28"/>
        </w:rPr>
      </w:pPr>
    </w:p>
    <w:p w:rsidR="009B4F45" w:rsidRPr="00AE0E7A" w:rsidRDefault="009B4F45" w:rsidP="009B4F45">
      <w:pPr>
        <w:autoSpaceDE w:val="0"/>
        <w:autoSpaceDN w:val="0"/>
        <w:adjustRightInd w:val="0"/>
        <w:spacing w:after="0" w:line="240" w:lineRule="auto"/>
        <w:jc w:val="both"/>
        <w:rPr>
          <w:rFonts w:ascii="Times New Roman" w:eastAsia="Calibri" w:hAnsi="Times New Roman" w:cs="Times New Roman"/>
          <w:sz w:val="28"/>
          <w:szCs w:val="28"/>
        </w:rPr>
      </w:pPr>
      <w:r w:rsidRPr="00AE0E7A">
        <w:rPr>
          <w:rFonts w:ascii="Times New Roman" w:eastAsia="Calibri" w:hAnsi="Times New Roman" w:cs="Times New Roman"/>
          <w:sz w:val="28"/>
          <w:szCs w:val="28"/>
        </w:rPr>
        <w:t xml:space="preserve">    Я, ____________________________________________________________,</w:t>
      </w:r>
    </w:p>
    <w:p w:rsidR="009B4F45" w:rsidRPr="00AE0E7A" w:rsidRDefault="009B4F45" w:rsidP="009B4F45">
      <w:pPr>
        <w:autoSpaceDE w:val="0"/>
        <w:autoSpaceDN w:val="0"/>
        <w:adjustRightInd w:val="0"/>
        <w:spacing w:after="0" w:line="240" w:lineRule="auto"/>
        <w:jc w:val="center"/>
        <w:rPr>
          <w:rFonts w:ascii="Times New Roman" w:eastAsia="Calibri" w:hAnsi="Times New Roman" w:cs="Times New Roman"/>
          <w:sz w:val="20"/>
          <w:szCs w:val="20"/>
        </w:rPr>
      </w:pPr>
      <w:r w:rsidRPr="00AE0E7A">
        <w:rPr>
          <w:rFonts w:ascii="Times New Roman" w:eastAsia="Calibri" w:hAnsi="Times New Roman" w:cs="Times New Roman"/>
          <w:sz w:val="20"/>
          <w:szCs w:val="20"/>
        </w:rPr>
        <w:t>(фамилия, имя и отчество)</w:t>
      </w:r>
    </w:p>
    <w:p w:rsidR="009B4F45" w:rsidRPr="00AE0E7A" w:rsidRDefault="009B4F45" w:rsidP="009B4F45">
      <w:pPr>
        <w:autoSpaceDE w:val="0"/>
        <w:autoSpaceDN w:val="0"/>
        <w:adjustRightInd w:val="0"/>
        <w:spacing w:after="0" w:line="240" w:lineRule="auto"/>
        <w:jc w:val="both"/>
        <w:rPr>
          <w:rFonts w:ascii="Times New Roman" w:eastAsia="Calibri" w:hAnsi="Times New Roman" w:cs="Times New Roman"/>
          <w:sz w:val="28"/>
          <w:szCs w:val="28"/>
        </w:rPr>
      </w:pPr>
      <w:r w:rsidRPr="00AE0E7A">
        <w:rPr>
          <w:rFonts w:ascii="Times New Roman" w:eastAsia="Calibri" w:hAnsi="Times New Roman" w:cs="Times New Roman"/>
          <w:sz w:val="28"/>
          <w:szCs w:val="28"/>
        </w:rPr>
        <w:t>паспорт ___________________________________________________________</w:t>
      </w:r>
    </w:p>
    <w:p w:rsidR="009B4F45" w:rsidRPr="00AE0E7A" w:rsidRDefault="009B4F45" w:rsidP="009B4F45">
      <w:pPr>
        <w:autoSpaceDE w:val="0"/>
        <w:autoSpaceDN w:val="0"/>
        <w:adjustRightInd w:val="0"/>
        <w:spacing w:after="0" w:line="240" w:lineRule="auto"/>
        <w:jc w:val="both"/>
        <w:rPr>
          <w:rFonts w:ascii="Times New Roman" w:eastAsia="Calibri" w:hAnsi="Times New Roman" w:cs="Times New Roman"/>
          <w:sz w:val="20"/>
          <w:szCs w:val="20"/>
        </w:rPr>
      </w:pPr>
      <w:r w:rsidRPr="00AE0E7A">
        <w:rPr>
          <w:rFonts w:ascii="Times New Roman" w:eastAsia="Calibri" w:hAnsi="Times New Roman" w:cs="Times New Roman"/>
          <w:sz w:val="20"/>
          <w:szCs w:val="20"/>
        </w:rPr>
        <w:t xml:space="preserve">                                                       (серия и номер</w:t>
      </w:r>
      <w:r w:rsidRPr="00AE0E7A">
        <w:rPr>
          <w:rFonts w:ascii="Times New Roman" w:eastAsia="Calibri" w:hAnsi="Times New Roman" w:cs="Times New Roman"/>
          <w:sz w:val="20"/>
          <w:szCs w:val="20"/>
          <w:vertAlign w:val="subscript"/>
        </w:rPr>
        <w:t xml:space="preserve"> </w:t>
      </w:r>
      <w:r w:rsidRPr="00AE0E7A">
        <w:rPr>
          <w:rFonts w:ascii="Times New Roman" w:eastAsia="Calibri" w:hAnsi="Times New Roman" w:cs="Times New Roman"/>
          <w:sz w:val="20"/>
          <w:szCs w:val="20"/>
        </w:rPr>
        <w:t>паспорта, кем и когда выдан)</w:t>
      </w:r>
    </w:p>
    <w:p w:rsidR="009B4F45" w:rsidRPr="00AE0E7A" w:rsidRDefault="009B4F45" w:rsidP="009B4F45">
      <w:pPr>
        <w:autoSpaceDE w:val="0"/>
        <w:autoSpaceDN w:val="0"/>
        <w:adjustRightInd w:val="0"/>
        <w:spacing w:after="0" w:line="240" w:lineRule="auto"/>
        <w:jc w:val="both"/>
        <w:rPr>
          <w:rFonts w:ascii="Times New Roman" w:eastAsia="Calibri" w:hAnsi="Times New Roman" w:cs="Times New Roman"/>
          <w:sz w:val="28"/>
          <w:szCs w:val="28"/>
        </w:rPr>
      </w:pPr>
      <w:r w:rsidRPr="00AE0E7A">
        <w:rPr>
          <w:rFonts w:ascii="Times New Roman" w:eastAsia="Calibri" w:hAnsi="Times New Roman" w:cs="Times New Roman"/>
          <w:sz w:val="28"/>
          <w:szCs w:val="28"/>
        </w:rPr>
        <w:t xml:space="preserve">______________________________________________________________,                                       </w:t>
      </w:r>
    </w:p>
    <w:p w:rsidR="009B4F45" w:rsidRPr="00AE0E7A" w:rsidRDefault="009B4F45" w:rsidP="009B4F45">
      <w:pPr>
        <w:autoSpaceDE w:val="0"/>
        <w:autoSpaceDN w:val="0"/>
        <w:adjustRightInd w:val="0"/>
        <w:spacing w:after="0" w:line="240" w:lineRule="auto"/>
        <w:jc w:val="both"/>
        <w:rPr>
          <w:rFonts w:ascii="Times New Roman" w:eastAsia="Calibri" w:hAnsi="Times New Roman" w:cs="Times New Roman"/>
          <w:sz w:val="28"/>
          <w:szCs w:val="28"/>
        </w:rPr>
      </w:pPr>
      <w:r w:rsidRPr="00AE0E7A">
        <w:rPr>
          <w:rFonts w:ascii="Times New Roman" w:eastAsia="Calibri" w:hAnsi="Times New Roman" w:cs="Times New Roman"/>
          <w:sz w:val="28"/>
          <w:szCs w:val="28"/>
        </w:rPr>
        <w:t>проживающий(ая) по адресу ______________________________________</w:t>
      </w:r>
    </w:p>
    <w:p w:rsidR="009B4F45" w:rsidRPr="00AE0E7A" w:rsidRDefault="009B4F45" w:rsidP="009B4F45">
      <w:pPr>
        <w:autoSpaceDE w:val="0"/>
        <w:autoSpaceDN w:val="0"/>
        <w:adjustRightInd w:val="0"/>
        <w:spacing w:after="0" w:line="240" w:lineRule="auto"/>
        <w:jc w:val="both"/>
        <w:rPr>
          <w:rFonts w:ascii="Times New Roman" w:eastAsia="Calibri" w:hAnsi="Times New Roman" w:cs="Times New Roman"/>
          <w:sz w:val="20"/>
          <w:szCs w:val="20"/>
        </w:rPr>
      </w:pPr>
      <w:r w:rsidRPr="00AE0E7A">
        <w:rPr>
          <w:rFonts w:ascii="Times New Roman" w:eastAsia="Calibri" w:hAnsi="Times New Roman" w:cs="Times New Roman"/>
          <w:sz w:val="28"/>
          <w:szCs w:val="28"/>
        </w:rPr>
        <w:t xml:space="preserve">                                                                         </w:t>
      </w:r>
      <w:r w:rsidRPr="00AE0E7A">
        <w:rPr>
          <w:rFonts w:ascii="Times New Roman" w:eastAsia="Calibri" w:hAnsi="Times New Roman" w:cs="Times New Roman"/>
          <w:sz w:val="20"/>
          <w:szCs w:val="20"/>
        </w:rPr>
        <w:t xml:space="preserve">(адрес регистрации)                              </w:t>
      </w:r>
    </w:p>
    <w:p w:rsidR="009B4F45" w:rsidRPr="00AE0E7A" w:rsidRDefault="009B4F45" w:rsidP="009B4F45">
      <w:pPr>
        <w:autoSpaceDE w:val="0"/>
        <w:autoSpaceDN w:val="0"/>
        <w:adjustRightInd w:val="0"/>
        <w:spacing w:after="0" w:line="240" w:lineRule="auto"/>
        <w:jc w:val="both"/>
        <w:rPr>
          <w:rFonts w:ascii="Times New Roman" w:eastAsia="Calibri" w:hAnsi="Times New Roman" w:cs="Times New Roman"/>
          <w:sz w:val="28"/>
          <w:szCs w:val="28"/>
        </w:rPr>
      </w:pPr>
      <w:r w:rsidRPr="00AE0E7A">
        <w:rPr>
          <w:rFonts w:ascii="Times New Roman" w:eastAsia="Calibri" w:hAnsi="Times New Roman" w:cs="Times New Roman"/>
          <w:sz w:val="28"/>
          <w:szCs w:val="28"/>
        </w:rPr>
        <w:t xml:space="preserve">______________________________________________________________,             </w:t>
      </w:r>
    </w:p>
    <w:p w:rsidR="009B4F45" w:rsidRPr="00AE0E7A" w:rsidRDefault="009B4F45" w:rsidP="009B4F45">
      <w:pPr>
        <w:autoSpaceDE w:val="0"/>
        <w:autoSpaceDN w:val="0"/>
        <w:adjustRightInd w:val="0"/>
        <w:spacing w:after="0" w:line="240" w:lineRule="auto"/>
        <w:jc w:val="both"/>
        <w:rPr>
          <w:rFonts w:ascii="Times New Roman" w:eastAsia="Calibri" w:hAnsi="Times New Roman" w:cs="Times New Roman"/>
          <w:sz w:val="28"/>
          <w:szCs w:val="28"/>
        </w:rPr>
      </w:pPr>
      <w:r w:rsidRPr="00AE0E7A">
        <w:rPr>
          <w:rFonts w:ascii="Times New Roman" w:eastAsia="Calibri" w:hAnsi="Times New Roman" w:cs="Times New Roman"/>
          <w:sz w:val="28"/>
          <w:szCs w:val="28"/>
        </w:rPr>
        <w:t xml:space="preserve">в соответствии со статьей 9 Федерального закона </w:t>
      </w:r>
      <w:r w:rsidRPr="00AE0E7A">
        <w:rPr>
          <w:rFonts w:ascii="Times New Roman" w:eastAsia="Calibri" w:hAnsi="Times New Roman" w:cs="Courier New"/>
          <w:sz w:val="28"/>
          <w:szCs w:val="28"/>
        </w:rPr>
        <w:t>от 27 июля 2006 года № 152-ФЗ</w:t>
      </w:r>
      <w:r w:rsidRPr="00AE0E7A">
        <w:rPr>
          <w:rFonts w:ascii="Times New Roman" w:eastAsia="Calibri" w:hAnsi="Times New Roman" w:cs="Times New Roman"/>
          <w:sz w:val="28"/>
          <w:szCs w:val="28"/>
        </w:rPr>
        <w:t xml:space="preserve"> «О персональных данных» даю согласие ______________________________________________________________</w:t>
      </w:r>
    </w:p>
    <w:p w:rsidR="009B4F45" w:rsidRPr="00AE0E7A" w:rsidRDefault="009B4F45" w:rsidP="009B4F45">
      <w:pPr>
        <w:autoSpaceDE w:val="0"/>
        <w:autoSpaceDN w:val="0"/>
        <w:adjustRightInd w:val="0"/>
        <w:spacing w:after="0" w:line="240" w:lineRule="auto"/>
        <w:jc w:val="center"/>
        <w:rPr>
          <w:rFonts w:ascii="Times New Roman" w:eastAsia="Calibri" w:hAnsi="Times New Roman" w:cs="Times New Roman"/>
          <w:sz w:val="20"/>
          <w:szCs w:val="20"/>
        </w:rPr>
      </w:pPr>
      <w:r w:rsidRPr="00AE0E7A">
        <w:rPr>
          <w:rFonts w:ascii="Times New Roman" w:eastAsia="Calibri" w:hAnsi="Times New Roman" w:cs="Times New Roman"/>
          <w:sz w:val="20"/>
          <w:szCs w:val="20"/>
        </w:rPr>
        <w:t>(наименование и адрес оператора, получающего согласие субъекта персональных данных)</w:t>
      </w:r>
    </w:p>
    <w:p w:rsidR="009B4F45" w:rsidRPr="00AE0E7A" w:rsidRDefault="009B4F45" w:rsidP="009B4F45">
      <w:pPr>
        <w:autoSpaceDE w:val="0"/>
        <w:autoSpaceDN w:val="0"/>
        <w:adjustRightInd w:val="0"/>
        <w:spacing w:after="0" w:line="240" w:lineRule="auto"/>
        <w:jc w:val="both"/>
        <w:rPr>
          <w:rFonts w:ascii="Times New Roman" w:eastAsia="Calibri" w:hAnsi="Times New Roman" w:cs="Times New Roman"/>
          <w:sz w:val="28"/>
          <w:szCs w:val="28"/>
        </w:rPr>
      </w:pPr>
      <w:r w:rsidRPr="00AE0E7A">
        <w:rPr>
          <w:rFonts w:ascii="Times New Roman" w:eastAsia="Calibri" w:hAnsi="Times New Roman" w:cs="Times New Roman"/>
          <w:sz w:val="28"/>
          <w:szCs w:val="28"/>
        </w:rPr>
        <w:t>______________________________________________________________</w:t>
      </w:r>
    </w:p>
    <w:p w:rsidR="009B4F45" w:rsidRPr="00AE0E7A" w:rsidRDefault="009B4F45" w:rsidP="009B4F45">
      <w:pPr>
        <w:autoSpaceDE w:val="0"/>
        <w:autoSpaceDN w:val="0"/>
        <w:adjustRightInd w:val="0"/>
        <w:spacing w:after="0" w:line="240" w:lineRule="auto"/>
        <w:jc w:val="both"/>
        <w:rPr>
          <w:rFonts w:ascii="Times New Roman" w:eastAsia="Calibri" w:hAnsi="Times New Roman" w:cs="Times New Roman"/>
          <w:sz w:val="28"/>
          <w:szCs w:val="28"/>
        </w:rPr>
      </w:pPr>
      <w:r w:rsidRPr="00AE0E7A">
        <w:rPr>
          <w:rFonts w:ascii="Times New Roman" w:eastAsia="Calibri" w:hAnsi="Times New Roman" w:cs="Times New Roman"/>
          <w:sz w:val="28"/>
          <w:szCs w:val="28"/>
        </w:rPr>
        <w:t>на обработку моих персональных данных и персональных данных моих несовершеннолетних  детей _________________________________________</w:t>
      </w:r>
    </w:p>
    <w:p w:rsidR="009B4F45" w:rsidRPr="00AE0E7A" w:rsidRDefault="009B4F45" w:rsidP="009B4F45">
      <w:pPr>
        <w:autoSpaceDE w:val="0"/>
        <w:autoSpaceDN w:val="0"/>
        <w:adjustRightInd w:val="0"/>
        <w:spacing w:after="0" w:line="240" w:lineRule="auto"/>
        <w:jc w:val="center"/>
        <w:rPr>
          <w:rFonts w:ascii="Times New Roman" w:eastAsia="Calibri" w:hAnsi="Times New Roman" w:cs="Times New Roman"/>
          <w:sz w:val="20"/>
          <w:szCs w:val="20"/>
        </w:rPr>
      </w:pPr>
      <w:r w:rsidRPr="00AE0E7A">
        <w:rPr>
          <w:rFonts w:ascii="Times New Roman" w:eastAsia="Calibri" w:hAnsi="Times New Roman" w:cs="Times New Roman"/>
          <w:sz w:val="20"/>
          <w:szCs w:val="20"/>
        </w:rPr>
        <w:t xml:space="preserve">                                                                 (фамилия, имя и отчество)</w:t>
      </w:r>
    </w:p>
    <w:p w:rsidR="009B4F45" w:rsidRPr="00AE0E7A" w:rsidRDefault="009B4F45" w:rsidP="009B4F45">
      <w:pPr>
        <w:autoSpaceDE w:val="0"/>
        <w:autoSpaceDN w:val="0"/>
        <w:adjustRightInd w:val="0"/>
        <w:spacing w:after="0" w:line="240" w:lineRule="auto"/>
        <w:jc w:val="both"/>
        <w:rPr>
          <w:rFonts w:ascii="Times New Roman" w:eastAsia="Calibri" w:hAnsi="Times New Roman" w:cs="Times New Roman"/>
          <w:sz w:val="28"/>
          <w:szCs w:val="28"/>
        </w:rPr>
      </w:pPr>
      <w:r w:rsidRPr="00AE0E7A">
        <w:rPr>
          <w:rFonts w:ascii="Times New Roman" w:eastAsia="Calibri" w:hAnsi="Times New Roman" w:cs="Times New Roman"/>
          <w:sz w:val="28"/>
          <w:szCs w:val="28"/>
        </w:rPr>
        <w:t>_______________________________________________________________</w:t>
      </w:r>
    </w:p>
    <w:p w:rsidR="009B4F45" w:rsidRPr="00AE0E7A" w:rsidRDefault="009B4F45" w:rsidP="009B4F45">
      <w:pPr>
        <w:autoSpaceDE w:val="0"/>
        <w:autoSpaceDN w:val="0"/>
        <w:adjustRightInd w:val="0"/>
        <w:spacing w:after="0" w:line="240" w:lineRule="auto"/>
        <w:jc w:val="both"/>
        <w:rPr>
          <w:rFonts w:ascii="Times New Roman" w:eastAsia="Calibri" w:hAnsi="Times New Roman" w:cs="Times New Roman"/>
          <w:sz w:val="28"/>
          <w:szCs w:val="28"/>
        </w:rPr>
      </w:pPr>
      <w:r w:rsidRPr="00AE0E7A">
        <w:rPr>
          <w:rFonts w:ascii="Times New Roman" w:eastAsia="Calibri" w:hAnsi="Times New Roman" w:cs="Times New Roman"/>
          <w:sz w:val="28"/>
          <w:szCs w:val="28"/>
        </w:rPr>
        <w:t>представленными мной для участия в подпрограмме «Обеспечение жильем молодых  семей»  федеральной целевой программы «Жилище» на 201</w:t>
      </w:r>
      <w:r>
        <w:rPr>
          <w:rFonts w:ascii="Times New Roman" w:eastAsia="Calibri" w:hAnsi="Times New Roman" w:cs="Times New Roman"/>
          <w:sz w:val="28"/>
          <w:szCs w:val="28"/>
        </w:rPr>
        <w:t>5</w:t>
      </w:r>
      <w:r w:rsidRPr="00AE0E7A">
        <w:rPr>
          <w:rFonts w:ascii="Times New Roman" w:eastAsia="Calibri" w:hAnsi="Times New Roman" w:cs="Times New Roman"/>
          <w:sz w:val="28"/>
          <w:szCs w:val="28"/>
        </w:rPr>
        <w:t xml:space="preserve"> - 20</w:t>
      </w:r>
      <w:r>
        <w:rPr>
          <w:rFonts w:ascii="Times New Roman" w:eastAsia="Calibri" w:hAnsi="Times New Roman" w:cs="Times New Roman"/>
          <w:sz w:val="28"/>
          <w:szCs w:val="28"/>
        </w:rPr>
        <w:t>20</w:t>
      </w:r>
      <w:r w:rsidRPr="00AE0E7A">
        <w:rPr>
          <w:rFonts w:ascii="Times New Roman" w:eastAsia="Calibri" w:hAnsi="Times New Roman" w:cs="Times New Roman"/>
          <w:sz w:val="28"/>
          <w:szCs w:val="28"/>
        </w:rPr>
        <w:t xml:space="preserve"> годы,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 использованием средств автоматизации, а также без использования таких средств, на всех этапах участия нашей молодой семьи в подпрограмме «Обеспечение жильем молодых  семей»  федеральной целевой программы «Жилище» на 201</w:t>
      </w:r>
      <w:r>
        <w:rPr>
          <w:rFonts w:ascii="Times New Roman" w:eastAsia="Calibri" w:hAnsi="Times New Roman" w:cs="Times New Roman"/>
          <w:sz w:val="28"/>
          <w:szCs w:val="28"/>
        </w:rPr>
        <w:t>5</w:t>
      </w:r>
      <w:r w:rsidRPr="00AE0E7A">
        <w:rPr>
          <w:rFonts w:ascii="Times New Roman" w:eastAsia="Calibri" w:hAnsi="Times New Roman" w:cs="Times New Roman"/>
          <w:sz w:val="28"/>
          <w:szCs w:val="28"/>
        </w:rPr>
        <w:t xml:space="preserve"> - 20</w:t>
      </w:r>
      <w:r>
        <w:rPr>
          <w:rFonts w:ascii="Times New Roman" w:eastAsia="Calibri" w:hAnsi="Times New Roman" w:cs="Times New Roman"/>
          <w:sz w:val="28"/>
          <w:szCs w:val="28"/>
        </w:rPr>
        <w:t>20</w:t>
      </w:r>
      <w:r w:rsidRPr="00AE0E7A">
        <w:rPr>
          <w:rFonts w:ascii="Times New Roman" w:eastAsia="Calibri" w:hAnsi="Times New Roman" w:cs="Times New Roman"/>
          <w:sz w:val="28"/>
          <w:szCs w:val="28"/>
        </w:rPr>
        <w:t xml:space="preserve"> </w:t>
      </w:r>
      <w:r w:rsidRPr="00AE0E7A">
        <w:rPr>
          <w:rFonts w:ascii="Times New Roman" w:eastAsia="Calibri" w:hAnsi="Times New Roman" w:cs="Times New Roman"/>
          <w:sz w:val="28"/>
          <w:szCs w:val="28"/>
        </w:rPr>
        <w:lastRenderedPageBreak/>
        <w:t xml:space="preserve">годы с целью </w:t>
      </w:r>
      <w:r w:rsidRPr="00AE0E7A">
        <w:rPr>
          <w:rFonts w:ascii="Times New Roman" w:hAnsi="Times New Roman" w:cs="Times New Roman"/>
          <w:sz w:val="28"/>
          <w:szCs w:val="28"/>
        </w:rPr>
        <w:t>предоставления социальной выплаты на приобретение жилого помещения или строительства индивидуального жилого дома.</w:t>
      </w:r>
    </w:p>
    <w:p w:rsidR="009B4F45" w:rsidRPr="00AE0E7A" w:rsidRDefault="009B4F45" w:rsidP="009B4F45">
      <w:pPr>
        <w:autoSpaceDE w:val="0"/>
        <w:autoSpaceDN w:val="0"/>
        <w:adjustRightInd w:val="0"/>
        <w:spacing w:after="0" w:line="240" w:lineRule="auto"/>
        <w:jc w:val="both"/>
        <w:rPr>
          <w:rFonts w:ascii="Times New Roman" w:eastAsia="Calibri" w:hAnsi="Times New Roman" w:cs="Times New Roman"/>
          <w:sz w:val="28"/>
          <w:szCs w:val="28"/>
        </w:rPr>
      </w:pPr>
      <w:r w:rsidRPr="00AE0E7A">
        <w:rPr>
          <w:rFonts w:ascii="Times New Roman" w:eastAsia="Calibri" w:hAnsi="Times New Roman" w:cs="Times New Roman"/>
          <w:sz w:val="28"/>
          <w:szCs w:val="28"/>
        </w:rPr>
        <w:t xml:space="preserve">    Настоящее  согласие  дается  на  период  до  истечения  сроков хранения</w:t>
      </w:r>
    </w:p>
    <w:p w:rsidR="009B4F45" w:rsidRPr="00AE0E7A" w:rsidRDefault="009B4F45" w:rsidP="009B4F45">
      <w:pPr>
        <w:autoSpaceDE w:val="0"/>
        <w:autoSpaceDN w:val="0"/>
        <w:adjustRightInd w:val="0"/>
        <w:spacing w:after="0" w:line="240" w:lineRule="auto"/>
        <w:jc w:val="both"/>
        <w:rPr>
          <w:rFonts w:ascii="Times New Roman" w:eastAsia="Calibri" w:hAnsi="Times New Roman" w:cs="Times New Roman"/>
          <w:sz w:val="28"/>
          <w:szCs w:val="28"/>
        </w:rPr>
      </w:pPr>
      <w:r w:rsidRPr="00AE0E7A">
        <w:rPr>
          <w:rFonts w:ascii="Times New Roman" w:eastAsia="Calibri" w:hAnsi="Times New Roman" w:cs="Times New Roman"/>
          <w:sz w:val="28"/>
          <w:szCs w:val="28"/>
        </w:rPr>
        <w:t>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B4F45" w:rsidRPr="00AE0E7A" w:rsidRDefault="009B4F45" w:rsidP="009B4F45">
      <w:pPr>
        <w:autoSpaceDE w:val="0"/>
        <w:autoSpaceDN w:val="0"/>
        <w:adjustRightInd w:val="0"/>
        <w:spacing w:after="0" w:line="240" w:lineRule="auto"/>
        <w:rPr>
          <w:rFonts w:ascii="Times New Roman" w:eastAsia="Calibri" w:hAnsi="Times New Roman" w:cs="Times New Roman"/>
          <w:sz w:val="28"/>
          <w:szCs w:val="28"/>
        </w:rPr>
      </w:pPr>
    </w:p>
    <w:p w:rsidR="009B4F45" w:rsidRPr="00AE0E7A" w:rsidRDefault="009B4F45" w:rsidP="009B4F45">
      <w:pPr>
        <w:autoSpaceDE w:val="0"/>
        <w:autoSpaceDN w:val="0"/>
        <w:adjustRightInd w:val="0"/>
        <w:spacing w:after="0" w:line="240" w:lineRule="auto"/>
        <w:jc w:val="right"/>
        <w:rPr>
          <w:rFonts w:ascii="Times New Roman" w:eastAsia="Calibri" w:hAnsi="Times New Roman" w:cs="Times New Roman"/>
          <w:sz w:val="28"/>
          <w:szCs w:val="28"/>
        </w:rPr>
      </w:pPr>
      <w:r w:rsidRPr="00AE0E7A">
        <w:rPr>
          <w:rFonts w:ascii="Times New Roman" w:eastAsia="Calibri" w:hAnsi="Times New Roman" w:cs="Times New Roman"/>
          <w:sz w:val="28"/>
          <w:szCs w:val="28"/>
        </w:rPr>
        <w:t xml:space="preserve">                                     _____________ ________________________</w:t>
      </w:r>
    </w:p>
    <w:p w:rsidR="009B4F45" w:rsidRPr="00AE0E7A" w:rsidRDefault="009B4F45" w:rsidP="009B4F45">
      <w:pPr>
        <w:autoSpaceDE w:val="0"/>
        <w:autoSpaceDN w:val="0"/>
        <w:adjustRightInd w:val="0"/>
        <w:spacing w:after="0" w:line="240" w:lineRule="auto"/>
        <w:rPr>
          <w:rFonts w:ascii="Times New Roman" w:eastAsia="Calibri" w:hAnsi="Times New Roman" w:cs="Times New Roman"/>
          <w:sz w:val="20"/>
          <w:szCs w:val="20"/>
        </w:rPr>
      </w:pPr>
      <w:r w:rsidRPr="00AE0E7A">
        <w:rPr>
          <w:rFonts w:ascii="Times New Roman" w:eastAsia="Calibri" w:hAnsi="Times New Roman" w:cs="Times New Roman"/>
          <w:sz w:val="28"/>
          <w:szCs w:val="28"/>
        </w:rPr>
        <w:t xml:space="preserve">                                                                  </w:t>
      </w:r>
      <w:r w:rsidRPr="00AE0E7A">
        <w:rPr>
          <w:rFonts w:ascii="Times New Roman" w:eastAsia="Calibri" w:hAnsi="Times New Roman" w:cs="Times New Roman"/>
          <w:sz w:val="20"/>
          <w:szCs w:val="20"/>
        </w:rPr>
        <w:t>(подпись)                       (фамилия и инициалы)</w:t>
      </w:r>
    </w:p>
    <w:p w:rsidR="009B4F45" w:rsidRPr="00AE0E7A" w:rsidRDefault="009B4F45" w:rsidP="009B4F45">
      <w:pPr>
        <w:autoSpaceDE w:val="0"/>
        <w:autoSpaceDN w:val="0"/>
        <w:adjustRightInd w:val="0"/>
        <w:spacing w:after="0" w:line="240" w:lineRule="auto"/>
        <w:jc w:val="right"/>
        <w:rPr>
          <w:rFonts w:ascii="Times New Roman" w:eastAsia="Calibri" w:hAnsi="Times New Roman" w:cs="Times New Roman"/>
          <w:sz w:val="28"/>
          <w:szCs w:val="28"/>
        </w:rPr>
      </w:pPr>
    </w:p>
    <w:p w:rsidR="009B4F45" w:rsidRPr="00AE0E7A" w:rsidRDefault="009B4F45" w:rsidP="009B4F45">
      <w:pPr>
        <w:autoSpaceDE w:val="0"/>
        <w:autoSpaceDN w:val="0"/>
        <w:adjustRightInd w:val="0"/>
        <w:spacing w:after="0" w:line="240" w:lineRule="auto"/>
        <w:jc w:val="right"/>
        <w:rPr>
          <w:rFonts w:ascii="Times New Roman" w:eastAsia="Calibri" w:hAnsi="Times New Roman" w:cs="Times New Roman"/>
          <w:sz w:val="28"/>
          <w:szCs w:val="28"/>
        </w:rPr>
      </w:pPr>
      <w:r w:rsidRPr="00AE0E7A">
        <w:rPr>
          <w:rFonts w:ascii="Times New Roman" w:eastAsia="Calibri" w:hAnsi="Times New Roman" w:cs="Times New Roman"/>
          <w:sz w:val="28"/>
          <w:szCs w:val="28"/>
        </w:rPr>
        <w:t xml:space="preserve">                                                  «___» ____________ 20__ г.</w:t>
      </w:r>
    </w:p>
    <w:p w:rsidR="009B4F45" w:rsidRDefault="009B4F45" w:rsidP="009B4F45">
      <w:pPr>
        <w:spacing w:after="0" w:line="240" w:lineRule="auto"/>
        <w:jc w:val="both"/>
        <w:rPr>
          <w:rFonts w:ascii="Times New Roman" w:hAnsi="Times New Roman" w:cs="Times New Roman"/>
          <w:b/>
          <w:sz w:val="28"/>
          <w:szCs w:val="28"/>
        </w:rPr>
        <w:sectPr w:rsidR="009B4F45" w:rsidSect="0027384A">
          <w:pgSz w:w="11906" w:h="16838"/>
          <w:pgMar w:top="1134" w:right="851" w:bottom="1134" w:left="1701" w:header="720" w:footer="720" w:gutter="0"/>
          <w:cols w:space="720"/>
          <w:noEndnote/>
        </w:sectPr>
      </w:pPr>
    </w:p>
    <w:p w:rsidR="009B4F45" w:rsidRPr="00B80899" w:rsidRDefault="009B4F45" w:rsidP="009B4F45">
      <w:pPr>
        <w:widowControl w:val="0"/>
        <w:tabs>
          <w:tab w:val="left" w:pos="963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Форма</w:t>
      </w:r>
    </w:p>
    <w:p w:rsidR="009B4F45" w:rsidRDefault="009B4F45" w:rsidP="009B4F45">
      <w:pPr>
        <w:widowControl w:val="0"/>
        <w:tabs>
          <w:tab w:val="left" w:pos="9639"/>
        </w:tabs>
        <w:autoSpaceDE w:val="0"/>
        <w:autoSpaceDN w:val="0"/>
        <w:adjustRightInd w:val="0"/>
        <w:spacing w:after="0" w:line="240" w:lineRule="auto"/>
        <w:ind w:left="9639"/>
        <w:jc w:val="both"/>
        <w:rPr>
          <w:rFonts w:ascii="Times New Roman" w:hAnsi="Times New Roman" w:cs="Times New Roman"/>
          <w:sz w:val="24"/>
          <w:szCs w:val="24"/>
        </w:rPr>
      </w:pPr>
      <w:r>
        <w:rPr>
          <w:rFonts w:ascii="Times New Roman" w:hAnsi="Times New Roman" w:cs="Times New Roman"/>
          <w:sz w:val="24"/>
          <w:szCs w:val="24"/>
        </w:rPr>
        <w:t xml:space="preserve">Приложение 3 </w:t>
      </w:r>
    </w:p>
    <w:p w:rsidR="009B4F45" w:rsidRDefault="009B4F45" w:rsidP="009B4F45">
      <w:pPr>
        <w:widowControl w:val="0"/>
        <w:autoSpaceDE w:val="0"/>
        <w:autoSpaceDN w:val="0"/>
        <w:adjustRightInd w:val="0"/>
        <w:spacing w:after="0" w:line="240" w:lineRule="auto"/>
        <w:ind w:left="9639"/>
        <w:jc w:val="both"/>
        <w:rPr>
          <w:rFonts w:ascii="Times New Roman" w:hAnsi="Times New Roman" w:cs="Times New Roman"/>
        </w:rPr>
      </w:pPr>
      <w:r>
        <w:rPr>
          <w:rFonts w:ascii="Times New Roman" w:hAnsi="Times New Roman" w:cs="Times New Roman"/>
          <w:sz w:val="24"/>
          <w:szCs w:val="24"/>
        </w:rPr>
        <w:t>к Порядку формирования списка молодых семей, участников подпрограммы, изъявивших желание получить социальную выплату</w:t>
      </w:r>
      <w:r w:rsidRPr="00646E6A">
        <w:t xml:space="preserve"> </w:t>
      </w:r>
      <w:r>
        <w:rPr>
          <w:rFonts w:ascii="Times New Roman" w:hAnsi="Times New Roman" w:cs="Times New Roman"/>
          <w:sz w:val="24"/>
          <w:szCs w:val="24"/>
        </w:rPr>
        <w:t>по Пышминскому городскому округу</w:t>
      </w:r>
    </w:p>
    <w:p w:rsidR="009B4F45" w:rsidRDefault="009B4F45" w:rsidP="009B4F45">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w:t>
      </w:r>
    </w:p>
    <w:p w:rsidR="009B4F45" w:rsidRDefault="009B4F45" w:rsidP="009B4F45">
      <w:pPr>
        <w:widowControl w:val="0"/>
        <w:autoSpaceDE w:val="0"/>
        <w:autoSpaceDN w:val="0"/>
        <w:adjustRightInd w:val="0"/>
        <w:spacing w:after="0" w:line="240" w:lineRule="auto"/>
        <w:jc w:val="center"/>
        <w:rPr>
          <w:rFonts w:ascii="Times New Roman" w:hAnsi="Times New Roman" w:cs="Times New Roman"/>
          <w:b/>
          <w:sz w:val="28"/>
          <w:szCs w:val="28"/>
        </w:rPr>
      </w:pPr>
      <w:r w:rsidRPr="00207E60">
        <w:rPr>
          <w:rFonts w:ascii="Times New Roman" w:hAnsi="Times New Roman" w:cs="Times New Roman"/>
          <w:b/>
          <w:sz w:val="28"/>
          <w:szCs w:val="28"/>
        </w:rPr>
        <w:t xml:space="preserve">СПИСОК </w:t>
      </w:r>
    </w:p>
    <w:p w:rsidR="009B4F45" w:rsidRPr="00207E60" w:rsidRDefault="009B4F45" w:rsidP="009B4F45">
      <w:pPr>
        <w:widowControl w:val="0"/>
        <w:autoSpaceDE w:val="0"/>
        <w:autoSpaceDN w:val="0"/>
        <w:adjustRightInd w:val="0"/>
        <w:spacing w:after="0" w:line="240" w:lineRule="auto"/>
        <w:jc w:val="center"/>
        <w:rPr>
          <w:rFonts w:ascii="Times New Roman" w:hAnsi="Times New Roman" w:cs="Times New Roman"/>
          <w:b/>
          <w:sz w:val="28"/>
          <w:szCs w:val="28"/>
        </w:rPr>
      </w:pPr>
      <w:r w:rsidRPr="00207E60">
        <w:rPr>
          <w:rFonts w:ascii="Times New Roman" w:hAnsi="Times New Roman" w:cs="Times New Roman"/>
          <w:b/>
          <w:sz w:val="28"/>
          <w:szCs w:val="28"/>
        </w:rPr>
        <w:t xml:space="preserve">молодых семей - участников </w:t>
      </w:r>
      <w:r>
        <w:rPr>
          <w:rFonts w:ascii="Times New Roman" w:hAnsi="Times New Roman" w:cs="Times New Roman"/>
          <w:b/>
          <w:sz w:val="28"/>
          <w:szCs w:val="28"/>
        </w:rPr>
        <w:t>п</w:t>
      </w:r>
      <w:r w:rsidRPr="00207E60">
        <w:rPr>
          <w:rFonts w:ascii="Times New Roman" w:hAnsi="Times New Roman" w:cs="Times New Roman"/>
          <w:b/>
          <w:sz w:val="28"/>
          <w:szCs w:val="28"/>
        </w:rPr>
        <w:t>одпрограммы, изъявивших желание получить социальную выплату</w:t>
      </w:r>
    </w:p>
    <w:p w:rsidR="009B4F45" w:rsidRDefault="009B4F45" w:rsidP="009B4F45">
      <w:pPr>
        <w:widowControl w:val="0"/>
        <w:autoSpaceDE w:val="0"/>
        <w:autoSpaceDN w:val="0"/>
        <w:adjustRightInd w:val="0"/>
        <w:spacing w:after="0" w:line="240" w:lineRule="auto"/>
        <w:jc w:val="center"/>
        <w:rPr>
          <w:rFonts w:ascii="Times New Roman" w:hAnsi="Times New Roman" w:cs="Times New Roman"/>
          <w:b/>
          <w:sz w:val="28"/>
          <w:szCs w:val="28"/>
        </w:rPr>
      </w:pPr>
      <w:r w:rsidRPr="00207E60">
        <w:rPr>
          <w:rFonts w:ascii="Times New Roman" w:hAnsi="Times New Roman" w:cs="Times New Roman"/>
          <w:b/>
          <w:sz w:val="28"/>
          <w:szCs w:val="28"/>
        </w:rPr>
        <w:t>по</w:t>
      </w:r>
      <w:r w:rsidRPr="00207E60">
        <w:rPr>
          <w:rFonts w:ascii="Times New Roman" w:hAnsi="Times New Roman" w:cs="Times New Roman"/>
          <w:sz w:val="28"/>
          <w:szCs w:val="28"/>
        </w:rPr>
        <w:t xml:space="preserve"> </w:t>
      </w:r>
      <w:r>
        <w:rPr>
          <w:rFonts w:ascii="Times New Roman" w:hAnsi="Times New Roman" w:cs="Times New Roman"/>
          <w:b/>
          <w:sz w:val="28"/>
          <w:szCs w:val="28"/>
        </w:rPr>
        <w:t>Пышминскому</w:t>
      </w:r>
      <w:r w:rsidRPr="00207E60">
        <w:rPr>
          <w:rFonts w:ascii="Times New Roman" w:hAnsi="Times New Roman" w:cs="Times New Roman"/>
          <w:b/>
          <w:sz w:val="28"/>
          <w:szCs w:val="28"/>
        </w:rPr>
        <w:t xml:space="preserve"> городскому округу</w:t>
      </w:r>
    </w:p>
    <w:p w:rsidR="009B4F45" w:rsidRPr="00207E60" w:rsidRDefault="009B4F45" w:rsidP="009B4F45">
      <w:pPr>
        <w:widowControl w:val="0"/>
        <w:autoSpaceDE w:val="0"/>
        <w:autoSpaceDN w:val="0"/>
        <w:adjustRightInd w:val="0"/>
        <w:spacing w:after="0" w:line="240" w:lineRule="auto"/>
        <w:jc w:val="center"/>
        <w:rPr>
          <w:rFonts w:ascii="Times New Roman" w:hAnsi="Times New Roman" w:cs="Times New Roman"/>
          <w:b/>
          <w:sz w:val="28"/>
          <w:szCs w:val="28"/>
        </w:rPr>
      </w:pPr>
    </w:p>
    <w:tbl>
      <w:tblPr>
        <w:tblW w:w="5115" w:type="pct"/>
        <w:tblLayout w:type="fixed"/>
        <w:tblCellMar>
          <w:left w:w="70" w:type="dxa"/>
          <w:right w:w="70" w:type="dxa"/>
        </w:tblCellMar>
        <w:tblLook w:val="0000" w:firstRow="0" w:lastRow="0" w:firstColumn="0" w:lastColumn="0" w:noHBand="0" w:noVBand="0"/>
      </w:tblPr>
      <w:tblGrid>
        <w:gridCol w:w="497"/>
        <w:gridCol w:w="1436"/>
        <w:gridCol w:w="1276"/>
        <w:gridCol w:w="1222"/>
        <w:gridCol w:w="876"/>
        <w:gridCol w:w="1035"/>
        <w:gridCol w:w="885"/>
        <w:gridCol w:w="801"/>
        <w:gridCol w:w="1074"/>
        <w:gridCol w:w="743"/>
        <w:gridCol w:w="710"/>
        <w:gridCol w:w="1017"/>
        <w:gridCol w:w="1005"/>
        <w:gridCol w:w="767"/>
        <w:gridCol w:w="801"/>
        <w:gridCol w:w="903"/>
      </w:tblGrid>
      <w:tr w:rsidR="009B4F45" w:rsidRPr="00114D43" w:rsidTr="00444623">
        <w:trPr>
          <w:cantSplit/>
          <w:trHeight w:val="411"/>
        </w:trPr>
        <w:tc>
          <w:tcPr>
            <w:tcW w:w="165" w:type="pct"/>
            <w:vMerge w:val="restart"/>
            <w:tcBorders>
              <w:top w:val="single" w:sz="6" w:space="0" w:color="auto"/>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r w:rsidRPr="002F1C27">
              <w:rPr>
                <w:rFonts w:ascii="Times New Roman" w:hAnsi="Times New Roman" w:cs="Times New Roman"/>
                <w:sz w:val="16"/>
                <w:szCs w:val="16"/>
              </w:rPr>
              <w:t xml:space="preserve">№ </w:t>
            </w:r>
            <w:r w:rsidRPr="002F1C27">
              <w:rPr>
                <w:rFonts w:ascii="Times New Roman" w:hAnsi="Times New Roman" w:cs="Times New Roman"/>
                <w:sz w:val="16"/>
                <w:szCs w:val="16"/>
              </w:rPr>
              <w:br/>
              <w:t>п/п</w:t>
            </w:r>
          </w:p>
        </w:tc>
        <w:tc>
          <w:tcPr>
            <w:tcW w:w="477" w:type="pct"/>
            <w:vMerge w:val="restart"/>
            <w:tcBorders>
              <w:top w:val="single" w:sz="6" w:space="0" w:color="auto"/>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r w:rsidRPr="002F1C27">
              <w:rPr>
                <w:rFonts w:ascii="Times New Roman" w:hAnsi="Times New Roman" w:cs="Times New Roman"/>
                <w:sz w:val="16"/>
                <w:szCs w:val="16"/>
              </w:rPr>
              <w:t xml:space="preserve">№ п/п в списке молодых </w:t>
            </w:r>
          </w:p>
          <w:p w:rsidR="009B4F45" w:rsidRPr="002F1C27" w:rsidRDefault="009B4F45" w:rsidP="00444623">
            <w:pPr>
              <w:pStyle w:val="ConsPlusNormal"/>
              <w:jc w:val="center"/>
              <w:rPr>
                <w:rFonts w:ascii="Times New Roman" w:hAnsi="Times New Roman" w:cs="Times New Roman"/>
                <w:sz w:val="16"/>
                <w:szCs w:val="16"/>
              </w:rPr>
            </w:pPr>
            <w:r w:rsidRPr="002F1C27">
              <w:rPr>
                <w:rFonts w:ascii="Times New Roman" w:hAnsi="Times New Roman" w:cs="Times New Roman"/>
                <w:sz w:val="16"/>
                <w:szCs w:val="16"/>
              </w:rPr>
              <w:t xml:space="preserve">семей – участников </w:t>
            </w:r>
            <w:r>
              <w:rPr>
                <w:rFonts w:ascii="Times New Roman" w:hAnsi="Times New Roman" w:cs="Times New Roman"/>
                <w:sz w:val="16"/>
                <w:szCs w:val="16"/>
              </w:rPr>
              <w:t>п</w:t>
            </w:r>
            <w:r w:rsidRPr="002F1C27">
              <w:rPr>
                <w:rFonts w:ascii="Times New Roman" w:hAnsi="Times New Roman" w:cs="Times New Roman"/>
                <w:sz w:val="16"/>
                <w:szCs w:val="16"/>
              </w:rPr>
              <w:t xml:space="preserve">одпрограммы, изъявивших желание получить социальную выплату в планируемом году </w:t>
            </w:r>
          </w:p>
        </w:tc>
        <w:tc>
          <w:tcPr>
            <w:tcW w:w="424" w:type="pct"/>
            <w:vMerge w:val="restart"/>
            <w:tcBorders>
              <w:top w:val="single" w:sz="6" w:space="0" w:color="auto"/>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r w:rsidRPr="002F1C27">
              <w:rPr>
                <w:rFonts w:ascii="Times New Roman" w:hAnsi="Times New Roman" w:cs="Times New Roman"/>
                <w:sz w:val="16"/>
                <w:szCs w:val="16"/>
              </w:rPr>
              <w:t xml:space="preserve">Дата, номер решения о признании молодой семьи участниками </w:t>
            </w:r>
            <w:r>
              <w:rPr>
                <w:rFonts w:ascii="Times New Roman" w:hAnsi="Times New Roman" w:cs="Times New Roman"/>
                <w:sz w:val="16"/>
                <w:szCs w:val="16"/>
              </w:rPr>
              <w:t>п</w:t>
            </w:r>
            <w:r w:rsidRPr="002F1C27">
              <w:rPr>
                <w:rFonts w:ascii="Times New Roman" w:hAnsi="Times New Roman" w:cs="Times New Roman"/>
                <w:sz w:val="16"/>
                <w:szCs w:val="16"/>
              </w:rPr>
              <w:t>одпро</w:t>
            </w:r>
            <w:r>
              <w:rPr>
                <w:rFonts w:ascii="Times New Roman" w:hAnsi="Times New Roman" w:cs="Times New Roman"/>
                <w:sz w:val="16"/>
                <w:szCs w:val="16"/>
              </w:rPr>
              <w:t>грам</w:t>
            </w:r>
            <w:r w:rsidRPr="002F1C27">
              <w:rPr>
                <w:rFonts w:ascii="Times New Roman" w:hAnsi="Times New Roman" w:cs="Times New Roman"/>
                <w:sz w:val="16"/>
                <w:szCs w:val="16"/>
              </w:rPr>
              <w:t>мы</w:t>
            </w:r>
          </w:p>
        </w:tc>
        <w:tc>
          <w:tcPr>
            <w:tcW w:w="406" w:type="pct"/>
            <w:vMerge w:val="restart"/>
            <w:tcBorders>
              <w:top w:val="single" w:sz="6" w:space="0" w:color="auto"/>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r w:rsidRPr="002F1C27">
              <w:rPr>
                <w:rFonts w:ascii="Times New Roman" w:hAnsi="Times New Roman" w:cs="Times New Roman"/>
                <w:sz w:val="16"/>
                <w:szCs w:val="16"/>
              </w:rPr>
              <w:t xml:space="preserve">Дата    </w:t>
            </w:r>
            <w:r w:rsidRPr="002F1C27">
              <w:rPr>
                <w:rFonts w:ascii="Times New Roman" w:hAnsi="Times New Roman" w:cs="Times New Roman"/>
                <w:sz w:val="16"/>
                <w:szCs w:val="16"/>
              </w:rPr>
              <w:br/>
              <w:t xml:space="preserve">постановки </w:t>
            </w:r>
            <w:r w:rsidRPr="002F1C27">
              <w:rPr>
                <w:rFonts w:ascii="Times New Roman" w:hAnsi="Times New Roman" w:cs="Times New Roman"/>
                <w:sz w:val="16"/>
                <w:szCs w:val="16"/>
              </w:rPr>
              <w:br/>
              <w:t xml:space="preserve">на учет  </w:t>
            </w:r>
            <w:r w:rsidRPr="002F1C27">
              <w:rPr>
                <w:rFonts w:ascii="Times New Roman" w:hAnsi="Times New Roman" w:cs="Times New Roman"/>
                <w:sz w:val="16"/>
                <w:szCs w:val="16"/>
              </w:rPr>
              <w:br/>
              <w:t xml:space="preserve">молодой  </w:t>
            </w:r>
            <w:r w:rsidRPr="002F1C27">
              <w:rPr>
                <w:rFonts w:ascii="Times New Roman" w:hAnsi="Times New Roman" w:cs="Times New Roman"/>
                <w:sz w:val="16"/>
                <w:szCs w:val="16"/>
              </w:rPr>
              <w:br/>
              <w:t xml:space="preserve">семьи   </w:t>
            </w:r>
            <w:r w:rsidRPr="002F1C27">
              <w:rPr>
                <w:rFonts w:ascii="Times New Roman" w:hAnsi="Times New Roman" w:cs="Times New Roman"/>
                <w:sz w:val="16"/>
                <w:szCs w:val="16"/>
              </w:rPr>
              <w:br/>
            </w:r>
            <w:r>
              <w:rPr>
                <w:rFonts w:ascii="Times New Roman" w:hAnsi="Times New Roman" w:cs="Times New Roman"/>
                <w:sz w:val="16"/>
                <w:szCs w:val="16"/>
              </w:rPr>
              <w:t xml:space="preserve">в качестве </w:t>
            </w:r>
            <w:r>
              <w:rPr>
                <w:rFonts w:ascii="Times New Roman" w:hAnsi="Times New Roman" w:cs="Times New Roman"/>
                <w:sz w:val="16"/>
                <w:szCs w:val="16"/>
              </w:rPr>
              <w:br/>
              <w:t>нуждающей</w:t>
            </w:r>
            <w:r w:rsidRPr="002F1C27">
              <w:rPr>
                <w:rFonts w:ascii="Times New Roman" w:hAnsi="Times New Roman" w:cs="Times New Roman"/>
                <w:sz w:val="16"/>
                <w:szCs w:val="16"/>
              </w:rPr>
              <w:t>ся в улучшении</w:t>
            </w:r>
            <w:r w:rsidRPr="002F1C27">
              <w:rPr>
                <w:rFonts w:ascii="Times New Roman" w:hAnsi="Times New Roman" w:cs="Times New Roman"/>
                <w:sz w:val="16"/>
                <w:szCs w:val="16"/>
              </w:rPr>
              <w:br/>
              <w:t xml:space="preserve">жилищных  </w:t>
            </w:r>
            <w:r w:rsidRPr="002F1C27">
              <w:rPr>
                <w:rFonts w:ascii="Times New Roman" w:hAnsi="Times New Roman" w:cs="Times New Roman"/>
                <w:sz w:val="16"/>
                <w:szCs w:val="16"/>
              </w:rPr>
              <w:br/>
              <w:t>условий</w:t>
            </w:r>
          </w:p>
        </w:tc>
        <w:tc>
          <w:tcPr>
            <w:tcW w:w="2035" w:type="pct"/>
            <w:gridSpan w:val="7"/>
            <w:tcBorders>
              <w:top w:val="single" w:sz="6" w:space="0" w:color="auto"/>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r w:rsidRPr="002F1C27">
              <w:rPr>
                <w:rFonts w:ascii="Times New Roman" w:hAnsi="Times New Roman" w:cs="Times New Roman"/>
                <w:sz w:val="16"/>
                <w:szCs w:val="16"/>
              </w:rPr>
              <w:t>Данные о членах молодой семьи</w:t>
            </w:r>
          </w:p>
        </w:tc>
        <w:tc>
          <w:tcPr>
            <w:tcW w:w="927" w:type="pct"/>
            <w:gridSpan w:val="3"/>
            <w:tcBorders>
              <w:top w:val="single" w:sz="6" w:space="0" w:color="auto"/>
              <w:left w:val="single" w:sz="6" w:space="0" w:color="auto"/>
              <w:bottom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r w:rsidRPr="002F1C27">
              <w:rPr>
                <w:rFonts w:ascii="Times New Roman" w:hAnsi="Times New Roman" w:cs="Times New Roman"/>
                <w:sz w:val="16"/>
                <w:szCs w:val="16"/>
              </w:rPr>
              <w:t>Расчетная стоимость жилья</w:t>
            </w:r>
          </w:p>
        </w:tc>
        <w:tc>
          <w:tcPr>
            <w:tcW w:w="566" w:type="pct"/>
            <w:gridSpan w:val="2"/>
            <w:vMerge w:val="restart"/>
            <w:tcBorders>
              <w:top w:val="single" w:sz="6" w:space="0" w:color="auto"/>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r w:rsidRPr="002F1C27">
              <w:rPr>
                <w:rFonts w:ascii="Times New Roman" w:hAnsi="Times New Roman" w:cs="Times New Roman"/>
                <w:sz w:val="16"/>
                <w:szCs w:val="16"/>
              </w:rPr>
              <w:t>Планируемый размер социальной выплаты, предоставляемый молодой семье, всего, тыс. рублей</w:t>
            </w:r>
          </w:p>
        </w:tc>
      </w:tr>
      <w:tr w:rsidR="009B4F45" w:rsidRPr="00114D43" w:rsidTr="00444623">
        <w:trPr>
          <w:cantSplit/>
          <w:trHeight w:val="1387"/>
        </w:trPr>
        <w:tc>
          <w:tcPr>
            <w:tcW w:w="165" w:type="pct"/>
            <w:vMerge/>
            <w:tcBorders>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477" w:type="pct"/>
            <w:vMerge/>
            <w:tcBorders>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424" w:type="pct"/>
            <w:vMerge/>
            <w:tcBorders>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406" w:type="pct"/>
            <w:vMerge/>
            <w:tcBorders>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291" w:type="pct"/>
            <w:vMerge w:val="restart"/>
            <w:tcBorders>
              <w:top w:val="single" w:sz="6" w:space="0" w:color="auto"/>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r w:rsidRPr="002F1C27">
              <w:rPr>
                <w:rFonts w:ascii="Times New Roman" w:hAnsi="Times New Roman" w:cs="Times New Roman"/>
                <w:sz w:val="16"/>
                <w:szCs w:val="16"/>
              </w:rPr>
              <w:t>члены семьи (Ф.И.О.)</w:t>
            </w:r>
          </w:p>
        </w:tc>
        <w:tc>
          <w:tcPr>
            <w:tcW w:w="344" w:type="pct"/>
            <w:vMerge w:val="restart"/>
            <w:tcBorders>
              <w:top w:val="single" w:sz="6" w:space="0" w:color="auto"/>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r>
              <w:rPr>
                <w:rFonts w:ascii="Times New Roman" w:hAnsi="Times New Roman" w:cs="Times New Roman"/>
                <w:sz w:val="16"/>
                <w:szCs w:val="16"/>
              </w:rPr>
              <w:t>родствен</w:t>
            </w:r>
            <w:r w:rsidRPr="002F1C27">
              <w:rPr>
                <w:rFonts w:ascii="Times New Roman" w:hAnsi="Times New Roman" w:cs="Times New Roman"/>
                <w:sz w:val="16"/>
                <w:szCs w:val="16"/>
              </w:rPr>
              <w:t>ные отношения (супруг, супруга, сын, дочь)</w:t>
            </w:r>
          </w:p>
        </w:tc>
        <w:tc>
          <w:tcPr>
            <w:tcW w:w="294" w:type="pct"/>
            <w:tcBorders>
              <w:top w:val="single" w:sz="6" w:space="0" w:color="auto"/>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число, </w:t>
            </w:r>
            <w:r>
              <w:rPr>
                <w:rFonts w:ascii="Times New Roman" w:hAnsi="Times New Roman" w:cs="Times New Roman"/>
                <w:sz w:val="16"/>
                <w:szCs w:val="16"/>
              </w:rPr>
              <w:br/>
              <w:t xml:space="preserve">месяц, </w:t>
            </w:r>
            <w:r>
              <w:rPr>
                <w:rFonts w:ascii="Times New Roman" w:hAnsi="Times New Roman" w:cs="Times New Roman"/>
                <w:sz w:val="16"/>
                <w:szCs w:val="16"/>
              </w:rPr>
              <w:br/>
              <w:t xml:space="preserve">год   </w:t>
            </w:r>
            <w:r>
              <w:rPr>
                <w:rFonts w:ascii="Times New Roman" w:hAnsi="Times New Roman" w:cs="Times New Roman"/>
                <w:sz w:val="16"/>
                <w:szCs w:val="16"/>
              </w:rPr>
              <w:br/>
              <w:t>рожде</w:t>
            </w:r>
            <w:r w:rsidRPr="002F1C27">
              <w:rPr>
                <w:rFonts w:ascii="Times New Roman" w:hAnsi="Times New Roman" w:cs="Times New Roman"/>
                <w:sz w:val="16"/>
                <w:szCs w:val="16"/>
              </w:rPr>
              <w:t>ния</w:t>
            </w:r>
          </w:p>
        </w:tc>
        <w:tc>
          <w:tcPr>
            <w:tcW w:w="623" w:type="pct"/>
            <w:gridSpan w:val="2"/>
            <w:tcBorders>
              <w:top w:val="single" w:sz="6" w:space="0" w:color="auto"/>
              <w:left w:val="single" w:sz="6" w:space="0" w:color="auto"/>
              <w:bottom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r w:rsidRPr="002F1C27">
              <w:rPr>
                <w:rFonts w:ascii="Times New Roman" w:hAnsi="Times New Roman" w:cs="Times New Roman"/>
                <w:sz w:val="16"/>
                <w:szCs w:val="16"/>
              </w:rPr>
              <w:t xml:space="preserve">паспорт гражданина </w:t>
            </w:r>
            <w:r w:rsidRPr="002F1C27">
              <w:rPr>
                <w:rFonts w:ascii="Times New Roman" w:hAnsi="Times New Roman" w:cs="Times New Roman"/>
                <w:sz w:val="16"/>
                <w:szCs w:val="16"/>
              </w:rPr>
              <w:br/>
              <w:t>Российской Федерации</w:t>
            </w:r>
            <w:r w:rsidRPr="002F1C27">
              <w:rPr>
                <w:rFonts w:ascii="Times New Roman" w:hAnsi="Times New Roman" w:cs="Times New Roman"/>
                <w:sz w:val="16"/>
                <w:szCs w:val="16"/>
              </w:rPr>
              <w:br/>
              <w:t xml:space="preserve">или свидетельство  </w:t>
            </w:r>
            <w:r w:rsidRPr="002F1C27">
              <w:rPr>
                <w:rFonts w:ascii="Times New Roman" w:hAnsi="Times New Roman" w:cs="Times New Roman"/>
                <w:sz w:val="16"/>
                <w:szCs w:val="16"/>
              </w:rPr>
              <w:br/>
              <w:t xml:space="preserve">о рождении     </w:t>
            </w:r>
            <w:r w:rsidRPr="002F1C27">
              <w:rPr>
                <w:rFonts w:ascii="Times New Roman" w:hAnsi="Times New Roman" w:cs="Times New Roman"/>
                <w:sz w:val="16"/>
                <w:szCs w:val="16"/>
              </w:rPr>
              <w:br/>
              <w:t>несовершеннолетнего,</w:t>
            </w:r>
            <w:r w:rsidRPr="002F1C27">
              <w:rPr>
                <w:rFonts w:ascii="Times New Roman" w:hAnsi="Times New Roman" w:cs="Times New Roman"/>
                <w:sz w:val="16"/>
                <w:szCs w:val="16"/>
              </w:rPr>
              <w:br/>
              <w:t>не достигшего 14 лет</w:t>
            </w:r>
          </w:p>
        </w:tc>
        <w:tc>
          <w:tcPr>
            <w:tcW w:w="483" w:type="pct"/>
            <w:gridSpan w:val="2"/>
            <w:tcBorders>
              <w:top w:val="single" w:sz="6" w:space="0" w:color="auto"/>
              <w:left w:val="single" w:sz="6" w:space="0" w:color="auto"/>
              <w:bottom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r w:rsidRPr="002F1C27">
              <w:rPr>
                <w:rFonts w:ascii="Times New Roman" w:hAnsi="Times New Roman" w:cs="Times New Roman"/>
                <w:sz w:val="16"/>
                <w:szCs w:val="16"/>
              </w:rPr>
              <w:t>данные свидетельства</w:t>
            </w:r>
            <w:r w:rsidRPr="002F1C27">
              <w:rPr>
                <w:rFonts w:ascii="Times New Roman" w:hAnsi="Times New Roman" w:cs="Times New Roman"/>
                <w:sz w:val="16"/>
                <w:szCs w:val="16"/>
              </w:rPr>
              <w:br/>
              <w:t>о браке</w:t>
            </w:r>
          </w:p>
        </w:tc>
        <w:tc>
          <w:tcPr>
            <w:tcW w:w="338" w:type="pct"/>
            <w:vMerge w:val="restart"/>
            <w:tcBorders>
              <w:top w:val="single" w:sz="6" w:space="0" w:color="auto"/>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r>
              <w:rPr>
                <w:rFonts w:ascii="Times New Roman" w:hAnsi="Times New Roman" w:cs="Times New Roman"/>
                <w:sz w:val="16"/>
                <w:szCs w:val="16"/>
              </w:rPr>
              <w:t>Стоимост</w:t>
            </w:r>
            <w:r w:rsidRPr="002F1C27">
              <w:rPr>
                <w:rFonts w:ascii="Times New Roman" w:hAnsi="Times New Roman" w:cs="Times New Roman"/>
                <w:sz w:val="16"/>
                <w:szCs w:val="16"/>
              </w:rPr>
              <w:t>ь</w:t>
            </w:r>
            <w:r w:rsidRPr="002F1C27">
              <w:rPr>
                <w:rFonts w:ascii="Times New Roman" w:hAnsi="Times New Roman" w:cs="Times New Roman"/>
                <w:sz w:val="16"/>
                <w:szCs w:val="16"/>
              </w:rPr>
              <w:br/>
              <w:t>1 кв. м</w:t>
            </w:r>
            <w:r>
              <w:rPr>
                <w:rFonts w:ascii="Times New Roman" w:hAnsi="Times New Roman" w:cs="Times New Roman"/>
                <w:sz w:val="16"/>
                <w:szCs w:val="16"/>
              </w:rPr>
              <w:t>.</w:t>
            </w:r>
            <w:r w:rsidRPr="002F1C27">
              <w:rPr>
                <w:rFonts w:ascii="Times New Roman" w:hAnsi="Times New Roman" w:cs="Times New Roman"/>
                <w:sz w:val="16"/>
                <w:szCs w:val="16"/>
              </w:rPr>
              <w:t xml:space="preserve"> </w:t>
            </w:r>
            <w:r w:rsidRPr="002F1C27">
              <w:rPr>
                <w:rFonts w:ascii="Times New Roman" w:hAnsi="Times New Roman" w:cs="Times New Roman"/>
                <w:sz w:val="16"/>
                <w:szCs w:val="16"/>
              </w:rPr>
              <w:br/>
              <w:t>(тыс.</w:t>
            </w:r>
            <w:r>
              <w:rPr>
                <w:rFonts w:ascii="Times New Roman" w:hAnsi="Times New Roman" w:cs="Times New Roman"/>
                <w:sz w:val="16"/>
                <w:szCs w:val="16"/>
              </w:rPr>
              <w:t xml:space="preserve"> </w:t>
            </w:r>
            <w:r w:rsidRPr="002F1C27">
              <w:rPr>
                <w:rFonts w:ascii="Times New Roman" w:hAnsi="Times New Roman" w:cs="Times New Roman"/>
                <w:sz w:val="16"/>
                <w:szCs w:val="16"/>
              </w:rPr>
              <w:t>рублей)</w:t>
            </w:r>
          </w:p>
        </w:tc>
        <w:tc>
          <w:tcPr>
            <w:tcW w:w="334" w:type="pct"/>
            <w:vMerge w:val="restart"/>
            <w:tcBorders>
              <w:top w:val="single" w:sz="6" w:space="0" w:color="auto"/>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r w:rsidRPr="002F1C27">
              <w:rPr>
                <w:rFonts w:ascii="Times New Roman" w:hAnsi="Times New Roman" w:cs="Times New Roman"/>
                <w:sz w:val="16"/>
                <w:szCs w:val="16"/>
              </w:rPr>
              <w:t xml:space="preserve">Размер  </w:t>
            </w:r>
            <w:r w:rsidRPr="002F1C27">
              <w:rPr>
                <w:rFonts w:ascii="Times New Roman" w:hAnsi="Times New Roman" w:cs="Times New Roman"/>
                <w:sz w:val="16"/>
                <w:szCs w:val="16"/>
              </w:rPr>
              <w:br/>
              <w:t xml:space="preserve">общей  </w:t>
            </w:r>
            <w:r w:rsidRPr="002F1C27">
              <w:rPr>
                <w:rFonts w:ascii="Times New Roman" w:hAnsi="Times New Roman" w:cs="Times New Roman"/>
                <w:sz w:val="16"/>
                <w:szCs w:val="16"/>
              </w:rPr>
              <w:br/>
              <w:t>пло</w:t>
            </w:r>
            <w:r>
              <w:rPr>
                <w:rFonts w:ascii="Times New Roman" w:hAnsi="Times New Roman" w:cs="Times New Roman"/>
                <w:sz w:val="16"/>
                <w:szCs w:val="16"/>
              </w:rPr>
              <w:t xml:space="preserve">щади </w:t>
            </w:r>
            <w:r>
              <w:rPr>
                <w:rFonts w:ascii="Times New Roman" w:hAnsi="Times New Roman" w:cs="Times New Roman"/>
                <w:sz w:val="16"/>
                <w:szCs w:val="16"/>
              </w:rPr>
              <w:br/>
              <w:t xml:space="preserve">жилого  </w:t>
            </w:r>
            <w:r>
              <w:rPr>
                <w:rFonts w:ascii="Times New Roman" w:hAnsi="Times New Roman" w:cs="Times New Roman"/>
                <w:sz w:val="16"/>
                <w:szCs w:val="16"/>
              </w:rPr>
              <w:br/>
              <w:t>помеще</w:t>
            </w:r>
            <w:r w:rsidRPr="002F1C27">
              <w:rPr>
                <w:rFonts w:ascii="Times New Roman" w:hAnsi="Times New Roman" w:cs="Times New Roman"/>
                <w:sz w:val="16"/>
                <w:szCs w:val="16"/>
              </w:rPr>
              <w:t>ния</w:t>
            </w:r>
            <w:r w:rsidRPr="002F1C27">
              <w:rPr>
                <w:rFonts w:ascii="Times New Roman" w:hAnsi="Times New Roman" w:cs="Times New Roman"/>
                <w:sz w:val="16"/>
                <w:szCs w:val="16"/>
              </w:rPr>
              <w:br/>
              <w:t xml:space="preserve">на семью </w:t>
            </w:r>
            <w:r w:rsidRPr="002F1C27">
              <w:rPr>
                <w:rFonts w:ascii="Times New Roman" w:hAnsi="Times New Roman" w:cs="Times New Roman"/>
                <w:sz w:val="16"/>
                <w:szCs w:val="16"/>
              </w:rPr>
              <w:br/>
              <w:t>(кв. м)</w:t>
            </w:r>
          </w:p>
        </w:tc>
        <w:tc>
          <w:tcPr>
            <w:tcW w:w="255" w:type="pct"/>
            <w:vMerge w:val="restart"/>
            <w:tcBorders>
              <w:top w:val="single" w:sz="6" w:space="0" w:color="auto"/>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r w:rsidRPr="002F1C27">
              <w:rPr>
                <w:rFonts w:ascii="Times New Roman" w:hAnsi="Times New Roman" w:cs="Times New Roman"/>
                <w:sz w:val="16"/>
                <w:szCs w:val="16"/>
              </w:rPr>
              <w:t xml:space="preserve">Всего </w:t>
            </w:r>
            <w:r w:rsidRPr="002F1C27">
              <w:rPr>
                <w:rFonts w:ascii="Times New Roman" w:hAnsi="Times New Roman" w:cs="Times New Roman"/>
                <w:sz w:val="16"/>
                <w:szCs w:val="16"/>
              </w:rPr>
              <w:br/>
              <w:t>(гр. 12</w:t>
            </w:r>
            <w:r w:rsidRPr="002F1C27">
              <w:rPr>
                <w:rFonts w:ascii="Times New Roman" w:hAnsi="Times New Roman" w:cs="Times New Roman"/>
                <w:sz w:val="16"/>
                <w:szCs w:val="16"/>
              </w:rPr>
              <w:br/>
              <w:t xml:space="preserve">x   </w:t>
            </w:r>
            <w:r w:rsidRPr="002F1C27">
              <w:rPr>
                <w:rFonts w:ascii="Times New Roman" w:hAnsi="Times New Roman" w:cs="Times New Roman"/>
                <w:sz w:val="16"/>
                <w:szCs w:val="16"/>
              </w:rPr>
              <w:br/>
              <w:t>гр. 13)</w:t>
            </w:r>
          </w:p>
        </w:tc>
        <w:tc>
          <w:tcPr>
            <w:tcW w:w="566" w:type="pct"/>
            <w:gridSpan w:val="2"/>
            <w:vMerge/>
            <w:tcBorders>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r>
      <w:tr w:rsidR="009B4F45" w:rsidRPr="00114D43" w:rsidTr="00444623">
        <w:trPr>
          <w:cantSplit/>
          <w:trHeight w:val="480"/>
        </w:trPr>
        <w:tc>
          <w:tcPr>
            <w:tcW w:w="165" w:type="pct"/>
            <w:vMerge/>
            <w:tcBorders>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477" w:type="pct"/>
            <w:vMerge/>
            <w:tcBorders>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424" w:type="pct"/>
            <w:tcBorders>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406" w:type="pct"/>
            <w:tcBorders>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291" w:type="pct"/>
            <w:vMerge/>
            <w:tcBorders>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344" w:type="pct"/>
            <w:vMerge/>
            <w:tcBorders>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294" w:type="pct"/>
            <w:tcBorders>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266" w:type="pct"/>
            <w:vMerge w:val="restart"/>
            <w:tcBorders>
              <w:top w:val="single" w:sz="6" w:space="0" w:color="auto"/>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r w:rsidRPr="002F1C27">
              <w:rPr>
                <w:rFonts w:ascii="Times New Roman" w:hAnsi="Times New Roman" w:cs="Times New Roman"/>
                <w:sz w:val="16"/>
                <w:szCs w:val="16"/>
              </w:rPr>
              <w:t>серия,</w:t>
            </w:r>
            <w:r w:rsidRPr="002F1C27">
              <w:rPr>
                <w:rFonts w:ascii="Times New Roman" w:hAnsi="Times New Roman" w:cs="Times New Roman"/>
                <w:sz w:val="16"/>
                <w:szCs w:val="16"/>
              </w:rPr>
              <w:br/>
              <w:t>номер</w:t>
            </w:r>
          </w:p>
        </w:tc>
        <w:tc>
          <w:tcPr>
            <w:tcW w:w="357" w:type="pct"/>
            <w:vMerge w:val="restart"/>
            <w:tcBorders>
              <w:top w:val="single" w:sz="6" w:space="0" w:color="auto"/>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r w:rsidRPr="002F1C27">
              <w:rPr>
                <w:rFonts w:ascii="Times New Roman" w:hAnsi="Times New Roman" w:cs="Times New Roman"/>
                <w:sz w:val="16"/>
                <w:szCs w:val="16"/>
              </w:rPr>
              <w:t xml:space="preserve">кем, когда  </w:t>
            </w:r>
            <w:r w:rsidRPr="002F1C27">
              <w:rPr>
                <w:rFonts w:ascii="Times New Roman" w:hAnsi="Times New Roman" w:cs="Times New Roman"/>
                <w:sz w:val="16"/>
                <w:szCs w:val="16"/>
              </w:rPr>
              <w:br/>
              <w:t>выдан(о)</w:t>
            </w:r>
          </w:p>
        </w:tc>
        <w:tc>
          <w:tcPr>
            <w:tcW w:w="247" w:type="pct"/>
            <w:vMerge w:val="restart"/>
            <w:tcBorders>
              <w:top w:val="single" w:sz="6" w:space="0" w:color="auto"/>
              <w:left w:val="single" w:sz="6" w:space="0" w:color="auto"/>
              <w:bottom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r w:rsidRPr="002F1C27">
              <w:rPr>
                <w:rFonts w:ascii="Times New Roman" w:hAnsi="Times New Roman" w:cs="Times New Roman"/>
                <w:sz w:val="16"/>
                <w:szCs w:val="16"/>
              </w:rPr>
              <w:t>серия,</w:t>
            </w:r>
            <w:r w:rsidRPr="002F1C27">
              <w:rPr>
                <w:rFonts w:ascii="Times New Roman" w:hAnsi="Times New Roman" w:cs="Times New Roman"/>
                <w:sz w:val="16"/>
                <w:szCs w:val="16"/>
              </w:rPr>
              <w:br/>
              <w:t>номер</w:t>
            </w:r>
          </w:p>
        </w:tc>
        <w:tc>
          <w:tcPr>
            <w:tcW w:w="236" w:type="pct"/>
            <w:vMerge w:val="restart"/>
            <w:tcBorders>
              <w:top w:val="single" w:sz="6" w:space="0" w:color="auto"/>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r w:rsidRPr="002F1C27">
              <w:rPr>
                <w:rFonts w:ascii="Times New Roman" w:hAnsi="Times New Roman" w:cs="Times New Roman"/>
                <w:sz w:val="16"/>
                <w:szCs w:val="16"/>
              </w:rPr>
              <w:t xml:space="preserve">кем, </w:t>
            </w:r>
            <w:r w:rsidRPr="002F1C27">
              <w:rPr>
                <w:rFonts w:ascii="Times New Roman" w:hAnsi="Times New Roman" w:cs="Times New Roman"/>
                <w:sz w:val="16"/>
                <w:szCs w:val="16"/>
              </w:rPr>
              <w:br/>
              <w:t xml:space="preserve">когда </w:t>
            </w:r>
            <w:r w:rsidRPr="002F1C27">
              <w:rPr>
                <w:rFonts w:ascii="Times New Roman" w:hAnsi="Times New Roman" w:cs="Times New Roman"/>
                <w:sz w:val="16"/>
                <w:szCs w:val="16"/>
              </w:rPr>
              <w:br/>
              <w:t>выдано</w:t>
            </w:r>
          </w:p>
        </w:tc>
        <w:tc>
          <w:tcPr>
            <w:tcW w:w="338" w:type="pct"/>
            <w:vMerge/>
            <w:tcBorders>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334" w:type="pct"/>
            <w:vMerge/>
            <w:tcBorders>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255" w:type="pct"/>
            <w:vMerge/>
            <w:tcBorders>
              <w:left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566" w:type="pct"/>
            <w:gridSpan w:val="2"/>
            <w:vMerge/>
            <w:tcBorders>
              <w:left w:val="single" w:sz="6" w:space="0" w:color="auto"/>
              <w:bottom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r>
      <w:tr w:rsidR="009B4F45" w:rsidRPr="00114D43" w:rsidTr="00444623">
        <w:trPr>
          <w:cantSplit/>
          <w:trHeight w:val="240"/>
        </w:trPr>
        <w:tc>
          <w:tcPr>
            <w:tcW w:w="165" w:type="pct"/>
            <w:vMerge/>
            <w:tcBorders>
              <w:left w:val="single" w:sz="6" w:space="0" w:color="auto"/>
              <w:bottom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477" w:type="pct"/>
            <w:vMerge/>
            <w:tcBorders>
              <w:left w:val="single" w:sz="6" w:space="0" w:color="auto"/>
              <w:bottom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424" w:type="pct"/>
            <w:tcBorders>
              <w:left w:val="single" w:sz="6" w:space="0" w:color="auto"/>
              <w:bottom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406" w:type="pct"/>
            <w:tcBorders>
              <w:left w:val="single" w:sz="6" w:space="0" w:color="auto"/>
              <w:bottom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291" w:type="pct"/>
            <w:vMerge/>
            <w:tcBorders>
              <w:left w:val="single" w:sz="6" w:space="0" w:color="auto"/>
              <w:bottom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344" w:type="pct"/>
            <w:vMerge/>
            <w:tcBorders>
              <w:left w:val="single" w:sz="6" w:space="0" w:color="auto"/>
              <w:bottom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294" w:type="pct"/>
            <w:tcBorders>
              <w:left w:val="single" w:sz="6" w:space="0" w:color="auto"/>
              <w:bottom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266" w:type="pct"/>
            <w:vMerge/>
            <w:tcBorders>
              <w:left w:val="single" w:sz="6" w:space="0" w:color="auto"/>
              <w:bottom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357" w:type="pct"/>
            <w:vMerge/>
            <w:tcBorders>
              <w:left w:val="single" w:sz="6" w:space="0" w:color="auto"/>
              <w:bottom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247" w:type="pct"/>
            <w:vMerge/>
            <w:tcBorders>
              <w:top w:val="single" w:sz="6" w:space="0" w:color="auto"/>
              <w:left w:val="single" w:sz="6" w:space="0" w:color="auto"/>
              <w:bottom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236" w:type="pct"/>
            <w:vMerge/>
            <w:tcBorders>
              <w:left w:val="single" w:sz="6" w:space="0" w:color="auto"/>
              <w:bottom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338" w:type="pct"/>
            <w:vMerge/>
            <w:tcBorders>
              <w:left w:val="single" w:sz="6" w:space="0" w:color="auto"/>
              <w:bottom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334" w:type="pct"/>
            <w:vMerge/>
            <w:tcBorders>
              <w:left w:val="single" w:sz="6" w:space="0" w:color="auto"/>
              <w:bottom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255" w:type="pct"/>
            <w:vMerge/>
            <w:tcBorders>
              <w:left w:val="single" w:sz="6" w:space="0" w:color="auto"/>
              <w:bottom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p>
        </w:tc>
        <w:tc>
          <w:tcPr>
            <w:tcW w:w="266" w:type="pct"/>
            <w:tcBorders>
              <w:top w:val="single" w:sz="6" w:space="0" w:color="auto"/>
              <w:left w:val="single" w:sz="6" w:space="0" w:color="auto"/>
              <w:bottom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r w:rsidRPr="002F1C27">
              <w:rPr>
                <w:rFonts w:ascii="Times New Roman" w:hAnsi="Times New Roman" w:cs="Times New Roman"/>
                <w:sz w:val="16"/>
                <w:szCs w:val="16"/>
              </w:rPr>
              <w:t>тыс. рублей</w:t>
            </w:r>
          </w:p>
        </w:tc>
        <w:tc>
          <w:tcPr>
            <w:tcW w:w="300" w:type="pct"/>
            <w:tcBorders>
              <w:top w:val="single" w:sz="6" w:space="0" w:color="auto"/>
              <w:left w:val="single" w:sz="6" w:space="0" w:color="auto"/>
              <w:bottom w:val="single" w:sz="6" w:space="0" w:color="auto"/>
              <w:right w:val="single" w:sz="6" w:space="0" w:color="auto"/>
            </w:tcBorders>
          </w:tcPr>
          <w:p w:rsidR="009B4F45" w:rsidRPr="002F1C27" w:rsidRDefault="009B4F45" w:rsidP="00444623">
            <w:pPr>
              <w:pStyle w:val="ConsPlusNormal"/>
              <w:jc w:val="center"/>
              <w:rPr>
                <w:rFonts w:ascii="Times New Roman" w:hAnsi="Times New Roman" w:cs="Times New Roman"/>
                <w:sz w:val="16"/>
                <w:szCs w:val="16"/>
              </w:rPr>
            </w:pPr>
            <w:r>
              <w:rPr>
                <w:rFonts w:ascii="Times New Roman" w:hAnsi="Times New Roman" w:cs="Times New Roman"/>
                <w:sz w:val="16"/>
                <w:szCs w:val="16"/>
              </w:rPr>
              <w:t>процен</w:t>
            </w:r>
            <w:r w:rsidRPr="002F1C27">
              <w:rPr>
                <w:rFonts w:ascii="Times New Roman" w:hAnsi="Times New Roman" w:cs="Times New Roman"/>
                <w:sz w:val="16"/>
                <w:szCs w:val="16"/>
              </w:rPr>
              <w:t>тов</w:t>
            </w:r>
          </w:p>
        </w:tc>
      </w:tr>
      <w:tr w:rsidR="009B4F45" w:rsidRPr="00114D43" w:rsidTr="00444623">
        <w:trPr>
          <w:cantSplit/>
          <w:trHeight w:val="240"/>
        </w:trPr>
        <w:tc>
          <w:tcPr>
            <w:tcW w:w="165"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jc w:val="center"/>
              <w:rPr>
                <w:rFonts w:ascii="Times New Roman" w:hAnsi="Times New Roman" w:cs="Times New Roman"/>
                <w:sz w:val="16"/>
                <w:szCs w:val="16"/>
              </w:rPr>
            </w:pPr>
            <w:r w:rsidRPr="00114D43">
              <w:rPr>
                <w:rFonts w:ascii="Times New Roman" w:hAnsi="Times New Roman" w:cs="Times New Roman"/>
                <w:sz w:val="16"/>
                <w:szCs w:val="16"/>
              </w:rPr>
              <w:t>1</w:t>
            </w:r>
          </w:p>
        </w:tc>
        <w:tc>
          <w:tcPr>
            <w:tcW w:w="477"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jc w:val="center"/>
              <w:rPr>
                <w:rFonts w:ascii="Times New Roman" w:hAnsi="Times New Roman" w:cs="Times New Roman"/>
                <w:sz w:val="16"/>
                <w:szCs w:val="16"/>
              </w:rPr>
            </w:pPr>
            <w:r w:rsidRPr="00114D43">
              <w:rPr>
                <w:rFonts w:ascii="Times New Roman" w:hAnsi="Times New Roman" w:cs="Times New Roman"/>
                <w:sz w:val="16"/>
                <w:szCs w:val="16"/>
              </w:rPr>
              <w:t>2</w:t>
            </w:r>
          </w:p>
        </w:tc>
        <w:tc>
          <w:tcPr>
            <w:tcW w:w="424"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jc w:val="center"/>
              <w:rPr>
                <w:rFonts w:ascii="Times New Roman" w:hAnsi="Times New Roman" w:cs="Times New Roman"/>
                <w:sz w:val="16"/>
                <w:szCs w:val="16"/>
              </w:rPr>
            </w:pPr>
            <w:r w:rsidRPr="00114D43">
              <w:rPr>
                <w:rFonts w:ascii="Times New Roman" w:hAnsi="Times New Roman" w:cs="Times New Roman"/>
                <w:sz w:val="16"/>
                <w:szCs w:val="16"/>
              </w:rPr>
              <w:t>3</w:t>
            </w:r>
          </w:p>
        </w:tc>
        <w:tc>
          <w:tcPr>
            <w:tcW w:w="406"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jc w:val="center"/>
              <w:rPr>
                <w:rFonts w:ascii="Times New Roman" w:hAnsi="Times New Roman" w:cs="Times New Roman"/>
                <w:sz w:val="16"/>
                <w:szCs w:val="16"/>
              </w:rPr>
            </w:pPr>
            <w:r w:rsidRPr="00114D43">
              <w:rPr>
                <w:rFonts w:ascii="Times New Roman" w:hAnsi="Times New Roman" w:cs="Times New Roman"/>
                <w:sz w:val="16"/>
                <w:szCs w:val="16"/>
              </w:rPr>
              <w:t>4</w:t>
            </w:r>
          </w:p>
        </w:tc>
        <w:tc>
          <w:tcPr>
            <w:tcW w:w="291"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jc w:val="center"/>
              <w:rPr>
                <w:rFonts w:ascii="Times New Roman" w:hAnsi="Times New Roman" w:cs="Times New Roman"/>
                <w:sz w:val="16"/>
                <w:szCs w:val="16"/>
              </w:rPr>
            </w:pPr>
            <w:r w:rsidRPr="00114D43">
              <w:rPr>
                <w:rFonts w:ascii="Times New Roman" w:hAnsi="Times New Roman" w:cs="Times New Roman"/>
                <w:sz w:val="16"/>
                <w:szCs w:val="16"/>
              </w:rPr>
              <w:t>5</w:t>
            </w:r>
          </w:p>
        </w:tc>
        <w:tc>
          <w:tcPr>
            <w:tcW w:w="344"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jc w:val="center"/>
              <w:rPr>
                <w:rFonts w:ascii="Times New Roman" w:hAnsi="Times New Roman" w:cs="Times New Roman"/>
                <w:sz w:val="16"/>
                <w:szCs w:val="16"/>
              </w:rPr>
            </w:pPr>
            <w:r w:rsidRPr="00114D43">
              <w:rPr>
                <w:rFonts w:ascii="Times New Roman" w:hAnsi="Times New Roman" w:cs="Times New Roman"/>
                <w:sz w:val="16"/>
                <w:szCs w:val="16"/>
              </w:rPr>
              <w:t>6</w:t>
            </w:r>
          </w:p>
        </w:tc>
        <w:tc>
          <w:tcPr>
            <w:tcW w:w="294"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jc w:val="center"/>
              <w:rPr>
                <w:rFonts w:ascii="Times New Roman" w:hAnsi="Times New Roman" w:cs="Times New Roman"/>
                <w:sz w:val="16"/>
                <w:szCs w:val="16"/>
              </w:rPr>
            </w:pPr>
            <w:r w:rsidRPr="00114D43">
              <w:rPr>
                <w:rFonts w:ascii="Times New Roman" w:hAnsi="Times New Roman" w:cs="Times New Roman"/>
                <w:sz w:val="16"/>
                <w:szCs w:val="16"/>
              </w:rPr>
              <w:t>7</w:t>
            </w:r>
          </w:p>
        </w:tc>
        <w:tc>
          <w:tcPr>
            <w:tcW w:w="266"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jc w:val="center"/>
              <w:rPr>
                <w:rFonts w:ascii="Times New Roman" w:hAnsi="Times New Roman" w:cs="Times New Roman"/>
                <w:sz w:val="16"/>
                <w:szCs w:val="16"/>
              </w:rPr>
            </w:pPr>
            <w:r w:rsidRPr="00114D43">
              <w:rPr>
                <w:rFonts w:ascii="Times New Roman" w:hAnsi="Times New Roman" w:cs="Times New Roman"/>
                <w:sz w:val="16"/>
                <w:szCs w:val="16"/>
              </w:rPr>
              <w:t>8</w:t>
            </w:r>
          </w:p>
        </w:tc>
        <w:tc>
          <w:tcPr>
            <w:tcW w:w="357"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jc w:val="center"/>
              <w:rPr>
                <w:rFonts w:ascii="Times New Roman" w:hAnsi="Times New Roman" w:cs="Times New Roman"/>
                <w:sz w:val="16"/>
                <w:szCs w:val="16"/>
              </w:rPr>
            </w:pPr>
            <w:r w:rsidRPr="00114D43">
              <w:rPr>
                <w:rFonts w:ascii="Times New Roman" w:hAnsi="Times New Roman" w:cs="Times New Roman"/>
                <w:sz w:val="16"/>
                <w:szCs w:val="16"/>
              </w:rPr>
              <w:t>9</w:t>
            </w:r>
          </w:p>
        </w:tc>
        <w:tc>
          <w:tcPr>
            <w:tcW w:w="247"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jc w:val="center"/>
              <w:rPr>
                <w:rFonts w:ascii="Times New Roman" w:hAnsi="Times New Roman" w:cs="Times New Roman"/>
                <w:sz w:val="16"/>
                <w:szCs w:val="16"/>
              </w:rPr>
            </w:pPr>
            <w:r w:rsidRPr="00114D43">
              <w:rPr>
                <w:rFonts w:ascii="Times New Roman" w:hAnsi="Times New Roman" w:cs="Times New Roman"/>
                <w:sz w:val="16"/>
                <w:szCs w:val="16"/>
              </w:rPr>
              <w:t>10</w:t>
            </w:r>
          </w:p>
        </w:tc>
        <w:tc>
          <w:tcPr>
            <w:tcW w:w="236"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jc w:val="center"/>
              <w:rPr>
                <w:rFonts w:ascii="Times New Roman" w:hAnsi="Times New Roman" w:cs="Times New Roman"/>
                <w:sz w:val="16"/>
                <w:szCs w:val="16"/>
              </w:rPr>
            </w:pPr>
            <w:r w:rsidRPr="00114D43">
              <w:rPr>
                <w:rFonts w:ascii="Times New Roman" w:hAnsi="Times New Roman" w:cs="Times New Roman"/>
                <w:sz w:val="16"/>
                <w:szCs w:val="16"/>
              </w:rPr>
              <w:t>11</w:t>
            </w:r>
          </w:p>
        </w:tc>
        <w:tc>
          <w:tcPr>
            <w:tcW w:w="338"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jc w:val="center"/>
              <w:rPr>
                <w:rFonts w:ascii="Times New Roman" w:hAnsi="Times New Roman" w:cs="Times New Roman"/>
                <w:sz w:val="16"/>
                <w:szCs w:val="16"/>
              </w:rPr>
            </w:pPr>
            <w:r w:rsidRPr="00114D43">
              <w:rPr>
                <w:rFonts w:ascii="Times New Roman" w:hAnsi="Times New Roman" w:cs="Times New Roman"/>
                <w:sz w:val="16"/>
                <w:szCs w:val="16"/>
              </w:rPr>
              <w:t>12</w:t>
            </w:r>
          </w:p>
        </w:tc>
        <w:tc>
          <w:tcPr>
            <w:tcW w:w="334"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jc w:val="center"/>
              <w:rPr>
                <w:rFonts w:ascii="Times New Roman" w:hAnsi="Times New Roman" w:cs="Times New Roman"/>
                <w:sz w:val="16"/>
                <w:szCs w:val="16"/>
              </w:rPr>
            </w:pPr>
            <w:r w:rsidRPr="00114D43">
              <w:rPr>
                <w:rFonts w:ascii="Times New Roman" w:hAnsi="Times New Roman" w:cs="Times New Roman"/>
                <w:sz w:val="16"/>
                <w:szCs w:val="16"/>
              </w:rPr>
              <w:t>13</w:t>
            </w:r>
          </w:p>
        </w:tc>
        <w:tc>
          <w:tcPr>
            <w:tcW w:w="255"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jc w:val="center"/>
              <w:rPr>
                <w:rFonts w:ascii="Times New Roman" w:hAnsi="Times New Roman" w:cs="Times New Roman"/>
                <w:sz w:val="16"/>
                <w:szCs w:val="16"/>
              </w:rPr>
            </w:pPr>
            <w:r w:rsidRPr="00114D43">
              <w:rPr>
                <w:rFonts w:ascii="Times New Roman" w:hAnsi="Times New Roman" w:cs="Times New Roman"/>
                <w:sz w:val="16"/>
                <w:szCs w:val="16"/>
              </w:rPr>
              <w:t>14</w:t>
            </w:r>
          </w:p>
        </w:tc>
        <w:tc>
          <w:tcPr>
            <w:tcW w:w="266"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jc w:val="center"/>
              <w:rPr>
                <w:rFonts w:ascii="Times New Roman" w:hAnsi="Times New Roman" w:cs="Times New Roman"/>
                <w:sz w:val="16"/>
                <w:szCs w:val="16"/>
              </w:rPr>
            </w:pPr>
            <w:r w:rsidRPr="00114D43">
              <w:rPr>
                <w:rFonts w:ascii="Times New Roman" w:hAnsi="Times New Roman" w:cs="Times New Roman"/>
                <w:sz w:val="16"/>
                <w:szCs w:val="16"/>
              </w:rPr>
              <w:t>15</w:t>
            </w:r>
          </w:p>
        </w:tc>
        <w:tc>
          <w:tcPr>
            <w:tcW w:w="300"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jc w:val="center"/>
              <w:rPr>
                <w:rFonts w:ascii="Times New Roman" w:hAnsi="Times New Roman" w:cs="Times New Roman"/>
                <w:sz w:val="16"/>
                <w:szCs w:val="16"/>
              </w:rPr>
            </w:pPr>
            <w:r w:rsidRPr="00114D43">
              <w:rPr>
                <w:rFonts w:ascii="Times New Roman" w:hAnsi="Times New Roman" w:cs="Times New Roman"/>
                <w:sz w:val="16"/>
                <w:szCs w:val="16"/>
              </w:rPr>
              <w:t>16</w:t>
            </w:r>
          </w:p>
        </w:tc>
      </w:tr>
      <w:tr w:rsidR="009B4F45" w:rsidRPr="00114D43" w:rsidTr="00444623">
        <w:trPr>
          <w:cantSplit/>
          <w:trHeight w:val="240"/>
        </w:trPr>
        <w:tc>
          <w:tcPr>
            <w:tcW w:w="165"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r w:rsidRPr="00114D43">
              <w:rPr>
                <w:rFonts w:ascii="Times New Roman" w:hAnsi="Times New Roman" w:cs="Times New Roman"/>
                <w:sz w:val="16"/>
                <w:szCs w:val="16"/>
              </w:rPr>
              <w:t>1.</w:t>
            </w:r>
          </w:p>
        </w:tc>
        <w:tc>
          <w:tcPr>
            <w:tcW w:w="477"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424"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406"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291"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344"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294"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266"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357"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247"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236"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338"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334"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255"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266"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300"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r>
      <w:tr w:rsidR="009B4F45" w:rsidRPr="00114D43" w:rsidTr="00444623">
        <w:trPr>
          <w:cantSplit/>
          <w:trHeight w:val="240"/>
        </w:trPr>
        <w:tc>
          <w:tcPr>
            <w:tcW w:w="165"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r w:rsidRPr="00114D43">
              <w:rPr>
                <w:rFonts w:ascii="Times New Roman" w:hAnsi="Times New Roman" w:cs="Times New Roman"/>
                <w:sz w:val="16"/>
                <w:szCs w:val="16"/>
              </w:rPr>
              <w:t>2.</w:t>
            </w:r>
          </w:p>
        </w:tc>
        <w:tc>
          <w:tcPr>
            <w:tcW w:w="477"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424"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406"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291"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344"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294"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266"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357"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247"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236"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338"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334"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255"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266"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c>
          <w:tcPr>
            <w:tcW w:w="300" w:type="pct"/>
            <w:tcBorders>
              <w:top w:val="single" w:sz="6" w:space="0" w:color="auto"/>
              <w:left w:val="single" w:sz="6" w:space="0" w:color="auto"/>
              <w:bottom w:val="single" w:sz="6" w:space="0" w:color="auto"/>
              <w:right w:val="single" w:sz="6" w:space="0" w:color="auto"/>
            </w:tcBorders>
          </w:tcPr>
          <w:p w:rsidR="009B4F45" w:rsidRPr="00114D43" w:rsidRDefault="009B4F45" w:rsidP="00444623">
            <w:pPr>
              <w:pStyle w:val="ConsPlusNormal"/>
              <w:rPr>
                <w:rFonts w:ascii="Times New Roman" w:hAnsi="Times New Roman" w:cs="Times New Roman"/>
                <w:sz w:val="16"/>
                <w:szCs w:val="16"/>
              </w:rPr>
            </w:pPr>
          </w:p>
        </w:tc>
      </w:tr>
    </w:tbl>
    <w:p w:rsidR="009B4F45" w:rsidRDefault="009B4F45" w:rsidP="009B4F45">
      <w:pPr>
        <w:pStyle w:val="ConsPlusNonformat"/>
        <w:rPr>
          <w:rFonts w:ascii="Times New Roman" w:hAnsi="Times New Roman" w:cs="Times New Roman"/>
          <w:sz w:val="28"/>
          <w:szCs w:val="28"/>
        </w:rPr>
      </w:pPr>
      <w:r w:rsidRPr="002F1C27">
        <w:rPr>
          <w:rFonts w:ascii="Times New Roman" w:hAnsi="Times New Roman" w:cs="Times New Roman"/>
          <w:sz w:val="28"/>
          <w:szCs w:val="28"/>
        </w:rPr>
        <w:t xml:space="preserve">Глава </w:t>
      </w:r>
      <w:r>
        <w:rPr>
          <w:rFonts w:ascii="Times New Roman" w:hAnsi="Times New Roman" w:cs="Times New Roman"/>
          <w:sz w:val="28"/>
          <w:szCs w:val="28"/>
        </w:rPr>
        <w:t>Пышминс</w:t>
      </w:r>
      <w:r w:rsidRPr="002F1C27">
        <w:rPr>
          <w:rFonts w:ascii="Times New Roman" w:hAnsi="Times New Roman" w:cs="Times New Roman"/>
          <w:sz w:val="28"/>
          <w:szCs w:val="28"/>
        </w:rPr>
        <w:t xml:space="preserve">кого городского округа    </w:t>
      </w:r>
      <w:r>
        <w:rPr>
          <w:rFonts w:ascii="Times New Roman" w:hAnsi="Times New Roman" w:cs="Times New Roman"/>
          <w:sz w:val="28"/>
          <w:szCs w:val="28"/>
        </w:rPr>
        <w:t xml:space="preserve">                          ________________               _______________________                                                                                                                  </w:t>
      </w:r>
    </w:p>
    <w:p w:rsidR="009B4F45" w:rsidRPr="002F1C27" w:rsidRDefault="009B4F45" w:rsidP="009B4F45">
      <w:pPr>
        <w:pStyle w:val="ConsPlusNonformat"/>
        <w:rPr>
          <w:rFonts w:ascii="Times New Roman" w:hAnsi="Times New Roman" w:cs="Times New Roman"/>
          <w:sz w:val="28"/>
          <w:szCs w:val="28"/>
        </w:rPr>
      </w:pPr>
      <w:r>
        <w:rPr>
          <w:rFonts w:ascii="Times New Roman" w:hAnsi="Times New Roman" w:cs="Times New Roman"/>
          <w:sz w:val="28"/>
          <w:szCs w:val="28"/>
        </w:rPr>
        <w:t xml:space="preserve"> М.П.                                                                                                   </w:t>
      </w:r>
      <w:r w:rsidRPr="006016B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016B3">
        <w:rPr>
          <w:rFonts w:ascii="Times New Roman" w:hAnsi="Times New Roman" w:cs="Times New Roman"/>
          <w:sz w:val="24"/>
          <w:szCs w:val="24"/>
        </w:rPr>
        <w:t>(И.О. Фамилия)</w:t>
      </w:r>
      <w:r w:rsidRPr="002F1C27">
        <w:rPr>
          <w:sz w:val="28"/>
          <w:szCs w:val="28"/>
        </w:rPr>
        <w:t xml:space="preserve"> </w:t>
      </w:r>
    </w:p>
    <w:p w:rsidR="009B4F45" w:rsidRDefault="009B4F45" w:rsidP="009B4F45">
      <w:pPr>
        <w:widowControl w:val="0"/>
        <w:autoSpaceDE w:val="0"/>
        <w:autoSpaceDN w:val="0"/>
        <w:adjustRightInd w:val="0"/>
        <w:spacing w:after="0" w:line="240" w:lineRule="auto"/>
        <w:rPr>
          <w:sz w:val="24"/>
          <w:szCs w:val="24"/>
        </w:rPr>
        <w:sectPr w:rsidR="009B4F45" w:rsidSect="008E62E0">
          <w:pgSz w:w="16838" w:h="11906" w:orient="landscape"/>
          <w:pgMar w:top="851" w:right="1134" w:bottom="1701" w:left="1134" w:header="720" w:footer="720" w:gutter="0"/>
          <w:cols w:space="720"/>
          <w:noEndnote/>
        </w:sectPr>
      </w:pPr>
    </w:p>
    <w:p w:rsidR="009B4F45" w:rsidRPr="00B80899" w:rsidRDefault="009B4F45" w:rsidP="009B4F4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Форма</w:t>
      </w:r>
    </w:p>
    <w:p w:rsidR="009B4F45" w:rsidRPr="000B3A0A" w:rsidRDefault="009B4F45" w:rsidP="009B4F45">
      <w:pPr>
        <w:widowControl w:val="0"/>
        <w:autoSpaceDE w:val="0"/>
        <w:autoSpaceDN w:val="0"/>
        <w:adjustRightInd w:val="0"/>
        <w:spacing w:after="0" w:line="240" w:lineRule="auto"/>
        <w:ind w:left="5103"/>
        <w:rPr>
          <w:rFonts w:ascii="Times New Roman" w:hAnsi="Times New Roman" w:cs="Times New Roman"/>
          <w:sz w:val="24"/>
          <w:szCs w:val="24"/>
        </w:rPr>
      </w:pPr>
      <w:r w:rsidRPr="000B3A0A">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9B4F45" w:rsidRDefault="009B4F45" w:rsidP="009B4F45">
      <w:pPr>
        <w:widowControl w:val="0"/>
        <w:autoSpaceDE w:val="0"/>
        <w:autoSpaceDN w:val="0"/>
        <w:adjustRightInd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к Порядку формирования списка молодых семей, участников подпрограммы, изъявивших желание получить социальную выплату по Пышминскому городскому округу</w:t>
      </w:r>
    </w:p>
    <w:p w:rsidR="009B4F45" w:rsidRDefault="009B4F45" w:rsidP="009B4F45">
      <w:pPr>
        <w:widowControl w:val="0"/>
        <w:autoSpaceDE w:val="0"/>
        <w:autoSpaceDN w:val="0"/>
        <w:adjustRightInd w:val="0"/>
        <w:spacing w:after="0"/>
        <w:rPr>
          <w:rFonts w:ascii="Times New Roman" w:hAnsi="Times New Roman" w:cs="Times New Roman"/>
        </w:rPr>
      </w:pPr>
    </w:p>
    <w:p w:rsidR="009B4F45" w:rsidRDefault="009B4F45" w:rsidP="009B4F45">
      <w:pPr>
        <w:widowControl w:val="0"/>
        <w:autoSpaceDE w:val="0"/>
        <w:autoSpaceDN w:val="0"/>
        <w:adjustRightInd w:val="0"/>
        <w:spacing w:after="0"/>
        <w:rPr>
          <w:rFonts w:ascii="Times New Roman" w:hAnsi="Times New Roman" w:cs="Times New Roman"/>
        </w:rPr>
      </w:pPr>
    </w:p>
    <w:p w:rsidR="009B4F45" w:rsidRPr="00201050" w:rsidRDefault="009B4F45" w:rsidP="009B4F45">
      <w:pPr>
        <w:widowControl w:val="0"/>
        <w:tabs>
          <w:tab w:val="left" w:pos="8190"/>
        </w:tabs>
        <w:autoSpaceDE w:val="0"/>
        <w:autoSpaceDN w:val="0"/>
        <w:adjustRightInd w:val="0"/>
        <w:spacing w:after="0" w:line="240" w:lineRule="auto"/>
        <w:ind w:left="5220"/>
        <w:jc w:val="both"/>
        <w:rPr>
          <w:rFonts w:ascii="Times New Roman" w:hAnsi="Times New Roman" w:cs="Times New Roman"/>
          <w:sz w:val="28"/>
          <w:szCs w:val="28"/>
        </w:rPr>
      </w:pPr>
      <w:r w:rsidRPr="00201050">
        <w:rPr>
          <w:rFonts w:ascii="Times New Roman" w:hAnsi="Times New Roman" w:cs="Times New Roman"/>
          <w:sz w:val="28"/>
          <w:szCs w:val="28"/>
        </w:rPr>
        <w:t>В Министерство физической культуры, спорта и молодежной политики Свердловской области</w:t>
      </w:r>
    </w:p>
    <w:p w:rsidR="009B4F45" w:rsidRDefault="009B4F45" w:rsidP="009B4F45">
      <w:pPr>
        <w:pStyle w:val="ConsPlusNonformat"/>
        <w:rPr>
          <w:rFonts w:ascii="Times New Roman" w:hAnsi="Times New Roman" w:cs="Times New Roman"/>
          <w:sz w:val="28"/>
          <w:szCs w:val="28"/>
        </w:rPr>
      </w:pPr>
    </w:p>
    <w:p w:rsidR="009B4F45" w:rsidRDefault="009B4F45" w:rsidP="009B4F45">
      <w:pPr>
        <w:pStyle w:val="ConsPlusNonformat"/>
        <w:rPr>
          <w:rFonts w:ascii="Times New Roman" w:hAnsi="Times New Roman" w:cs="Times New Roman"/>
          <w:sz w:val="28"/>
          <w:szCs w:val="28"/>
        </w:rPr>
      </w:pPr>
    </w:p>
    <w:p w:rsidR="009B4F45" w:rsidRPr="00FF7BF4" w:rsidRDefault="009B4F45" w:rsidP="009B4F45">
      <w:pPr>
        <w:pStyle w:val="ConsPlusNonformat"/>
        <w:rPr>
          <w:rFonts w:ascii="Times New Roman" w:hAnsi="Times New Roman" w:cs="Times New Roman"/>
          <w:sz w:val="28"/>
          <w:szCs w:val="28"/>
        </w:rPr>
      </w:pPr>
    </w:p>
    <w:p w:rsidR="009B4F45" w:rsidRPr="00B4727C" w:rsidRDefault="009B4F45" w:rsidP="009B4F45">
      <w:pPr>
        <w:pStyle w:val="ConsPlusNonformat"/>
        <w:jc w:val="center"/>
        <w:rPr>
          <w:rFonts w:ascii="Times New Roman" w:hAnsi="Times New Roman" w:cs="Times New Roman"/>
          <w:b/>
          <w:sz w:val="28"/>
          <w:szCs w:val="28"/>
        </w:rPr>
      </w:pPr>
      <w:r w:rsidRPr="00B4727C">
        <w:rPr>
          <w:rFonts w:ascii="Times New Roman" w:hAnsi="Times New Roman" w:cs="Times New Roman"/>
          <w:b/>
          <w:sz w:val="28"/>
          <w:szCs w:val="28"/>
        </w:rPr>
        <w:t>УВЕДОМЛЕНИЕ</w:t>
      </w:r>
    </w:p>
    <w:p w:rsidR="009B4F45" w:rsidRDefault="009B4F45" w:rsidP="009B4F45">
      <w:pPr>
        <w:pStyle w:val="ConsPlusNonformat"/>
        <w:rPr>
          <w:rFonts w:ascii="Times New Roman" w:hAnsi="Times New Roman" w:cs="Times New Roman"/>
          <w:sz w:val="28"/>
          <w:szCs w:val="28"/>
        </w:rPr>
      </w:pPr>
    </w:p>
    <w:p w:rsidR="009B4F45" w:rsidRPr="00FF7BF4" w:rsidRDefault="009B4F45" w:rsidP="009B4F45">
      <w:pPr>
        <w:pStyle w:val="ConsPlusNonformat"/>
        <w:rPr>
          <w:rFonts w:ascii="Times New Roman" w:hAnsi="Times New Roman" w:cs="Times New Roman"/>
          <w:sz w:val="28"/>
          <w:szCs w:val="28"/>
        </w:rPr>
      </w:pPr>
      <w:r w:rsidRPr="00FF7BF4">
        <w:rPr>
          <w:rFonts w:ascii="Times New Roman" w:hAnsi="Times New Roman" w:cs="Times New Roman"/>
          <w:sz w:val="28"/>
          <w:szCs w:val="28"/>
        </w:rPr>
        <w:t>Муниципальное образо</w:t>
      </w:r>
      <w:r>
        <w:rPr>
          <w:rFonts w:ascii="Times New Roman" w:hAnsi="Times New Roman" w:cs="Times New Roman"/>
          <w:sz w:val="28"/>
          <w:szCs w:val="28"/>
        </w:rPr>
        <w:t>вание ______________________</w:t>
      </w:r>
      <w:r w:rsidRPr="00FF7BF4">
        <w:rPr>
          <w:rFonts w:ascii="Times New Roman" w:hAnsi="Times New Roman" w:cs="Times New Roman"/>
          <w:sz w:val="28"/>
          <w:szCs w:val="28"/>
        </w:rPr>
        <w:t>___________________</w:t>
      </w:r>
    </w:p>
    <w:p w:rsidR="009B4F45" w:rsidRPr="00FF7BF4" w:rsidRDefault="009B4F45" w:rsidP="009B4F45">
      <w:pPr>
        <w:pStyle w:val="ConsPlusNonformat"/>
        <w:rPr>
          <w:rFonts w:ascii="Times New Roman" w:hAnsi="Times New Roman" w:cs="Times New Roman"/>
          <w:sz w:val="22"/>
          <w:szCs w:val="22"/>
        </w:rPr>
      </w:pPr>
      <w:r w:rsidRPr="00FF7B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7BF4">
        <w:rPr>
          <w:rFonts w:ascii="Times New Roman" w:hAnsi="Times New Roman" w:cs="Times New Roman"/>
          <w:sz w:val="22"/>
          <w:szCs w:val="22"/>
        </w:rPr>
        <w:t>(наименование муниципального образования)</w:t>
      </w:r>
    </w:p>
    <w:p w:rsidR="009B4F45" w:rsidRPr="00FF7BF4" w:rsidRDefault="009B4F45" w:rsidP="009B4F45">
      <w:pPr>
        <w:pStyle w:val="ConsPlusNonformat"/>
        <w:rPr>
          <w:rFonts w:ascii="Times New Roman" w:hAnsi="Times New Roman" w:cs="Times New Roman"/>
          <w:sz w:val="28"/>
          <w:szCs w:val="28"/>
        </w:rPr>
      </w:pPr>
      <w:r w:rsidRPr="00FF7BF4">
        <w:rPr>
          <w:rFonts w:ascii="Times New Roman" w:hAnsi="Times New Roman" w:cs="Times New Roman"/>
          <w:sz w:val="28"/>
          <w:szCs w:val="28"/>
        </w:rPr>
        <w:t>уведомляет о том, что _____________________</w:t>
      </w:r>
      <w:r>
        <w:rPr>
          <w:rFonts w:ascii="Times New Roman" w:hAnsi="Times New Roman" w:cs="Times New Roman"/>
          <w:sz w:val="28"/>
          <w:szCs w:val="28"/>
        </w:rPr>
        <w:t>__________________________</w:t>
      </w:r>
    </w:p>
    <w:p w:rsidR="009B4F45" w:rsidRPr="00FF7BF4" w:rsidRDefault="009B4F45" w:rsidP="009B4F45">
      <w:pPr>
        <w:pStyle w:val="ConsPlusNonformat"/>
        <w:rPr>
          <w:rFonts w:ascii="Times New Roman" w:hAnsi="Times New Roman" w:cs="Times New Roman"/>
          <w:sz w:val="22"/>
          <w:szCs w:val="22"/>
        </w:rPr>
      </w:pPr>
      <w:r w:rsidRPr="00FF7B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7BF4">
        <w:rPr>
          <w:rFonts w:ascii="Times New Roman" w:hAnsi="Times New Roman" w:cs="Times New Roman"/>
          <w:sz w:val="22"/>
          <w:szCs w:val="22"/>
        </w:rPr>
        <w:t>(наименование органа местного самоуправления,</w:t>
      </w:r>
    </w:p>
    <w:p w:rsidR="009B4F45" w:rsidRPr="00FF7BF4" w:rsidRDefault="009B4F45" w:rsidP="009B4F45">
      <w:pPr>
        <w:pStyle w:val="ConsPlusNonformat"/>
        <w:rPr>
          <w:rFonts w:ascii="Times New Roman" w:hAnsi="Times New Roman" w:cs="Times New Roman"/>
          <w:sz w:val="28"/>
          <w:szCs w:val="28"/>
        </w:rPr>
      </w:pPr>
      <w:r w:rsidRPr="00FF7BF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B4F45" w:rsidRPr="00FF7BF4" w:rsidRDefault="009B4F45" w:rsidP="009B4F45">
      <w:pPr>
        <w:pStyle w:val="ConsPlusNonformat"/>
        <w:jc w:val="center"/>
        <w:rPr>
          <w:rFonts w:ascii="Times New Roman" w:hAnsi="Times New Roman" w:cs="Times New Roman"/>
          <w:sz w:val="22"/>
          <w:szCs w:val="22"/>
        </w:rPr>
      </w:pPr>
      <w:r w:rsidRPr="00FF7BF4">
        <w:rPr>
          <w:rFonts w:ascii="Times New Roman" w:hAnsi="Times New Roman" w:cs="Times New Roman"/>
          <w:sz w:val="22"/>
          <w:szCs w:val="22"/>
        </w:rPr>
        <w:t>уполномоченного принимать решение о внесении изменений в список)</w:t>
      </w:r>
    </w:p>
    <w:p w:rsidR="009B4F45" w:rsidRPr="00FF7BF4" w:rsidRDefault="009B4F45" w:rsidP="009B4F45">
      <w:pPr>
        <w:pStyle w:val="ConsPlusNonformat"/>
        <w:rPr>
          <w:rFonts w:ascii="Times New Roman" w:hAnsi="Times New Roman" w:cs="Times New Roman"/>
          <w:sz w:val="28"/>
          <w:szCs w:val="28"/>
        </w:rPr>
      </w:pPr>
      <w:r w:rsidRPr="00FF7BF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B4F45" w:rsidRPr="00FF7BF4" w:rsidRDefault="009B4F45" w:rsidP="009B4F45">
      <w:pPr>
        <w:pStyle w:val="ConsPlusNonformat"/>
        <w:jc w:val="both"/>
        <w:rPr>
          <w:rFonts w:ascii="Times New Roman" w:hAnsi="Times New Roman" w:cs="Times New Roman"/>
          <w:sz w:val="28"/>
          <w:szCs w:val="28"/>
        </w:rPr>
      </w:pPr>
      <w:r w:rsidRPr="00FF7BF4">
        <w:rPr>
          <w:rFonts w:ascii="Times New Roman" w:hAnsi="Times New Roman" w:cs="Times New Roman"/>
          <w:sz w:val="28"/>
          <w:szCs w:val="28"/>
        </w:rPr>
        <w:t>принято  решение  о  внесении  следующего (следующих) изменения(й) в список</w:t>
      </w:r>
      <w:r>
        <w:rPr>
          <w:rFonts w:ascii="Times New Roman" w:hAnsi="Times New Roman" w:cs="Times New Roman"/>
          <w:sz w:val="28"/>
          <w:szCs w:val="28"/>
        </w:rPr>
        <w:t xml:space="preserve"> </w:t>
      </w:r>
      <w:r w:rsidRPr="00FF7BF4">
        <w:rPr>
          <w:rFonts w:ascii="Times New Roman" w:hAnsi="Times New Roman" w:cs="Times New Roman"/>
          <w:sz w:val="28"/>
          <w:szCs w:val="28"/>
        </w:rPr>
        <w:t>молодых   семей,   изъявивших   желание   получить  социальную  выплату  по</w:t>
      </w:r>
      <w:r>
        <w:rPr>
          <w:rFonts w:ascii="Times New Roman" w:hAnsi="Times New Roman" w:cs="Times New Roman"/>
          <w:sz w:val="28"/>
          <w:szCs w:val="28"/>
        </w:rPr>
        <w:t xml:space="preserve"> </w:t>
      </w:r>
      <w:r w:rsidRPr="00FF7BF4">
        <w:rPr>
          <w:rFonts w:ascii="Times New Roman" w:hAnsi="Times New Roman" w:cs="Times New Roman"/>
          <w:sz w:val="28"/>
          <w:szCs w:val="28"/>
        </w:rPr>
        <w:t xml:space="preserve">муниципальному образованию </w:t>
      </w:r>
      <w:r>
        <w:rPr>
          <w:rFonts w:ascii="Times New Roman" w:hAnsi="Times New Roman" w:cs="Times New Roman"/>
          <w:sz w:val="28"/>
          <w:szCs w:val="28"/>
        </w:rPr>
        <w:t>________________________</w:t>
      </w:r>
      <w:r w:rsidRPr="00FF7BF4">
        <w:rPr>
          <w:rFonts w:ascii="Times New Roman" w:hAnsi="Times New Roman" w:cs="Times New Roman"/>
          <w:sz w:val="28"/>
          <w:szCs w:val="28"/>
        </w:rPr>
        <w:t>.</w:t>
      </w:r>
    </w:p>
    <w:p w:rsidR="009B4F45" w:rsidRPr="00FF7BF4" w:rsidRDefault="009B4F45" w:rsidP="009B4F45">
      <w:pPr>
        <w:pStyle w:val="ConsPlusNonformat"/>
        <w:rPr>
          <w:rFonts w:ascii="Times New Roman" w:hAnsi="Times New Roman" w:cs="Times New Roman"/>
          <w:sz w:val="22"/>
          <w:szCs w:val="22"/>
        </w:rPr>
      </w:pPr>
      <w:r w:rsidRPr="00FF7BF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F7BF4">
        <w:rPr>
          <w:rFonts w:ascii="Times New Roman" w:hAnsi="Times New Roman" w:cs="Times New Roman"/>
          <w:sz w:val="22"/>
          <w:szCs w:val="22"/>
        </w:rPr>
        <w:t>(наименование муниципального образования)</w:t>
      </w:r>
    </w:p>
    <w:tbl>
      <w:tblPr>
        <w:tblW w:w="0" w:type="auto"/>
        <w:tblLook w:val="01E0" w:firstRow="1" w:lastRow="1" w:firstColumn="1" w:lastColumn="1" w:noHBand="0" w:noVBand="0"/>
      </w:tblPr>
      <w:tblGrid>
        <w:gridCol w:w="1812"/>
        <w:gridCol w:w="7758"/>
      </w:tblGrid>
      <w:tr w:rsidR="009B4F45" w:rsidTr="00444623">
        <w:tc>
          <w:tcPr>
            <w:tcW w:w="1812" w:type="dxa"/>
            <w:shd w:val="clear" w:color="auto" w:fill="auto"/>
          </w:tcPr>
          <w:p w:rsidR="009B4F45" w:rsidRPr="009E3C06" w:rsidRDefault="009B4F45" w:rsidP="00444623">
            <w:pPr>
              <w:pStyle w:val="ConsPlusNonformat"/>
              <w:rPr>
                <w:rFonts w:ascii="Times New Roman" w:hAnsi="Times New Roman" w:cs="Times New Roman"/>
                <w:sz w:val="28"/>
                <w:szCs w:val="28"/>
              </w:rPr>
            </w:pPr>
            <w:r w:rsidRPr="009E3C06">
              <w:rPr>
                <w:rFonts w:ascii="Times New Roman" w:hAnsi="Times New Roman" w:cs="Times New Roman"/>
                <w:sz w:val="28"/>
                <w:szCs w:val="28"/>
              </w:rPr>
              <w:t>Приложения:</w:t>
            </w:r>
          </w:p>
        </w:tc>
        <w:tc>
          <w:tcPr>
            <w:tcW w:w="7759" w:type="dxa"/>
            <w:shd w:val="clear" w:color="auto" w:fill="auto"/>
          </w:tcPr>
          <w:p w:rsidR="009B4F45" w:rsidRPr="009E3C06" w:rsidRDefault="009B4F45" w:rsidP="00444623">
            <w:pPr>
              <w:pStyle w:val="ConsPlusNonformat"/>
              <w:rPr>
                <w:rFonts w:ascii="Times New Roman" w:hAnsi="Times New Roman" w:cs="Times New Roman"/>
                <w:sz w:val="28"/>
                <w:szCs w:val="28"/>
              </w:rPr>
            </w:pPr>
            <w:r w:rsidRPr="009E3C06">
              <w:rPr>
                <w:rFonts w:ascii="Times New Roman" w:hAnsi="Times New Roman" w:cs="Times New Roman"/>
                <w:sz w:val="28"/>
                <w:szCs w:val="28"/>
              </w:rPr>
              <w:t>1. Копия  решения  органа  м</w:t>
            </w:r>
            <w:r>
              <w:rPr>
                <w:rFonts w:ascii="Times New Roman" w:hAnsi="Times New Roman" w:cs="Times New Roman"/>
                <w:sz w:val="28"/>
                <w:szCs w:val="28"/>
              </w:rPr>
              <w:t>естного  самоуправления на __</w:t>
            </w:r>
            <w:r w:rsidRPr="009E3C06">
              <w:rPr>
                <w:rFonts w:ascii="Times New Roman" w:hAnsi="Times New Roman" w:cs="Times New Roman"/>
                <w:sz w:val="28"/>
                <w:szCs w:val="28"/>
              </w:rPr>
              <w:t xml:space="preserve"> л.</w:t>
            </w:r>
          </w:p>
          <w:p w:rsidR="009B4F45" w:rsidRPr="009E3C06" w:rsidRDefault="009B4F45" w:rsidP="00444623">
            <w:pPr>
              <w:pStyle w:val="ConsPlusNonformat"/>
              <w:rPr>
                <w:rFonts w:ascii="Times New Roman" w:hAnsi="Times New Roman" w:cs="Times New Roman"/>
                <w:sz w:val="28"/>
                <w:szCs w:val="28"/>
              </w:rPr>
            </w:pPr>
            <w:r w:rsidRPr="009E3C06">
              <w:rPr>
                <w:rFonts w:ascii="Times New Roman" w:hAnsi="Times New Roman" w:cs="Times New Roman"/>
                <w:sz w:val="28"/>
                <w:szCs w:val="28"/>
              </w:rPr>
              <w:t>в 1 экз.</w:t>
            </w:r>
          </w:p>
          <w:p w:rsidR="009B4F45" w:rsidRPr="009E3C06" w:rsidRDefault="009B4F45" w:rsidP="00444623">
            <w:pPr>
              <w:pStyle w:val="ConsPlusNonformat"/>
              <w:jc w:val="both"/>
              <w:rPr>
                <w:rFonts w:ascii="Times New Roman" w:hAnsi="Times New Roman" w:cs="Times New Roman"/>
                <w:sz w:val="28"/>
                <w:szCs w:val="28"/>
              </w:rPr>
            </w:pPr>
            <w:r w:rsidRPr="009E3C06">
              <w:rPr>
                <w:rFonts w:ascii="Times New Roman" w:hAnsi="Times New Roman" w:cs="Times New Roman"/>
                <w:sz w:val="28"/>
                <w:szCs w:val="28"/>
              </w:rPr>
              <w:t>2. Список молодых семей</w:t>
            </w:r>
            <w:r>
              <w:rPr>
                <w:rFonts w:ascii="Times New Roman" w:hAnsi="Times New Roman" w:cs="Times New Roman"/>
                <w:sz w:val="28"/>
                <w:szCs w:val="28"/>
              </w:rPr>
              <w:t xml:space="preserve"> – участников подпрограммы</w:t>
            </w:r>
            <w:r w:rsidRPr="009E3C06">
              <w:rPr>
                <w:rFonts w:ascii="Times New Roman" w:hAnsi="Times New Roman" w:cs="Times New Roman"/>
                <w:sz w:val="28"/>
                <w:szCs w:val="28"/>
              </w:rPr>
              <w:t>, изъявивших желание получить   социальную выплату по муниципальному  об</w:t>
            </w:r>
            <w:r>
              <w:rPr>
                <w:rFonts w:ascii="Times New Roman" w:hAnsi="Times New Roman" w:cs="Times New Roman"/>
                <w:sz w:val="28"/>
                <w:szCs w:val="28"/>
              </w:rPr>
              <w:t>разованию _________________________</w:t>
            </w:r>
          </w:p>
          <w:p w:rsidR="009B4F45" w:rsidRPr="009E3C06" w:rsidRDefault="009B4F45" w:rsidP="00444623">
            <w:pPr>
              <w:pStyle w:val="ConsPlusNonformat"/>
              <w:jc w:val="both"/>
              <w:rPr>
                <w:rFonts w:ascii="Times New Roman" w:hAnsi="Times New Roman" w:cs="Times New Roman"/>
                <w:sz w:val="28"/>
                <w:szCs w:val="28"/>
              </w:rPr>
            </w:pPr>
            <w:r w:rsidRPr="009E3C0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E3C06">
              <w:rPr>
                <w:rFonts w:ascii="Times New Roman" w:hAnsi="Times New Roman" w:cs="Times New Roman"/>
                <w:sz w:val="22"/>
                <w:szCs w:val="22"/>
              </w:rPr>
              <w:t>(наименование муниципального образования)</w:t>
            </w:r>
          </w:p>
          <w:p w:rsidR="009B4F45" w:rsidRPr="009E3C06" w:rsidRDefault="009B4F45" w:rsidP="00444623">
            <w:pPr>
              <w:pStyle w:val="ConsPlusNonformat"/>
              <w:rPr>
                <w:rFonts w:ascii="Times New Roman" w:hAnsi="Times New Roman" w:cs="Times New Roman"/>
                <w:sz w:val="28"/>
                <w:szCs w:val="28"/>
              </w:rPr>
            </w:pPr>
            <w:r w:rsidRPr="009E3C06">
              <w:rPr>
                <w:rFonts w:ascii="Times New Roman" w:hAnsi="Times New Roman" w:cs="Times New Roman"/>
                <w:sz w:val="28"/>
                <w:szCs w:val="28"/>
              </w:rPr>
              <w:t>с внесенными в него изменениями на _____ л. в 1 экз.</w:t>
            </w:r>
          </w:p>
        </w:tc>
      </w:tr>
    </w:tbl>
    <w:p w:rsidR="009B4F45" w:rsidRDefault="009B4F45" w:rsidP="009B4F45">
      <w:pPr>
        <w:pStyle w:val="ConsPlusNonformat"/>
        <w:rPr>
          <w:rFonts w:ascii="Times New Roman" w:hAnsi="Times New Roman" w:cs="Times New Roman"/>
          <w:sz w:val="28"/>
          <w:szCs w:val="28"/>
        </w:rPr>
      </w:pPr>
    </w:p>
    <w:p w:rsidR="009B4F45" w:rsidRDefault="009B4F45" w:rsidP="009B4F45">
      <w:pPr>
        <w:pStyle w:val="ConsPlusNonformat"/>
        <w:rPr>
          <w:rFonts w:ascii="Times New Roman" w:hAnsi="Times New Roman" w:cs="Times New Roman"/>
          <w:sz w:val="28"/>
          <w:szCs w:val="28"/>
        </w:rPr>
      </w:pPr>
    </w:p>
    <w:p w:rsidR="009B4F45" w:rsidRDefault="009B4F45" w:rsidP="009B4F45">
      <w:pPr>
        <w:pStyle w:val="ConsPlusNonformat"/>
        <w:rPr>
          <w:rFonts w:ascii="Times New Roman" w:hAnsi="Times New Roman" w:cs="Times New Roman"/>
          <w:sz w:val="28"/>
          <w:szCs w:val="28"/>
        </w:rPr>
      </w:pPr>
    </w:p>
    <w:p w:rsidR="009B4F45" w:rsidRDefault="009B4F45" w:rsidP="009B4F45">
      <w:pPr>
        <w:pStyle w:val="ConsPlusNonformat"/>
        <w:rPr>
          <w:rFonts w:ascii="Times New Roman" w:hAnsi="Times New Roman" w:cs="Times New Roman"/>
          <w:sz w:val="28"/>
          <w:szCs w:val="28"/>
        </w:rPr>
      </w:pPr>
      <w:r>
        <w:rPr>
          <w:rFonts w:ascii="Times New Roman" w:hAnsi="Times New Roman" w:cs="Times New Roman"/>
          <w:sz w:val="28"/>
          <w:szCs w:val="28"/>
        </w:rPr>
        <w:t>Глава Пышминского</w:t>
      </w:r>
    </w:p>
    <w:p w:rsidR="009B4F45" w:rsidRPr="00FF7BF4" w:rsidRDefault="009B4F45" w:rsidP="009B4F45">
      <w:pPr>
        <w:pStyle w:val="ConsPlusNonformat"/>
        <w:rPr>
          <w:rFonts w:ascii="Times New Roman" w:hAnsi="Times New Roman" w:cs="Times New Roman"/>
          <w:sz w:val="28"/>
          <w:szCs w:val="28"/>
        </w:rPr>
      </w:pPr>
      <w:r>
        <w:rPr>
          <w:rFonts w:ascii="Times New Roman" w:hAnsi="Times New Roman" w:cs="Times New Roman"/>
          <w:sz w:val="28"/>
          <w:szCs w:val="28"/>
        </w:rPr>
        <w:t>городского округа</w:t>
      </w:r>
      <w:r w:rsidRPr="00FF7B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7BF4">
        <w:rPr>
          <w:rFonts w:ascii="Times New Roman" w:hAnsi="Times New Roman" w:cs="Times New Roman"/>
          <w:sz w:val="28"/>
          <w:szCs w:val="28"/>
        </w:rPr>
        <w:t xml:space="preserve">    </w:t>
      </w:r>
      <w:r>
        <w:rPr>
          <w:rFonts w:ascii="Times New Roman" w:hAnsi="Times New Roman" w:cs="Times New Roman"/>
          <w:sz w:val="28"/>
          <w:szCs w:val="28"/>
        </w:rPr>
        <w:t xml:space="preserve">    ________________      _________________</w:t>
      </w:r>
    </w:p>
    <w:p w:rsidR="009B4F45" w:rsidRPr="006016B3" w:rsidRDefault="009B4F45" w:rsidP="009B4F45">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sidRPr="006016B3">
        <w:rPr>
          <w:rFonts w:ascii="Times New Roman" w:hAnsi="Times New Roman" w:cs="Times New Roman"/>
          <w:sz w:val="24"/>
          <w:szCs w:val="24"/>
        </w:rPr>
        <w:t xml:space="preserve">(подпись)     </w:t>
      </w:r>
      <w:r>
        <w:rPr>
          <w:rFonts w:ascii="Times New Roman" w:hAnsi="Times New Roman" w:cs="Times New Roman"/>
          <w:sz w:val="24"/>
          <w:szCs w:val="24"/>
        </w:rPr>
        <w:t xml:space="preserve">               (И.О. Фамилия)</w:t>
      </w:r>
      <w:r w:rsidRPr="006016B3">
        <w:rPr>
          <w:rFonts w:ascii="Times New Roman" w:hAnsi="Times New Roman" w:cs="Times New Roman"/>
          <w:sz w:val="24"/>
          <w:szCs w:val="24"/>
        </w:rPr>
        <w:t xml:space="preserve"> </w:t>
      </w:r>
    </w:p>
    <w:p w:rsidR="009B4F45" w:rsidRPr="00FF7BF4" w:rsidRDefault="009B4F45" w:rsidP="009B4F45">
      <w:pPr>
        <w:pStyle w:val="ConsPlusNonformat"/>
        <w:rPr>
          <w:rFonts w:ascii="Times New Roman" w:hAnsi="Times New Roman" w:cs="Times New Roman"/>
          <w:sz w:val="28"/>
          <w:szCs w:val="28"/>
        </w:rPr>
      </w:pPr>
      <w:r>
        <w:rPr>
          <w:rFonts w:ascii="Times New Roman" w:hAnsi="Times New Roman" w:cs="Times New Roman"/>
          <w:sz w:val="28"/>
          <w:szCs w:val="28"/>
        </w:rPr>
        <w:t xml:space="preserve">«__» </w:t>
      </w:r>
      <w:r w:rsidRPr="00FF7BF4">
        <w:rPr>
          <w:rFonts w:ascii="Times New Roman" w:hAnsi="Times New Roman" w:cs="Times New Roman"/>
          <w:sz w:val="28"/>
          <w:szCs w:val="28"/>
        </w:rPr>
        <w:t>___________ 20__ г.</w:t>
      </w:r>
    </w:p>
    <w:p w:rsidR="009B4F45" w:rsidRDefault="009B4F45" w:rsidP="009B4F45">
      <w:pPr>
        <w:pStyle w:val="ConsPlusNonformat"/>
        <w:rPr>
          <w:rFonts w:ascii="Times New Roman" w:hAnsi="Times New Roman" w:cs="Times New Roman"/>
          <w:sz w:val="28"/>
          <w:szCs w:val="28"/>
        </w:rPr>
      </w:pPr>
    </w:p>
    <w:p w:rsidR="009B4F45" w:rsidRDefault="009B4F45" w:rsidP="009B4F45">
      <w:pPr>
        <w:pStyle w:val="ConsPlusNonformat"/>
        <w:rPr>
          <w:rFonts w:ascii="Times New Roman" w:hAnsi="Times New Roman" w:cs="Times New Roman"/>
          <w:sz w:val="28"/>
          <w:szCs w:val="28"/>
        </w:rPr>
      </w:pPr>
      <w:r w:rsidRPr="00FF7BF4">
        <w:rPr>
          <w:rFonts w:ascii="Times New Roman" w:hAnsi="Times New Roman" w:cs="Times New Roman"/>
          <w:sz w:val="28"/>
          <w:szCs w:val="28"/>
        </w:rPr>
        <w:t>М.П.</w:t>
      </w:r>
    </w:p>
    <w:p w:rsidR="009B4F45" w:rsidRDefault="009B4F45" w:rsidP="009B4F45">
      <w:pPr>
        <w:pStyle w:val="ConsPlusNonformat"/>
        <w:rPr>
          <w:rFonts w:ascii="Times New Roman" w:hAnsi="Times New Roman" w:cs="Times New Roman"/>
          <w:sz w:val="28"/>
          <w:szCs w:val="28"/>
        </w:rPr>
        <w:sectPr w:rsidR="009B4F45" w:rsidSect="00972824">
          <w:pgSz w:w="11906" w:h="16838"/>
          <w:pgMar w:top="1134" w:right="851" w:bottom="1134" w:left="1701" w:header="720" w:footer="720" w:gutter="0"/>
          <w:cols w:space="720"/>
          <w:noEndnote/>
        </w:sectPr>
      </w:pPr>
    </w:p>
    <w:p w:rsidR="009B4F45" w:rsidRDefault="009B4F45" w:rsidP="009B4F45">
      <w:pPr>
        <w:pStyle w:val="ConsPlusNonformat"/>
        <w:rPr>
          <w:rFonts w:ascii="Times New Roman" w:hAnsi="Times New Roman" w:cs="Times New Roman"/>
          <w:sz w:val="28"/>
          <w:szCs w:val="28"/>
        </w:rPr>
      </w:pPr>
    </w:p>
    <w:p w:rsidR="009B4F45" w:rsidRPr="00E92DB0" w:rsidRDefault="009B4F45" w:rsidP="009B4F45">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514"/>
      <w:bookmarkEnd w:id="3"/>
      <w:r>
        <w:rPr>
          <w:rFonts w:ascii="Times New Roman" w:hAnsi="Times New Roman" w:cs="Times New Roman"/>
          <w:b/>
          <w:sz w:val="28"/>
          <w:szCs w:val="28"/>
        </w:rPr>
        <w:t>П</w:t>
      </w:r>
      <w:r w:rsidRPr="00E92DB0">
        <w:rPr>
          <w:rFonts w:ascii="Times New Roman" w:hAnsi="Times New Roman" w:cs="Times New Roman"/>
          <w:b/>
          <w:sz w:val="28"/>
          <w:szCs w:val="28"/>
        </w:rPr>
        <w:t>АСПОРТ ПОДПРОГРАММЫ 2</w:t>
      </w:r>
    </w:p>
    <w:p w:rsidR="009B4F45" w:rsidRDefault="009B4F45" w:rsidP="009B4F45">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92DB0">
        <w:rPr>
          <w:rFonts w:ascii="Times New Roman" w:eastAsia="Calibri" w:hAnsi="Times New Roman" w:cs="Times New Roman"/>
          <w:b/>
          <w:sz w:val="28"/>
          <w:szCs w:val="28"/>
        </w:rPr>
        <w:t>«Предоставление региональной финансовой поддержки молодым семьям на улучшение жилищных условий» на 2016-20</w:t>
      </w:r>
      <w:r>
        <w:rPr>
          <w:rFonts w:ascii="Times New Roman" w:eastAsia="Calibri" w:hAnsi="Times New Roman" w:cs="Times New Roman"/>
          <w:b/>
          <w:sz w:val="28"/>
          <w:szCs w:val="28"/>
        </w:rPr>
        <w:t>20</w:t>
      </w:r>
      <w:r w:rsidRPr="00E92DB0">
        <w:rPr>
          <w:rFonts w:ascii="Times New Roman" w:eastAsia="Calibri" w:hAnsi="Times New Roman" w:cs="Times New Roman"/>
          <w:b/>
          <w:sz w:val="28"/>
          <w:szCs w:val="28"/>
        </w:rPr>
        <w:t xml:space="preserve"> годы</w:t>
      </w:r>
      <w:r>
        <w:rPr>
          <w:rFonts w:ascii="Times New Roman" w:eastAsia="Calibri" w:hAnsi="Times New Roman" w:cs="Times New Roman"/>
          <w:b/>
          <w:sz w:val="28"/>
          <w:szCs w:val="28"/>
        </w:rPr>
        <w:t xml:space="preserve"> </w:t>
      </w:r>
    </w:p>
    <w:p w:rsidR="009B4F45" w:rsidRDefault="009B4F45" w:rsidP="009B4F45">
      <w:pPr>
        <w:widowControl w:val="0"/>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 муниципальной программе «Обеспечение жильем молодых семей, проживающих на территории Пышминского городского округа» </w:t>
      </w:r>
    </w:p>
    <w:p w:rsidR="009B4F45" w:rsidRPr="00E92DB0" w:rsidRDefault="009B4F45" w:rsidP="009B4F4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на 2015-2020 годы</w:t>
      </w:r>
    </w:p>
    <w:p w:rsidR="009B4F45" w:rsidRDefault="009B4F45" w:rsidP="009B4F45">
      <w:pPr>
        <w:widowControl w:val="0"/>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6201"/>
      </w:tblGrid>
      <w:tr w:rsidR="009B4F45" w:rsidRPr="00CF1D02" w:rsidTr="00444623">
        <w:tc>
          <w:tcPr>
            <w:tcW w:w="3118" w:type="dxa"/>
            <w:tcBorders>
              <w:top w:val="single" w:sz="4" w:space="0" w:color="000000"/>
              <w:left w:val="single" w:sz="4" w:space="0" w:color="000000"/>
              <w:bottom w:val="single" w:sz="4" w:space="0" w:color="000000"/>
              <w:right w:val="single" w:sz="4" w:space="0" w:color="000000"/>
            </w:tcBorders>
          </w:tcPr>
          <w:p w:rsidR="009B4F45" w:rsidRPr="00CF1D02" w:rsidRDefault="009B4F45" w:rsidP="00444623">
            <w:pPr>
              <w:widowControl w:val="0"/>
              <w:autoSpaceDE w:val="0"/>
              <w:autoSpaceDN w:val="0"/>
              <w:adjustRightInd w:val="0"/>
              <w:spacing w:after="0" w:line="240" w:lineRule="auto"/>
              <w:rPr>
                <w:rFonts w:ascii="Times New Roman" w:hAnsi="Times New Roman" w:cs="Times New Roman"/>
                <w:sz w:val="28"/>
                <w:szCs w:val="28"/>
              </w:rPr>
            </w:pPr>
            <w:r w:rsidRPr="00CF1D02">
              <w:rPr>
                <w:rFonts w:ascii="Times New Roman" w:hAnsi="Times New Roman" w:cs="Times New Roman"/>
                <w:sz w:val="28"/>
                <w:szCs w:val="28"/>
              </w:rPr>
              <w:t>Ответственный исполнитель подпрограммы</w:t>
            </w:r>
          </w:p>
        </w:tc>
        <w:tc>
          <w:tcPr>
            <w:tcW w:w="6201" w:type="dxa"/>
            <w:tcBorders>
              <w:top w:val="single" w:sz="4" w:space="0" w:color="000000"/>
              <w:left w:val="single" w:sz="4" w:space="0" w:color="000000"/>
              <w:bottom w:val="single" w:sz="4" w:space="0" w:color="000000"/>
              <w:right w:val="single" w:sz="4" w:space="0" w:color="000000"/>
            </w:tcBorders>
          </w:tcPr>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Администрация </w:t>
            </w:r>
            <w:r>
              <w:rPr>
                <w:rFonts w:ascii="Times New Roman" w:hAnsi="Times New Roman" w:cs="Times New Roman"/>
                <w:sz w:val="28"/>
                <w:szCs w:val="28"/>
              </w:rPr>
              <w:t>Пышминског</w:t>
            </w:r>
            <w:r w:rsidRPr="00CF1D02">
              <w:rPr>
                <w:rFonts w:ascii="Times New Roman" w:hAnsi="Times New Roman" w:cs="Times New Roman"/>
                <w:sz w:val="28"/>
                <w:szCs w:val="28"/>
              </w:rPr>
              <w:t>о городского округа</w:t>
            </w:r>
          </w:p>
        </w:tc>
      </w:tr>
      <w:tr w:rsidR="009B4F45" w:rsidRPr="00CF1D02" w:rsidTr="00444623">
        <w:tc>
          <w:tcPr>
            <w:tcW w:w="3118" w:type="dxa"/>
            <w:tcBorders>
              <w:top w:val="single" w:sz="4" w:space="0" w:color="000000"/>
              <w:left w:val="single" w:sz="4" w:space="0" w:color="000000"/>
              <w:bottom w:val="single" w:sz="4" w:space="0" w:color="000000"/>
              <w:right w:val="single" w:sz="4" w:space="0" w:color="000000"/>
            </w:tcBorders>
          </w:tcPr>
          <w:p w:rsidR="009B4F45" w:rsidRPr="00CF1D02" w:rsidRDefault="009B4F45" w:rsidP="00444623">
            <w:pPr>
              <w:widowControl w:val="0"/>
              <w:autoSpaceDE w:val="0"/>
              <w:autoSpaceDN w:val="0"/>
              <w:adjustRightInd w:val="0"/>
              <w:spacing w:after="0" w:line="240" w:lineRule="auto"/>
              <w:rPr>
                <w:rFonts w:ascii="Times New Roman" w:hAnsi="Times New Roman" w:cs="Times New Roman"/>
                <w:sz w:val="28"/>
                <w:szCs w:val="28"/>
              </w:rPr>
            </w:pPr>
            <w:r w:rsidRPr="00CF1D02">
              <w:rPr>
                <w:rFonts w:ascii="Times New Roman" w:hAnsi="Times New Roman" w:cs="Times New Roman"/>
                <w:sz w:val="28"/>
                <w:szCs w:val="28"/>
              </w:rPr>
              <w:t>Срок реализации подпрограммы</w:t>
            </w:r>
          </w:p>
        </w:tc>
        <w:tc>
          <w:tcPr>
            <w:tcW w:w="6201" w:type="dxa"/>
            <w:tcBorders>
              <w:top w:val="single" w:sz="4" w:space="0" w:color="000000"/>
              <w:left w:val="single" w:sz="4" w:space="0" w:color="000000"/>
              <w:bottom w:val="single" w:sz="4" w:space="0" w:color="000000"/>
              <w:right w:val="single" w:sz="4" w:space="0" w:color="000000"/>
            </w:tcBorders>
          </w:tcPr>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201</w:t>
            </w:r>
            <w:r>
              <w:rPr>
                <w:rFonts w:ascii="Times New Roman" w:hAnsi="Times New Roman" w:cs="Times New Roman"/>
                <w:sz w:val="28"/>
                <w:szCs w:val="28"/>
              </w:rPr>
              <w:t>6</w:t>
            </w:r>
            <w:r w:rsidRPr="00CF1D02">
              <w:rPr>
                <w:rFonts w:ascii="Times New Roman" w:hAnsi="Times New Roman" w:cs="Times New Roman"/>
                <w:sz w:val="28"/>
                <w:szCs w:val="28"/>
              </w:rPr>
              <w:t>-20</w:t>
            </w:r>
            <w:r>
              <w:rPr>
                <w:rFonts w:ascii="Times New Roman" w:hAnsi="Times New Roman" w:cs="Times New Roman"/>
                <w:sz w:val="28"/>
                <w:szCs w:val="28"/>
              </w:rPr>
              <w:t>20</w:t>
            </w:r>
            <w:r w:rsidRPr="00CF1D02">
              <w:rPr>
                <w:rFonts w:ascii="Times New Roman" w:hAnsi="Times New Roman" w:cs="Times New Roman"/>
                <w:sz w:val="28"/>
                <w:szCs w:val="28"/>
              </w:rPr>
              <w:t xml:space="preserve"> годы</w:t>
            </w:r>
          </w:p>
        </w:tc>
      </w:tr>
      <w:tr w:rsidR="009B4F45" w:rsidRPr="00CF1D02" w:rsidTr="00444623">
        <w:trPr>
          <w:trHeight w:val="2480"/>
        </w:trPr>
        <w:tc>
          <w:tcPr>
            <w:tcW w:w="3118" w:type="dxa"/>
            <w:tcBorders>
              <w:top w:val="single" w:sz="4" w:space="0" w:color="000000"/>
              <w:left w:val="single" w:sz="4" w:space="0" w:color="000000"/>
              <w:bottom w:val="single" w:sz="4" w:space="0" w:color="000000"/>
              <w:right w:val="single" w:sz="4" w:space="0" w:color="000000"/>
            </w:tcBorders>
          </w:tcPr>
          <w:p w:rsidR="009B4F45" w:rsidRPr="00CF1D02" w:rsidRDefault="009B4F45" w:rsidP="00444623">
            <w:pPr>
              <w:widowControl w:val="0"/>
              <w:autoSpaceDE w:val="0"/>
              <w:autoSpaceDN w:val="0"/>
              <w:adjustRightInd w:val="0"/>
              <w:spacing w:after="0" w:line="240" w:lineRule="auto"/>
              <w:ind w:firstLine="34"/>
              <w:jc w:val="both"/>
              <w:rPr>
                <w:rFonts w:ascii="Times New Roman" w:hAnsi="Times New Roman" w:cs="Times New Roman"/>
                <w:sz w:val="28"/>
                <w:szCs w:val="28"/>
              </w:rPr>
            </w:pPr>
            <w:r w:rsidRPr="00CF1D02">
              <w:rPr>
                <w:rFonts w:ascii="Times New Roman" w:hAnsi="Times New Roman" w:cs="Times New Roman"/>
                <w:sz w:val="28"/>
                <w:szCs w:val="28"/>
              </w:rPr>
              <w:t xml:space="preserve">Цели и задачи </w:t>
            </w:r>
          </w:p>
          <w:p w:rsidR="009B4F45" w:rsidRPr="00CF1D02" w:rsidRDefault="009B4F45" w:rsidP="00444623">
            <w:pPr>
              <w:pStyle w:val="ConsPlusNonformat"/>
              <w:ind w:firstLine="34"/>
              <w:jc w:val="both"/>
              <w:rPr>
                <w:rFonts w:ascii="Times New Roman" w:hAnsi="Times New Roman" w:cs="Times New Roman"/>
                <w:sz w:val="28"/>
                <w:szCs w:val="28"/>
              </w:rPr>
            </w:pPr>
            <w:r w:rsidRPr="00CF1D02">
              <w:rPr>
                <w:rFonts w:ascii="Times New Roman" w:hAnsi="Times New Roman" w:cs="Times New Roman"/>
                <w:sz w:val="28"/>
                <w:szCs w:val="28"/>
              </w:rPr>
              <w:t>подпрограммы</w:t>
            </w:r>
          </w:p>
        </w:tc>
        <w:tc>
          <w:tcPr>
            <w:tcW w:w="6201" w:type="dxa"/>
            <w:tcBorders>
              <w:top w:val="single" w:sz="4" w:space="0" w:color="000000"/>
              <w:left w:val="single" w:sz="4" w:space="0" w:color="000000"/>
              <w:bottom w:val="single" w:sz="4" w:space="0" w:color="000000"/>
              <w:right w:val="single" w:sz="4" w:space="0" w:color="000000"/>
            </w:tcBorders>
          </w:tcPr>
          <w:p w:rsidR="009B4F45" w:rsidRPr="00C96391" w:rsidRDefault="009B4F45" w:rsidP="00444623">
            <w:pPr>
              <w:pStyle w:val="ConsPlusNonformat"/>
              <w:jc w:val="both"/>
              <w:rPr>
                <w:rFonts w:ascii="Times New Roman" w:hAnsi="Times New Roman" w:cs="Times New Roman"/>
                <w:sz w:val="28"/>
                <w:szCs w:val="28"/>
              </w:rPr>
            </w:pPr>
            <w:r w:rsidRPr="00C96391">
              <w:rPr>
                <w:rFonts w:ascii="Times New Roman" w:hAnsi="Times New Roman" w:cs="Times New Roman"/>
                <w:sz w:val="28"/>
                <w:szCs w:val="28"/>
              </w:rPr>
              <w:t>Цель</w:t>
            </w:r>
            <w:r>
              <w:rPr>
                <w:rFonts w:ascii="Times New Roman" w:hAnsi="Times New Roman" w:cs="Times New Roman"/>
                <w:sz w:val="28"/>
                <w:szCs w:val="28"/>
              </w:rPr>
              <w:t xml:space="preserve"> подпрограммы</w:t>
            </w:r>
            <w:r w:rsidRPr="00C96391">
              <w:rPr>
                <w:rFonts w:ascii="Times New Roman" w:hAnsi="Times New Roman" w:cs="Times New Roman"/>
                <w:sz w:val="28"/>
                <w:szCs w:val="28"/>
              </w:rPr>
              <w:t>: предоставление региональной поддержки молодым семьям на улучшени</w:t>
            </w:r>
            <w:r>
              <w:rPr>
                <w:rFonts w:ascii="Times New Roman" w:hAnsi="Times New Roman" w:cs="Times New Roman"/>
                <w:sz w:val="28"/>
                <w:szCs w:val="28"/>
              </w:rPr>
              <w:t>е</w:t>
            </w:r>
            <w:r w:rsidRPr="00C96391">
              <w:rPr>
                <w:rFonts w:ascii="Times New Roman" w:hAnsi="Times New Roman" w:cs="Times New Roman"/>
                <w:sz w:val="28"/>
                <w:szCs w:val="28"/>
              </w:rPr>
              <w:t xml:space="preserve"> жилищных условий</w:t>
            </w:r>
          </w:p>
          <w:p w:rsidR="009B4F45" w:rsidRPr="00C96391" w:rsidRDefault="009B4F45" w:rsidP="00444623">
            <w:pPr>
              <w:pStyle w:val="ConsPlusNonformat"/>
              <w:jc w:val="both"/>
              <w:rPr>
                <w:rFonts w:ascii="Times New Roman" w:hAnsi="Times New Roman" w:cs="Times New Roman"/>
                <w:sz w:val="28"/>
                <w:szCs w:val="28"/>
              </w:rPr>
            </w:pPr>
            <w:r w:rsidRPr="00C96391">
              <w:rPr>
                <w:rFonts w:ascii="Times New Roman" w:hAnsi="Times New Roman" w:cs="Times New Roman"/>
                <w:sz w:val="28"/>
                <w:szCs w:val="28"/>
              </w:rPr>
              <w:t>Задача</w:t>
            </w:r>
            <w:r>
              <w:rPr>
                <w:rFonts w:ascii="Times New Roman" w:hAnsi="Times New Roman" w:cs="Times New Roman"/>
                <w:sz w:val="28"/>
                <w:szCs w:val="28"/>
              </w:rPr>
              <w:t xml:space="preserve"> подпрограммы</w:t>
            </w:r>
            <w:r w:rsidRPr="00C96391">
              <w:rPr>
                <w:rFonts w:ascii="Times New Roman" w:hAnsi="Times New Roman" w:cs="Times New Roman"/>
                <w:sz w:val="28"/>
                <w:szCs w:val="28"/>
              </w:rPr>
              <w:t xml:space="preserve">: </w:t>
            </w:r>
          </w:p>
          <w:p w:rsidR="009B4F45" w:rsidRPr="00CF1D02" w:rsidRDefault="009B4F45" w:rsidP="00444623">
            <w:pPr>
              <w:spacing w:after="0" w:line="240" w:lineRule="auto"/>
              <w:rPr>
                <w:rFonts w:ascii="Times New Roman" w:hAnsi="Times New Roman" w:cs="Times New Roman"/>
                <w:sz w:val="28"/>
                <w:szCs w:val="28"/>
              </w:rPr>
            </w:pPr>
            <w:r w:rsidRPr="00C96391">
              <w:rPr>
                <w:rFonts w:ascii="Times New Roman" w:hAnsi="Times New Roman" w:cs="Times New Roman"/>
                <w:sz w:val="28"/>
                <w:szCs w:val="28"/>
              </w:rPr>
              <w:t>Предоставление региональных социальных вы</w:t>
            </w:r>
            <w:r>
              <w:rPr>
                <w:rFonts w:ascii="Times New Roman" w:hAnsi="Times New Roman" w:cs="Times New Roman"/>
                <w:sz w:val="28"/>
                <w:szCs w:val="28"/>
              </w:rPr>
              <w:t>плат молодым семьям на улучшение</w:t>
            </w:r>
            <w:r w:rsidRPr="00C96391">
              <w:rPr>
                <w:rFonts w:ascii="Times New Roman" w:hAnsi="Times New Roman" w:cs="Times New Roman"/>
                <w:sz w:val="28"/>
                <w:szCs w:val="28"/>
              </w:rPr>
              <w:t xml:space="preserve"> жилищных условий</w:t>
            </w:r>
          </w:p>
        </w:tc>
      </w:tr>
      <w:tr w:rsidR="009B4F45" w:rsidRPr="00CF1D02" w:rsidTr="00444623">
        <w:tc>
          <w:tcPr>
            <w:tcW w:w="3118" w:type="dxa"/>
            <w:tcBorders>
              <w:top w:val="single" w:sz="4" w:space="0" w:color="000000"/>
              <w:left w:val="single" w:sz="4" w:space="0" w:color="000000"/>
              <w:bottom w:val="single" w:sz="4" w:space="0" w:color="000000"/>
              <w:right w:val="single" w:sz="4" w:space="0" w:color="000000"/>
            </w:tcBorders>
          </w:tcPr>
          <w:p w:rsidR="009B4F45" w:rsidRPr="00CF1D02" w:rsidRDefault="009B4F45" w:rsidP="00444623">
            <w:pPr>
              <w:pStyle w:val="ConsPlusNonformat"/>
              <w:rPr>
                <w:rFonts w:ascii="Times New Roman" w:hAnsi="Times New Roman" w:cs="Times New Roman"/>
                <w:sz w:val="28"/>
                <w:szCs w:val="28"/>
              </w:rPr>
            </w:pPr>
            <w:r w:rsidRPr="00CF1D02">
              <w:rPr>
                <w:rFonts w:ascii="Times New Roman" w:hAnsi="Times New Roman" w:cs="Times New Roman"/>
                <w:sz w:val="28"/>
                <w:szCs w:val="28"/>
              </w:rPr>
              <w:t>Перечень основных целевых показателей  подпрограммы</w:t>
            </w:r>
          </w:p>
          <w:p w:rsidR="009B4F45" w:rsidRPr="00CF1D02" w:rsidRDefault="009B4F45" w:rsidP="00444623">
            <w:pPr>
              <w:pStyle w:val="ConsPlusNonformat"/>
              <w:ind w:firstLine="34"/>
              <w:jc w:val="both"/>
              <w:rPr>
                <w:rFonts w:ascii="Times New Roman" w:hAnsi="Times New Roman" w:cs="Times New Roman"/>
                <w:sz w:val="28"/>
                <w:szCs w:val="28"/>
              </w:rPr>
            </w:pPr>
            <w:r w:rsidRPr="00CF1D02">
              <w:rPr>
                <w:rFonts w:ascii="Times New Roman" w:hAnsi="Times New Roman" w:cs="Times New Roman"/>
                <w:sz w:val="28"/>
                <w:szCs w:val="28"/>
              </w:rPr>
              <w:t xml:space="preserve"> </w:t>
            </w:r>
          </w:p>
          <w:p w:rsidR="009B4F45" w:rsidRPr="00CF1D02" w:rsidRDefault="009B4F45" w:rsidP="00444623">
            <w:pPr>
              <w:widowControl w:val="0"/>
              <w:autoSpaceDE w:val="0"/>
              <w:autoSpaceDN w:val="0"/>
              <w:adjustRightInd w:val="0"/>
              <w:spacing w:after="0" w:line="240" w:lineRule="auto"/>
              <w:ind w:firstLine="34"/>
              <w:rPr>
                <w:rFonts w:ascii="Times New Roman" w:hAnsi="Times New Roman" w:cs="Times New Roman"/>
                <w:sz w:val="28"/>
                <w:szCs w:val="28"/>
              </w:rPr>
            </w:pPr>
            <w:r w:rsidRPr="00CF1D02">
              <w:rPr>
                <w:rFonts w:ascii="Times New Roman" w:hAnsi="Times New Roman" w:cs="Times New Roman"/>
                <w:sz w:val="28"/>
                <w:szCs w:val="28"/>
              </w:rPr>
              <w:t xml:space="preserve"> </w:t>
            </w:r>
          </w:p>
        </w:tc>
        <w:tc>
          <w:tcPr>
            <w:tcW w:w="6201" w:type="dxa"/>
            <w:tcBorders>
              <w:top w:val="single" w:sz="4" w:space="0" w:color="000000"/>
              <w:left w:val="single" w:sz="4" w:space="0" w:color="000000"/>
              <w:bottom w:val="single" w:sz="4" w:space="0" w:color="000000"/>
              <w:right w:val="single" w:sz="4" w:space="0" w:color="000000"/>
            </w:tcBorders>
          </w:tcPr>
          <w:p w:rsidR="009B4F45" w:rsidRPr="00CF1D02" w:rsidRDefault="009B4F45" w:rsidP="00444623">
            <w:pPr>
              <w:pStyle w:val="ConsPlusNonformat"/>
              <w:ind w:left="34"/>
              <w:jc w:val="both"/>
              <w:rPr>
                <w:rFonts w:ascii="Times New Roman" w:hAnsi="Times New Roman" w:cs="Times New Roman"/>
                <w:sz w:val="28"/>
                <w:szCs w:val="28"/>
              </w:rPr>
            </w:pPr>
            <w:r w:rsidRPr="00CF1D02">
              <w:rPr>
                <w:rFonts w:ascii="Times New Roman" w:hAnsi="Times New Roman" w:cs="Times New Roman"/>
                <w:sz w:val="28"/>
                <w:szCs w:val="28"/>
              </w:rPr>
              <w:t xml:space="preserve">1) количество молодых семей, </w:t>
            </w:r>
            <w:r>
              <w:rPr>
                <w:rFonts w:ascii="Times New Roman" w:hAnsi="Times New Roman" w:cs="Times New Roman"/>
                <w:sz w:val="28"/>
                <w:szCs w:val="28"/>
              </w:rPr>
              <w:t>улучшивших жилищные условия за счет средств социальной выплаты;</w:t>
            </w:r>
          </w:p>
          <w:p w:rsidR="009B4F45" w:rsidRDefault="009B4F45" w:rsidP="00444623">
            <w:pPr>
              <w:pStyle w:val="ConsPlusNonformat"/>
              <w:ind w:left="34"/>
              <w:jc w:val="both"/>
              <w:rPr>
                <w:rFonts w:ascii="Times New Roman" w:hAnsi="Times New Roman" w:cs="Times New Roman"/>
                <w:sz w:val="28"/>
                <w:szCs w:val="28"/>
              </w:rPr>
            </w:pPr>
            <w:r w:rsidRPr="00CF1D02">
              <w:rPr>
                <w:rFonts w:ascii="Times New Roman" w:hAnsi="Times New Roman" w:cs="Times New Roman"/>
                <w:sz w:val="28"/>
                <w:szCs w:val="28"/>
              </w:rPr>
              <w:t>2) доля молодых семей, получивших социальную выплату для приобретения (строительства) жилья от численности молодых семей, состоящих на учёте нуждающихся в жилье по состоянию на  01 января 201</w:t>
            </w:r>
            <w:r>
              <w:rPr>
                <w:rFonts w:ascii="Times New Roman" w:hAnsi="Times New Roman" w:cs="Times New Roman"/>
                <w:sz w:val="28"/>
                <w:szCs w:val="28"/>
              </w:rPr>
              <w:t xml:space="preserve">5 </w:t>
            </w:r>
            <w:r w:rsidRPr="00CF1D02">
              <w:rPr>
                <w:rFonts w:ascii="Times New Roman" w:hAnsi="Times New Roman" w:cs="Times New Roman"/>
                <w:sz w:val="28"/>
                <w:szCs w:val="28"/>
              </w:rPr>
              <w:t>года</w:t>
            </w:r>
            <w:r>
              <w:rPr>
                <w:rFonts w:ascii="Times New Roman" w:hAnsi="Times New Roman" w:cs="Times New Roman"/>
                <w:sz w:val="28"/>
                <w:szCs w:val="28"/>
              </w:rPr>
              <w:t>.</w:t>
            </w:r>
          </w:p>
          <w:p w:rsidR="009B4F45" w:rsidRPr="00CF1D02" w:rsidRDefault="009B4F45" w:rsidP="00444623">
            <w:pPr>
              <w:pStyle w:val="ConsPlusNonformat"/>
              <w:ind w:left="34"/>
              <w:jc w:val="both"/>
              <w:rPr>
                <w:rFonts w:ascii="Times New Roman" w:hAnsi="Times New Roman" w:cs="Times New Roman"/>
                <w:sz w:val="28"/>
                <w:szCs w:val="28"/>
              </w:rPr>
            </w:pPr>
          </w:p>
        </w:tc>
      </w:tr>
      <w:tr w:rsidR="009B4F45" w:rsidRPr="00CF1D02" w:rsidTr="00444623">
        <w:tc>
          <w:tcPr>
            <w:tcW w:w="3118" w:type="dxa"/>
            <w:tcBorders>
              <w:top w:val="single" w:sz="4" w:space="0" w:color="000000"/>
              <w:left w:val="single" w:sz="4" w:space="0" w:color="000000"/>
              <w:bottom w:val="single" w:sz="4" w:space="0" w:color="000000"/>
              <w:right w:val="single" w:sz="4" w:space="0" w:color="000000"/>
            </w:tcBorders>
          </w:tcPr>
          <w:p w:rsidR="009B4F45" w:rsidRPr="00CF1D02" w:rsidRDefault="009B4F45" w:rsidP="00444623">
            <w:pPr>
              <w:widowControl w:val="0"/>
              <w:autoSpaceDE w:val="0"/>
              <w:autoSpaceDN w:val="0"/>
              <w:adjustRightInd w:val="0"/>
              <w:spacing w:after="0" w:line="240" w:lineRule="auto"/>
              <w:rPr>
                <w:rFonts w:ascii="Times New Roman" w:hAnsi="Times New Roman" w:cs="Times New Roman"/>
                <w:sz w:val="28"/>
                <w:szCs w:val="28"/>
              </w:rPr>
            </w:pPr>
            <w:r w:rsidRPr="00CF1D02">
              <w:rPr>
                <w:rFonts w:ascii="Times New Roman" w:hAnsi="Times New Roman" w:cs="Times New Roman"/>
                <w:sz w:val="28"/>
                <w:szCs w:val="28"/>
              </w:rPr>
              <w:t>Объёмы финансирования подпрограммы по годам реализации, тыс. рублей</w:t>
            </w:r>
          </w:p>
        </w:tc>
        <w:tc>
          <w:tcPr>
            <w:tcW w:w="6201" w:type="dxa"/>
            <w:tcBorders>
              <w:top w:val="single" w:sz="4" w:space="0" w:color="000000"/>
              <w:left w:val="single" w:sz="4" w:space="0" w:color="000000"/>
              <w:bottom w:val="single" w:sz="4" w:space="0" w:color="000000"/>
              <w:right w:val="single" w:sz="4" w:space="0" w:color="000000"/>
            </w:tcBorders>
          </w:tcPr>
          <w:p w:rsidR="009B4F45" w:rsidRPr="00CF1D02" w:rsidRDefault="009B4F45" w:rsidP="00444623">
            <w:pPr>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Общий планируемый объем финансирования подпрограммы составит </w:t>
            </w:r>
            <w:r>
              <w:rPr>
                <w:rFonts w:ascii="Times New Roman" w:hAnsi="Times New Roman" w:cs="Times New Roman"/>
                <w:sz w:val="28"/>
                <w:szCs w:val="28"/>
              </w:rPr>
              <w:t>34 470,0</w:t>
            </w:r>
            <w:r w:rsidRPr="00CF1D02">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CF1D02">
              <w:rPr>
                <w:rFonts w:ascii="Times New Roman" w:hAnsi="Times New Roman" w:cs="Times New Roman"/>
                <w:sz w:val="28"/>
                <w:szCs w:val="28"/>
              </w:rPr>
              <w:t>рублей * в том числе:</w:t>
            </w:r>
          </w:p>
          <w:p w:rsidR="009B4F45" w:rsidRPr="00CF1D02" w:rsidRDefault="009B4F45" w:rsidP="00444623">
            <w:pPr>
              <w:spacing w:after="0"/>
              <w:rPr>
                <w:rFonts w:ascii="Times New Roman" w:hAnsi="Times New Roman" w:cs="Times New Roman"/>
                <w:sz w:val="28"/>
                <w:szCs w:val="28"/>
              </w:rPr>
            </w:pPr>
            <w:r w:rsidRPr="00CF1D02">
              <w:rPr>
                <w:rFonts w:ascii="Times New Roman" w:hAnsi="Times New Roman" w:cs="Times New Roman"/>
                <w:sz w:val="28"/>
                <w:szCs w:val="28"/>
              </w:rPr>
              <w:t xml:space="preserve"> </w:t>
            </w:r>
            <w:r w:rsidRPr="002200C7">
              <w:rPr>
                <w:rFonts w:ascii="Times New Roman" w:hAnsi="Times New Roman" w:cs="Times New Roman"/>
                <w:sz w:val="28"/>
                <w:szCs w:val="28"/>
              </w:rPr>
              <w:t>облас</w:t>
            </w:r>
            <w:r>
              <w:rPr>
                <w:rFonts w:ascii="Times New Roman" w:hAnsi="Times New Roman" w:cs="Times New Roman"/>
                <w:sz w:val="28"/>
                <w:szCs w:val="28"/>
              </w:rPr>
              <w:t xml:space="preserve">тной бюджет  5 170,5  </w:t>
            </w:r>
            <w:r w:rsidRPr="002200C7">
              <w:rPr>
                <w:rFonts w:ascii="Times New Roman" w:hAnsi="Times New Roman" w:cs="Times New Roman"/>
                <w:sz w:val="28"/>
                <w:szCs w:val="28"/>
              </w:rPr>
              <w:t>тыс.</w:t>
            </w:r>
            <w:r>
              <w:rPr>
                <w:rFonts w:ascii="Times New Roman" w:hAnsi="Times New Roman" w:cs="Times New Roman"/>
                <w:sz w:val="28"/>
                <w:szCs w:val="28"/>
              </w:rPr>
              <w:t xml:space="preserve"> </w:t>
            </w:r>
            <w:r w:rsidRPr="002200C7">
              <w:rPr>
                <w:rFonts w:ascii="Times New Roman" w:hAnsi="Times New Roman" w:cs="Times New Roman"/>
                <w:sz w:val="28"/>
                <w:szCs w:val="28"/>
              </w:rPr>
              <w:t>рублей</w:t>
            </w:r>
            <w:r w:rsidRPr="00CF1D02">
              <w:rPr>
                <w:rFonts w:ascii="Times New Roman" w:hAnsi="Times New Roman" w:cs="Times New Roman"/>
                <w:sz w:val="28"/>
                <w:szCs w:val="28"/>
              </w:rPr>
              <w:t>, в том числе: (по годам реализации)</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2016 году – </w:t>
            </w:r>
            <w:r>
              <w:rPr>
                <w:rFonts w:ascii="Times New Roman" w:hAnsi="Times New Roman" w:cs="Times New Roman"/>
                <w:sz w:val="28"/>
                <w:szCs w:val="28"/>
              </w:rPr>
              <w:t>655,5</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2017 году – </w:t>
            </w:r>
            <w:r>
              <w:rPr>
                <w:rFonts w:ascii="Times New Roman" w:hAnsi="Times New Roman" w:cs="Times New Roman"/>
                <w:sz w:val="28"/>
                <w:szCs w:val="28"/>
              </w:rPr>
              <w:t>960,0</w:t>
            </w:r>
          </w:p>
          <w:p w:rsidR="009B4F45"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2018 году </w:t>
            </w:r>
            <w:r>
              <w:rPr>
                <w:rFonts w:ascii="Times New Roman" w:hAnsi="Times New Roman" w:cs="Times New Roman"/>
                <w:sz w:val="28"/>
                <w:szCs w:val="28"/>
              </w:rPr>
              <w:t>–</w:t>
            </w:r>
            <w:r w:rsidRPr="00CF1D02">
              <w:rPr>
                <w:rFonts w:ascii="Times New Roman" w:hAnsi="Times New Roman" w:cs="Times New Roman"/>
                <w:sz w:val="28"/>
                <w:szCs w:val="28"/>
              </w:rPr>
              <w:t xml:space="preserve"> </w:t>
            </w:r>
            <w:r>
              <w:rPr>
                <w:rFonts w:ascii="Times New Roman" w:hAnsi="Times New Roman" w:cs="Times New Roman"/>
                <w:sz w:val="28"/>
                <w:szCs w:val="28"/>
              </w:rPr>
              <w:t>1 110,0</w:t>
            </w:r>
          </w:p>
          <w:p w:rsidR="009B4F45"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2019 году – 1 200,0</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1245,0</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2200C7">
              <w:rPr>
                <w:rFonts w:ascii="Times New Roman" w:hAnsi="Times New Roman" w:cs="Times New Roman"/>
                <w:sz w:val="28"/>
                <w:szCs w:val="28"/>
              </w:rPr>
              <w:t>местный бюджет</w:t>
            </w:r>
            <w:r w:rsidRPr="00CF1D02">
              <w:rPr>
                <w:rFonts w:ascii="Times New Roman" w:hAnsi="Times New Roman" w:cs="Times New Roman"/>
                <w:sz w:val="28"/>
                <w:szCs w:val="28"/>
              </w:rPr>
              <w:t xml:space="preserve"> </w:t>
            </w:r>
            <w:r>
              <w:rPr>
                <w:rFonts w:ascii="Times New Roman" w:hAnsi="Times New Roman" w:cs="Times New Roman"/>
                <w:sz w:val="28"/>
                <w:szCs w:val="28"/>
              </w:rPr>
              <w:t>Пышминского</w:t>
            </w:r>
            <w:r w:rsidRPr="00CF1D02">
              <w:rPr>
                <w:rFonts w:ascii="Times New Roman" w:hAnsi="Times New Roman" w:cs="Times New Roman"/>
                <w:sz w:val="28"/>
                <w:szCs w:val="28"/>
              </w:rPr>
              <w:t xml:space="preserve"> городского округа составит </w:t>
            </w:r>
            <w:r>
              <w:rPr>
                <w:rFonts w:ascii="Times New Roman" w:hAnsi="Times New Roman" w:cs="Times New Roman"/>
                <w:sz w:val="28"/>
                <w:szCs w:val="28"/>
              </w:rPr>
              <w:t xml:space="preserve">1 723,5 </w:t>
            </w:r>
            <w:r w:rsidRPr="002200C7">
              <w:rPr>
                <w:rFonts w:ascii="Times New Roman" w:hAnsi="Times New Roman" w:cs="Times New Roman"/>
                <w:sz w:val="28"/>
                <w:szCs w:val="28"/>
              </w:rPr>
              <w:t>тыс.</w:t>
            </w:r>
            <w:r>
              <w:rPr>
                <w:rFonts w:ascii="Times New Roman" w:hAnsi="Times New Roman" w:cs="Times New Roman"/>
                <w:sz w:val="28"/>
                <w:szCs w:val="28"/>
              </w:rPr>
              <w:t xml:space="preserve"> </w:t>
            </w:r>
            <w:r w:rsidRPr="002200C7">
              <w:rPr>
                <w:rFonts w:ascii="Times New Roman" w:hAnsi="Times New Roman" w:cs="Times New Roman"/>
                <w:sz w:val="28"/>
                <w:szCs w:val="28"/>
              </w:rPr>
              <w:t>рублей</w:t>
            </w:r>
            <w:r w:rsidRPr="00CF1D02">
              <w:rPr>
                <w:rFonts w:ascii="Times New Roman" w:hAnsi="Times New Roman" w:cs="Times New Roman"/>
                <w:sz w:val="28"/>
                <w:szCs w:val="28"/>
              </w:rPr>
              <w:t>, в том числе: (по годам реализации)</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2016 году – </w:t>
            </w:r>
            <w:r>
              <w:rPr>
                <w:rFonts w:ascii="Times New Roman" w:hAnsi="Times New Roman" w:cs="Times New Roman"/>
                <w:sz w:val="28"/>
                <w:szCs w:val="28"/>
              </w:rPr>
              <w:t>218,5</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lastRenderedPageBreak/>
              <w:t xml:space="preserve">в 2017 году – </w:t>
            </w:r>
            <w:r>
              <w:rPr>
                <w:rFonts w:ascii="Times New Roman" w:hAnsi="Times New Roman" w:cs="Times New Roman"/>
                <w:sz w:val="28"/>
                <w:szCs w:val="28"/>
              </w:rPr>
              <w:t>320,0</w:t>
            </w:r>
          </w:p>
          <w:p w:rsidR="009B4F45"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2018 году – </w:t>
            </w:r>
            <w:r>
              <w:rPr>
                <w:rFonts w:ascii="Times New Roman" w:hAnsi="Times New Roman" w:cs="Times New Roman"/>
                <w:sz w:val="28"/>
                <w:szCs w:val="28"/>
              </w:rPr>
              <w:t>370,0</w:t>
            </w:r>
          </w:p>
          <w:p w:rsidR="009B4F45"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2019 году – 400,0</w:t>
            </w:r>
          </w:p>
          <w:p w:rsidR="009B4F45"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415,0</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2200C7">
              <w:rPr>
                <w:rFonts w:ascii="Times New Roman" w:hAnsi="Times New Roman" w:cs="Times New Roman"/>
                <w:sz w:val="28"/>
                <w:szCs w:val="28"/>
              </w:rPr>
              <w:t xml:space="preserve">внебюджетные средства </w:t>
            </w:r>
            <w:r>
              <w:rPr>
                <w:rFonts w:ascii="Times New Roman" w:hAnsi="Times New Roman" w:cs="Times New Roman"/>
                <w:sz w:val="28"/>
                <w:szCs w:val="28"/>
              </w:rPr>
              <w:t xml:space="preserve">27 576,0 </w:t>
            </w:r>
            <w:r w:rsidRPr="002200C7">
              <w:rPr>
                <w:rFonts w:ascii="Times New Roman" w:hAnsi="Times New Roman" w:cs="Times New Roman"/>
                <w:sz w:val="28"/>
                <w:szCs w:val="28"/>
              </w:rPr>
              <w:t>тыс.</w:t>
            </w:r>
            <w:r>
              <w:rPr>
                <w:rFonts w:ascii="Times New Roman" w:hAnsi="Times New Roman" w:cs="Times New Roman"/>
                <w:sz w:val="28"/>
                <w:szCs w:val="28"/>
              </w:rPr>
              <w:t xml:space="preserve"> </w:t>
            </w:r>
            <w:r w:rsidRPr="002200C7">
              <w:rPr>
                <w:rFonts w:ascii="Times New Roman" w:hAnsi="Times New Roman" w:cs="Times New Roman"/>
                <w:sz w:val="28"/>
                <w:szCs w:val="28"/>
              </w:rPr>
              <w:t>рублей</w:t>
            </w:r>
            <w:r w:rsidRPr="00CF1D02">
              <w:rPr>
                <w:rFonts w:ascii="Times New Roman" w:hAnsi="Times New Roman" w:cs="Times New Roman"/>
                <w:sz w:val="28"/>
                <w:szCs w:val="28"/>
              </w:rPr>
              <w:t>, в том числе</w:t>
            </w:r>
            <w:r w:rsidRPr="00CF1D02">
              <w:rPr>
                <w:rFonts w:ascii="Times New Roman" w:hAnsi="Times New Roman" w:cs="Times New Roman"/>
                <w:b/>
                <w:sz w:val="28"/>
                <w:szCs w:val="28"/>
              </w:rPr>
              <w:t>:</w:t>
            </w:r>
            <w:r w:rsidRPr="00CF1D02">
              <w:rPr>
                <w:rFonts w:ascii="Times New Roman" w:hAnsi="Times New Roman" w:cs="Times New Roman"/>
                <w:sz w:val="28"/>
                <w:szCs w:val="28"/>
              </w:rPr>
              <w:t xml:space="preserve"> (по годам реализации)</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2016 году – </w:t>
            </w:r>
            <w:r>
              <w:rPr>
                <w:rFonts w:ascii="Times New Roman" w:hAnsi="Times New Roman" w:cs="Times New Roman"/>
                <w:sz w:val="28"/>
                <w:szCs w:val="28"/>
              </w:rPr>
              <w:t>3 496,0</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2017 году – </w:t>
            </w:r>
            <w:r>
              <w:rPr>
                <w:rFonts w:ascii="Times New Roman" w:hAnsi="Times New Roman" w:cs="Times New Roman"/>
                <w:sz w:val="28"/>
                <w:szCs w:val="28"/>
              </w:rPr>
              <w:t>5 120,0</w:t>
            </w:r>
          </w:p>
          <w:p w:rsidR="009B4F45"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2018 году – </w:t>
            </w:r>
            <w:r>
              <w:rPr>
                <w:rFonts w:ascii="Times New Roman" w:hAnsi="Times New Roman" w:cs="Times New Roman"/>
                <w:sz w:val="28"/>
                <w:szCs w:val="28"/>
              </w:rPr>
              <w:t>5 920,0</w:t>
            </w:r>
          </w:p>
          <w:p w:rsidR="009B4F45"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2019 году – 6 400,0</w:t>
            </w:r>
          </w:p>
          <w:p w:rsidR="009B4F45"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6 640,0</w:t>
            </w:r>
          </w:p>
          <w:p w:rsidR="009B4F45" w:rsidRPr="00CF1D02" w:rsidRDefault="009B4F45" w:rsidP="00444623">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 </w:t>
            </w:r>
            <w:r w:rsidRPr="00CF1D02">
              <w:rPr>
                <w:rFonts w:ascii="Times New Roman" w:hAnsi="Times New Roman" w:cs="Times New Roman"/>
                <w:sz w:val="24"/>
                <w:szCs w:val="24"/>
              </w:rPr>
              <w:t>Объемы финансирования носят прогнозируемый характер и подлежат ежегодному уточнению в установленном порядке.</w:t>
            </w:r>
          </w:p>
        </w:tc>
      </w:tr>
    </w:tbl>
    <w:p w:rsidR="009B4F45" w:rsidRDefault="009B4F45" w:rsidP="009B4F45">
      <w:pPr>
        <w:spacing w:after="0" w:line="240" w:lineRule="auto"/>
        <w:jc w:val="both"/>
        <w:rPr>
          <w:rFonts w:ascii="Times New Roman" w:hAnsi="Times New Roman" w:cs="Times New Roman"/>
          <w:sz w:val="28"/>
          <w:szCs w:val="28"/>
        </w:rPr>
      </w:pPr>
    </w:p>
    <w:p w:rsidR="009B4F45" w:rsidRPr="00E92DB0" w:rsidRDefault="009B4F45" w:rsidP="009B4F45">
      <w:pPr>
        <w:spacing w:after="0" w:line="240" w:lineRule="auto"/>
        <w:jc w:val="both"/>
        <w:rPr>
          <w:rFonts w:ascii="Times New Roman" w:eastAsia="Calibri" w:hAnsi="Times New Roman" w:cs="Times New Roman"/>
          <w:b/>
          <w:sz w:val="28"/>
          <w:szCs w:val="28"/>
        </w:rPr>
      </w:pPr>
      <w:r>
        <w:rPr>
          <w:rFonts w:ascii="Times New Roman" w:hAnsi="Times New Roman" w:cs="Times New Roman"/>
          <w:sz w:val="28"/>
          <w:szCs w:val="28"/>
        </w:rPr>
        <w:t xml:space="preserve">Раздел 1. </w:t>
      </w:r>
      <w:r w:rsidRPr="00E92DB0">
        <w:rPr>
          <w:rFonts w:ascii="Times New Roman" w:hAnsi="Times New Roman" w:cs="Times New Roman"/>
          <w:b/>
          <w:sz w:val="28"/>
          <w:szCs w:val="28"/>
        </w:rPr>
        <w:t xml:space="preserve">Характеристика проблемы, на решение которой направлена подпрограмма </w:t>
      </w:r>
      <w:r w:rsidRPr="00E92DB0">
        <w:rPr>
          <w:rFonts w:ascii="Times New Roman" w:eastAsia="Calibri" w:hAnsi="Times New Roman" w:cs="Times New Roman"/>
          <w:b/>
          <w:sz w:val="28"/>
          <w:szCs w:val="28"/>
        </w:rPr>
        <w:t>«Предоставление региональной финансовой поддержки молодым семьям на улучшение жилищных условий» на 2016-20</w:t>
      </w:r>
      <w:r>
        <w:rPr>
          <w:rFonts w:ascii="Times New Roman" w:eastAsia="Calibri" w:hAnsi="Times New Roman" w:cs="Times New Roman"/>
          <w:b/>
          <w:sz w:val="28"/>
          <w:szCs w:val="28"/>
        </w:rPr>
        <w:t>20</w:t>
      </w:r>
      <w:r w:rsidRPr="00E92DB0">
        <w:rPr>
          <w:rFonts w:ascii="Times New Roman" w:eastAsia="Calibri" w:hAnsi="Times New Roman" w:cs="Times New Roman"/>
          <w:b/>
          <w:sz w:val="28"/>
          <w:szCs w:val="28"/>
        </w:rPr>
        <w:t xml:space="preserve"> годы.</w:t>
      </w:r>
    </w:p>
    <w:p w:rsidR="009B4F45" w:rsidRPr="002C1EBA" w:rsidRDefault="009B4F45" w:rsidP="009B4F4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На территории Пышминского городского округа с 2008 года реализуется подпрограмма «Обеспечение жильем молодых семей» федеральной целевой программы «Жилище» на 2015-2020 годы, в рамках которой молодые семьи получают социальные выплаты на приобретение (строительство) жилья. Размер социальной выплаты</w:t>
      </w:r>
      <w:r w:rsidRPr="002C1EBA">
        <w:rPr>
          <w:rFonts w:ascii="Times New Roman" w:hAnsi="Times New Roman" w:cs="Times New Roman"/>
          <w:sz w:val="28"/>
          <w:szCs w:val="28"/>
        </w:rPr>
        <w:t xml:space="preserve">, предоставляемой молодой семье в рамках </w:t>
      </w:r>
      <w:r>
        <w:rPr>
          <w:rFonts w:ascii="Times New Roman" w:hAnsi="Times New Roman" w:cs="Times New Roman"/>
          <w:sz w:val="28"/>
          <w:szCs w:val="28"/>
        </w:rPr>
        <w:t>подпрограммы</w:t>
      </w:r>
      <w:r w:rsidRPr="002C1EBA">
        <w:rPr>
          <w:rFonts w:ascii="Times New Roman" w:hAnsi="Times New Roman" w:cs="Times New Roman"/>
          <w:sz w:val="28"/>
          <w:szCs w:val="28"/>
        </w:rPr>
        <w:t xml:space="preserve">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9B4F45" w:rsidRPr="002C1EBA" w:rsidRDefault="009B4F45" w:rsidP="009B4F45">
      <w:pPr>
        <w:pStyle w:val="ConsPlusNormal"/>
        <w:widowControl/>
        <w:ind w:firstLine="708"/>
        <w:jc w:val="both"/>
        <w:rPr>
          <w:rFonts w:ascii="Times New Roman" w:hAnsi="Times New Roman" w:cs="Times New Roman"/>
          <w:sz w:val="28"/>
          <w:szCs w:val="28"/>
        </w:rPr>
      </w:pPr>
      <w:r w:rsidRPr="002C1EBA">
        <w:rPr>
          <w:rFonts w:ascii="Times New Roman" w:hAnsi="Times New Roman" w:cs="Times New Roman"/>
          <w:sz w:val="28"/>
          <w:szCs w:val="28"/>
        </w:rPr>
        <w:t xml:space="preserve">Средний показатель по количеству молодых семей, улучшивших свои жилищные условия в рамках данной меры муниципальной поддержки </w:t>
      </w:r>
      <w:r>
        <w:rPr>
          <w:rFonts w:ascii="Times New Roman" w:hAnsi="Times New Roman" w:cs="Times New Roman"/>
          <w:sz w:val="28"/>
          <w:szCs w:val="28"/>
        </w:rPr>
        <w:t>за 2011-2014 годы</w:t>
      </w:r>
      <w:r w:rsidRPr="002C1EBA">
        <w:rPr>
          <w:rFonts w:ascii="Times New Roman" w:hAnsi="Times New Roman" w:cs="Times New Roman"/>
          <w:sz w:val="28"/>
          <w:szCs w:val="28"/>
        </w:rPr>
        <w:t xml:space="preserve"> </w:t>
      </w:r>
      <w:r>
        <w:rPr>
          <w:rFonts w:ascii="Times New Roman" w:hAnsi="Times New Roman" w:cs="Times New Roman"/>
          <w:sz w:val="28"/>
          <w:szCs w:val="28"/>
        </w:rPr>
        <w:t xml:space="preserve">ее </w:t>
      </w:r>
      <w:r w:rsidRPr="002C1EBA">
        <w:rPr>
          <w:rFonts w:ascii="Times New Roman" w:hAnsi="Times New Roman" w:cs="Times New Roman"/>
          <w:sz w:val="28"/>
          <w:szCs w:val="28"/>
        </w:rPr>
        <w:t xml:space="preserve">реализации на территории </w:t>
      </w:r>
      <w:r>
        <w:rPr>
          <w:rFonts w:ascii="Times New Roman" w:hAnsi="Times New Roman" w:cs="Times New Roman"/>
          <w:sz w:val="28"/>
          <w:szCs w:val="28"/>
        </w:rPr>
        <w:t>Пышминско</w:t>
      </w:r>
      <w:r w:rsidRPr="002C1EBA">
        <w:rPr>
          <w:rFonts w:ascii="Times New Roman" w:hAnsi="Times New Roman" w:cs="Times New Roman"/>
          <w:sz w:val="28"/>
          <w:szCs w:val="28"/>
        </w:rPr>
        <w:t>го городского округа</w:t>
      </w:r>
      <w:r>
        <w:rPr>
          <w:rFonts w:ascii="Times New Roman" w:hAnsi="Times New Roman" w:cs="Times New Roman"/>
          <w:sz w:val="28"/>
          <w:szCs w:val="28"/>
        </w:rPr>
        <w:t>, по состоянию на 1 января 2015 г.</w:t>
      </w:r>
      <w:r w:rsidRPr="002C1EBA">
        <w:rPr>
          <w:rFonts w:ascii="Times New Roman" w:hAnsi="Times New Roman" w:cs="Times New Roman"/>
          <w:sz w:val="28"/>
          <w:szCs w:val="28"/>
        </w:rPr>
        <w:t xml:space="preserve"> составляет </w:t>
      </w:r>
      <w:r>
        <w:rPr>
          <w:rFonts w:ascii="Times New Roman" w:hAnsi="Times New Roman" w:cs="Times New Roman"/>
          <w:sz w:val="28"/>
          <w:szCs w:val="28"/>
        </w:rPr>
        <w:t>11</w:t>
      </w:r>
      <w:r w:rsidRPr="002C1EBA">
        <w:rPr>
          <w:rFonts w:ascii="Times New Roman" w:hAnsi="Times New Roman" w:cs="Times New Roman"/>
          <w:sz w:val="28"/>
          <w:szCs w:val="28"/>
        </w:rPr>
        <w:t xml:space="preserve"> молодых семей или в среднем не более </w:t>
      </w:r>
      <w:r>
        <w:rPr>
          <w:rFonts w:ascii="Times New Roman" w:hAnsi="Times New Roman" w:cs="Times New Roman"/>
          <w:sz w:val="28"/>
          <w:szCs w:val="28"/>
        </w:rPr>
        <w:t xml:space="preserve">23,9 </w:t>
      </w:r>
      <w:r w:rsidRPr="002C1EBA">
        <w:rPr>
          <w:rFonts w:ascii="Times New Roman" w:hAnsi="Times New Roman" w:cs="Times New Roman"/>
          <w:sz w:val="28"/>
          <w:szCs w:val="28"/>
        </w:rPr>
        <w:t>процентов от числа молодых семей, признанных нуждающимися в улучшении жилищных условий.</w:t>
      </w:r>
    </w:p>
    <w:p w:rsidR="009B4F45" w:rsidRPr="002C1EBA" w:rsidRDefault="009B4F45" w:rsidP="009B4F45">
      <w:pPr>
        <w:pStyle w:val="ConsPlusNormal"/>
        <w:widowControl/>
        <w:ind w:firstLine="708"/>
        <w:jc w:val="both"/>
        <w:rPr>
          <w:rFonts w:ascii="Times New Roman" w:hAnsi="Times New Roman" w:cs="Times New Roman"/>
          <w:b/>
          <w:bCs/>
          <w:sz w:val="28"/>
          <w:szCs w:val="28"/>
        </w:rPr>
      </w:pPr>
      <w:r w:rsidRPr="002C1EBA">
        <w:rPr>
          <w:rFonts w:ascii="Times New Roman" w:hAnsi="Times New Roman" w:cs="Times New Roman"/>
          <w:sz w:val="28"/>
          <w:szCs w:val="28"/>
        </w:rPr>
        <w:t>Таким образом, встает вопрос о повышении эффективности мер муниципальной поддержки молодых семей в улучшении жилищных условий без значительных увеличений объемов бюджетных средств.</w:t>
      </w:r>
    </w:p>
    <w:p w:rsidR="009B4F45" w:rsidRPr="002C1EBA" w:rsidRDefault="009B4F45" w:rsidP="009B4F45">
      <w:pPr>
        <w:spacing w:after="0" w:line="240" w:lineRule="auto"/>
        <w:ind w:firstLine="709"/>
        <w:jc w:val="both"/>
        <w:rPr>
          <w:rFonts w:ascii="Times New Roman" w:hAnsi="Times New Roman" w:cs="Times New Roman"/>
          <w:sz w:val="28"/>
          <w:szCs w:val="28"/>
        </w:rPr>
      </w:pPr>
      <w:r w:rsidRPr="002C1EBA">
        <w:rPr>
          <w:rFonts w:ascii="Times New Roman" w:hAnsi="Times New Roman" w:cs="Times New Roman"/>
          <w:sz w:val="28"/>
          <w:szCs w:val="28"/>
        </w:rPr>
        <w:t xml:space="preserve">Развитая сфера ипотечного жилищного кредитования в </w:t>
      </w:r>
      <w:r>
        <w:rPr>
          <w:rFonts w:ascii="Times New Roman" w:hAnsi="Times New Roman" w:cs="Times New Roman"/>
          <w:sz w:val="28"/>
          <w:szCs w:val="28"/>
        </w:rPr>
        <w:t>Пышминск</w:t>
      </w:r>
      <w:r w:rsidRPr="002C1EBA">
        <w:rPr>
          <w:rFonts w:ascii="Times New Roman" w:hAnsi="Times New Roman" w:cs="Times New Roman"/>
          <w:sz w:val="28"/>
          <w:szCs w:val="28"/>
        </w:rPr>
        <w:t xml:space="preserve">ом городском округе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 </w:t>
      </w:r>
    </w:p>
    <w:p w:rsidR="009B4F45" w:rsidRDefault="009B4F45" w:rsidP="009B4F45">
      <w:pPr>
        <w:spacing w:after="0" w:line="240" w:lineRule="auto"/>
        <w:ind w:firstLine="709"/>
        <w:jc w:val="both"/>
        <w:rPr>
          <w:rFonts w:ascii="Times New Roman" w:hAnsi="Times New Roman" w:cs="Times New Roman"/>
          <w:sz w:val="28"/>
          <w:szCs w:val="28"/>
        </w:rPr>
      </w:pPr>
      <w:r w:rsidRPr="002C1EBA">
        <w:rPr>
          <w:rFonts w:ascii="Times New Roman" w:hAnsi="Times New Roman" w:cs="Times New Roman"/>
          <w:sz w:val="28"/>
          <w:szCs w:val="28"/>
        </w:rPr>
        <w:t xml:space="preserve">Средний размер первоначального взноса при получении ипотечного жилищного кредита (займа) составляет от 10 до 15 процентов от фактической </w:t>
      </w:r>
      <w:r w:rsidRPr="002C1EBA">
        <w:rPr>
          <w:rFonts w:ascii="Times New Roman" w:hAnsi="Times New Roman" w:cs="Times New Roman"/>
          <w:sz w:val="28"/>
          <w:szCs w:val="28"/>
        </w:rPr>
        <w:lastRenderedPageBreak/>
        <w:t xml:space="preserve">стоимости жилья или 20 процентов от расчетной стоимости жилья, используемой в рамках </w:t>
      </w:r>
      <w:r>
        <w:rPr>
          <w:rFonts w:ascii="Times New Roman" w:hAnsi="Times New Roman" w:cs="Times New Roman"/>
          <w:sz w:val="28"/>
          <w:szCs w:val="28"/>
        </w:rPr>
        <w:t>федеральной подпрограммы</w:t>
      </w:r>
      <w:r w:rsidRPr="00A024E1">
        <w:rPr>
          <w:rFonts w:ascii="Times New Roman" w:hAnsi="Times New Roman" w:cs="Times New Roman"/>
          <w:sz w:val="28"/>
          <w:szCs w:val="28"/>
        </w:rPr>
        <w:t>.</w:t>
      </w:r>
    </w:p>
    <w:p w:rsidR="009B4F45" w:rsidRPr="00A024E1" w:rsidRDefault="009B4F45" w:rsidP="009B4F45">
      <w:pPr>
        <w:spacing w:after="0" w:line="240" w:lineRule="auto"/>
        <w:ind w:firstLine="709"/>
        <w:jc w:val="both"/>
        <w:rPr>
          <w:rFonts w:ascii="Times New Roman" w:hAnsi="Times New Roman" w:cs="Times New Roman"/>
          <w:sz w:val="28"/>
          <w:szCs w:val="28"/>
        </w:rPr>
      </w:pPr>
      <w:r w:rsidRPr="002C1EBA">
        <w:rPr>
          <w:rFonts w:ascii="Times New Roman" w:hAnsi="Times New Roman" w:cs="Times New Roman"/>
          <w:sz w:val="28"/>
          <w:szCs w:val="28"/>
        </w:rPr>
        <w:t xml:space="preserve">К тому же остается проблемой условие, связанное с ограничением возраста молодых семей для участия в Подпрограмме 1, так как при достижении возраста 36 лет одним из супругов, молодая семья, так и не получив социальную выплату, исключается из участников </w:t>
      </w:r>
      <w:r>
        <w:rPr>
          <w:rFonts w:ascii="Times New Roman" w:hAnsi="Times New Roman" w:cs="Times New Roman"/>
          <w:sz w:val="28"/>
          <w:szCs w:val="28"/>
        </w:rPr>
        <w:t>федеральной подпрограммы</w:t>
      </w:r>
      <w:r w:rsidRPr="00A024E1">
        <w:rPr>
          <w:rFonts w:ascii="Times New Roman" w:hAnsi="Times New Roman" w:cs="Times New Roman"/>
          <w:sz w:val="28"/>
          <w:szCs w:val="28"/>
        </w:rPr>
        <w:t>.</w:t>
      </w:r>
    </w:p>
    <w:p w:rsidR="009B4F45" w:rsidRPr="002C1EBA" w:rsidRDefault="009B4F45" w:rsidP="009B4F4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C1EBA">
        <w:rPr>
          <w:rFonts w:ascii="Times New Roman" w:hAnsi="Times New Roman" w:cs="Times New Roman"/>
          <w:sz w:val="28"/>
          <w:szCs w:val="28"/>
        </w:rPr>
        <w:t>В целях предоставления региональной поддержки молодым семьям на улучшение жилищных условий в составе Программы предусмотрена подпрограмма  «Предоставление региональной поддержки молодым семьям на улучшение жилищных условий» на 2016-20</w:t>
      </w:r>
      <w:r>
        <w:rPr>
          <w:rFonts w:ascii="Times New Roman" w:hAnsi="Times New Roman" w:cs="Times New Roman"/>
          <w:sz w:val="28"/>
          <w:szCs w:val="28"/>
        </w:rPr>
        <w:t>20</w:t>
      </w:r>
      <w:r w:rsidRPr="002C1EBA">
        <w:rPr>
          <w:rFonts w:ascii="Times New Roman" w:hAnsi="Times New Roman" w:cs="Times New Roman"/>
          <w:sz w:val="28"/>
          <w:szCs w:val="28"/>
        </w:rPr>
        <w:t xml:space="preserve"> годы (далее – Подпрограмма </w:t>
      </w:r>
      <w:r>
        <w:rPr>
          <w:rFonts w:ascii="Times New Roman" w:hAnsi="Times New Roman" w:cs="Times New Roman"/>
          <w:sz w:val="28"/>
          <w:szCs w:val="28"/>
        </w:rPr>
        <w:t>2</w:t>
      </w:r>
      <w:r w:rsidRPr="002C1EBA">
        <w:rPr>
          <w:rFonts w:ascii="Times New Roman" w:hAnsi="Times New Roman" w:cs="Times New Roman"/>
          <w:sz w:val="28"/>
          <w:szCs w:val="28"/>
        </w:rPr>
        <w:t>), размер региональной социальной выплаты составляет 20 процентов от расчетной стоимости жилья за счет средств областного и местного  бюджетов, а также исключает требования по ограничению возраста супругов, что поможет значительно сократить очередь молодых семей по Подпрограмме 1.</w:t>
      </w:r>
    </w:p>
    <w:p w:rsidR="009B4F45" w:rsidRPr="002C1EBA" w:rsidRDefault="009B4F45" w:rsidP="009B4F4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C1EBA">
        <w:rPr>
          <w:rFonts w:ascii="Times New Roman" w:hAnsi="Times New Roman" w:cs="Times New Roman"/>
          <w:sz w:val="28"/>
          <w:szCs w:val="28"/>
        </w:rPr>
        <w:t xml:space="preserve">К наиболее серьезным рискам реализации Подпрограммы </w:t>
      </w:r>
      <w:r>
        <w:rPr>
          <w:rFonts w:ascii="Times New Roman" w:hAnsi="Times New Roman" w:cs="Times New Roman"/>
          <w:sz w:val="28"/>
          <w:szCs w:val="28"/>
        </w:rPr>
        <w:t>2</w:t>
      </w:r>
      <w:r w:rsidRPr="002C1EBA">
        <w:rPr>
          <w:rFonts w:ascii="Times New Roman" w:hAnsi="Times New Roman" w:cs="Times New Roman"/>
          <w:sz w:val="28"/>
          <w:szCs w:val="28"/>
        </w:rPr>
        <w:t xml:space="preserve"> можно отнести такие риски, как изменение региональной и муниципальной нормативной правовой базы в части сокращения или прекращения финансирования Программы и неэффективное управление </w:t>
      </w:r>
      <w:r>
        <w:rPr>
          <w:rFonts w:ascii="Times New Roman" w:hAnsi="Times New Roman" w:cs="Times New Roman"/>
          <w:sz w:val="28"/>
          <w:szCs w:val="28"/>
        </w:rPr>
        <w:t>Подпрограммой 2</w:t>
      </w:r>
      <w:r w:rsidRPr="002C1EBA">
        <w:rPr>
          <w:rFonts w:ascii="Times New Roman" w:hAnsi="Times New Roman" w:cs="Times New Roman"/>
          <w:sz w:val="28"/>
          <w:szCs w:val="28"/>
        </w:rPr>
        <w:t>.</w:t>
      </w:r>
    </w:p>
    <w:p w:rsidR="009B4F45" w:rsidRDefault="009B4F45" w:rsidP="009B4F45">
      <w:pPr>
        <w:spacing w:after="0" w:line="240" w:lineRule="auto"/>
        <w:rPr>
          <w:rFonts w:ascii="Times New Roman" w:eastAsia="Calibri" w:hAnsi="Times New Roman" w:cs="Times New Roman"/>
          <w:sz w:val="28"/>
          <w:szCs w:val="28"/>
        </w:rPr>
      </w:pPr>
    </w:p>
    <w:p w:rsidR="009B4F45" w:rsidRDefault="009B4F45" w:rsidP="009B4F45">
      <w:pPr>
        <w:spacing w:after="0" w:line="240" w:lineRule="auto"/>
        <w:rPr>
          <w:rFonts w:ascii="Times New Roman" w:eastAsia="Calibri" w:hAnsi="Times New Roman" w:cs="Times New Roman"/>
          <w:sz w:val="28"/>
          <w:szCs w:val="28"/>
        </w:rPr>
      </w:pPr>
    </w:p>
    <w:p w:rsidR="009B4F45" w:rsidRDefault="009B4F45" w:rsidP="009B4F45">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Раздел 2. </w:t>
      </w:r>
      <w:r w:rsidRPr="0081005D">
        <w:rPr>
          <w:rFonts w:ascii="Times New Roman" w:hAnsi="Times New Roman" w:cs="Times New Roman"/>
          <w:b/>
          <w:sz w:val="28"/>
          <w:szCs w:val="28"/>
        </w:rPr>
        <w:t xml:space="preserve">Цели, задачи и целевые показатели реализации </w:t>
      </w:r>
    </w:p>
    <w:p w:rsidR="009B4F45" w:rsidRDefault="009B4F45" w:rsidP="009B4F45">
      <w:pPr>
        <w:widowControl w:val="0"/>
        <w:autoSpaceDE w:val="0"/>
        <w:autoSpaceDN w:val="0"/>
        <w:adjustRightInd w:val="0"/>
        <w:spacing w:after="0" w:line="240" w:lineRule="auto"/>
        <w:rPr>
          <w:rFonts w:ascii="Times New Roman" w:hAnsi="Times New Roman" w:cs="Times New Roman"/>
          <w:sz w:val="28"/>
          <w:szCs w:val="28"/>
        </w:rPr>
      </w:pPr>
      <w:r w:rsidRPr="0081005D">
        <w:rPr>
          <w:rFonts w:ascii="Times New Roman" w:hAnsi="Times New Roman" w:cs="Times New Roman"/>
          <w:b/>
          <w:sz w:val="28"/>
          <w:szCs w:val="28"/>
        </w:rPr>
        <w:t>Подпрограммы 2.</w:t>
      </w:r>
    </w:p>
    <w:p w:rsidR="009B4F45" w:rsidRDefault="009B4F45" w:rsidP="009B4F4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Цели и задачи Подпрограммы 2, сроки ее реализации приведены в паспорте Подпрограммы 2.</w:t>
      </w:r>
    </w:p>
    <w:p w:rsidR="009B4F45" w:rsidRDefault="009B4F45" w:rsidP="009B4F4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Условиями досрочного прекращения реализации Подпрограммы 2 могут быть достижение целей и выполнение задач Подпрограммы 2.</w:t>
      </w:r>
    </w:p>
    <w:p w:rsidR="009B4F45" w:rsidRDefault="009B4F45" w:rsidP="009B4F4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Целевые показатели Подпрограммы 2 приведены в приложении № 1 к муниципальной программе «Обеспечение жильем молодых семей, проживающих на территории Пышминского городского округа» на 2015-2020 годы.</w:t>
      </w:r>
    </w:p>
    <w:p w:rsidR="009B4F45" w:rsidRDefault="009B4F45" w:rsidP="009B4F45">
      <w:pPr>
        <w:widowControl w:val="0"/>
        <w:autoSpaceDE w:val="0"/>
        <w:autoSpaceDN w:val="0"/>
        <w:adjustRightInd w:val="0"/>
        <w:spacing w:after="0" w:line="240" w:lineRule="auto"/>
        <w:rPr>
          <w:rFonts w:ascii="Times New Roman" w:hAnsi="Times New Roman" w:cs="Times New Roman"/>
          <w:sz w:val="28"/>
          <w:szCs w:val="28"/>
        </w:rPr>
      </w:pPr>
    </w:p>
    <w:p w:rsidR="009B4F45" w:rsidRPr="00F8638F" w:rsidRDefault="009B4F45" w:rsidP="009B4F45">
      <w:pPr>
        <w:widowControl w:val="0"/>
        <w:autoSpaceDE w:val="0"/>
        <w:autoSpaceDN w:val="0"/>
        <w:adjustRightInd w:val="0"/>
        <w:spacing w:after="0" w:line="240" w:lineRule="auto"/>
        <w:rPr>
          <w:rFonts w:ascii="Times New Roman" w:hAnsi="Times New Roman" w:cs="Times New Roman"/>
          <w:b/>
          <w:sz w:val="28"/>
          <w:szCs w:val="28"/>
        </w:rPr>
      </w:pPr>
      <w:r w:rsidRPr="00F8638F">
        <w:rPr>
          <w:rFonts w:ascii="Times New Roman" w:hAnsi="Times New Roman" w:cs="Times New Roman"/>
          <w:sz w:val="28"/>
          <w:szCs w:val="28"/>
        </w:rPr>
        <w:t>Раздел 3.</w:t>
      </w:r>
      <w:r w:rsidRPr="00F8638F">
        <w:rPr>
          <w:rFonts w:ascii="Times New Roman" w:hAnsi="Times New Roman" w:cs="Times New Roman"/>
          <w:b/>
          <w:sz w:val="28"/>
          <w:szCs w:val="28"/>
        </w:rPr>
        <w:t xml:space="preserve"> План мероприятий по выполнению Подпрограммы 2.</w:t>
      </w:r>
    </w:p>
    <w:p w:rsidR="009B4F45" w:rsidRDefault="009B4F45" w:rsidP="009B4F4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 мероприятий по объемам финансирования Подпрограммы 2 приведен в приложении № 2 к муниципальной программе «Обеспечение жильем молодых семей, проживающих на территории Пышминского городского округа» на 2015-2020 годы.</w:t>
      </w:r>
    </w:p>
    <w:p w:rsidR="009B4F45" w:rsidRDefault="009B4F45" w:rsidP="009B4F45">
      <w:pPr>
        <w:widowControl w:val="0"/>
        <w:autoSpaceDE w:val="0"/>
        <w:autoSpaceDN w:val="0"/>
        <w:adjustRightInd w:val="0"/>
        <w:spacing w:after="0" w:line="240" w:lineRule="auto"/>
        <w:rPr>
          <w:rFonts w:ascii="Times New Roman" w:hAnsi="Times New Roman" w:cs="Times New Roman"/>
          <w:sz w:val="28"/>
          <w:szCs w:val="28"/>
        </w:rPr>
      </w:pPr>
    </w:p>
    <w:p w:rsidR="009B4F45" w:rsidRPr="009D6E1D" w:rsidRDefault="009B4F45" w:rsidP="009B4F45">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Подр</w:t>
      </w:r>
      <w:r w:rsidRPr="009D6E1D">
        <w:rPr>
          <w:rFonts w:ascii="Times New Roman" w:hAnsi="Times New Roman" w:cs="Times New Roman"/>
          <w:sz w:val="28"/>
          <w:szCs w:val="28"/>
        </w:rPr>
        <w:t>аздел 3.</w:t>
      </w:r>
      <w:r>
        <w:rPr>
          <w:rFonts w:ascii="Times New Roman" w:hAnsi="Times New Roman" w:cs="Times New Roman"/>
          <w:sz w:val="28"/>
          <w:szCs w:val="28"/>
        </w:rPr>
        <w:t>1</w:t>
      </w:r>
      <w:r w:rsidRPr="009D6E1D">
        <w:rPr>
          <w:rFonts w:ascii="Times New Roman" w:hAnsi="Times New Roman" w:cs="Times New Roman"/>
          <w:sz w:val="28"/>
          <w:szCs w:val="28"/>
        </w:rPr>
        <w:t>.</w:t>
      </w:r>
      <w:r w:rsidRPr="009D6E1D">
        <w:rPr>
          <w:rFonts w:ascii="Times New Roman" w:hAnsi="Times New Roman" w:cs="Times New Roman"/>
          <w:b/>
          <w:sz w:val="28"/>
          <w:szCs w:val="28"/>
        </w:rPr>
        <w:t xml:space="preserve"> Механизм реализации Подпрограммы </w:t>
      </w:r>
      <w:r>
        <w:rPr>
          <w:rFonts w:ascii="Times New Roman" w:hAnsi="Times New Roman" w:cs="Times New Roman"/>
          <w:b/>
          <w:sz w:val="28"/>
          <w:szCs w:val="28"/>
        </w:rPr>
        <w:t>2</w:t>
      </w:r>
    </w:p>
    <w:p w:rsidR="009B4F45" w:rsidRPr="004B0DEC" w:rsidRDefault="009B4F45" w:rsidP="009B4F45">
      <w:pPr>
        <w:widowControl w:val="0"/>
        <w:autoSpaceDE w:val="0"/>
        <w:autoSpaceDN w:val="0"/>
        <w:adjustRightInd w:val="0"/>
        <w:spacing w:after="0" w:line="240" w:lineRule="auto"/>
        <w:ind w:firstLine="540"/>
        <w:jc w:val="center"/>
        <w:rPr>
          <w:rFonts w:ascii="Times New Roman" w:hAnsi="Times New Roman"/>
          <w:b/>
          <w:sz w:val="28"/>
          <w:szCs w:val="28"/>
        </w:rPr>
      </w:pPr>
    </w:p>
    <w:p w:rsidR="009B4F45" w:rsidRPr="00E930AD" w:rsidRDefault="009B4F45" w:rsidP="009B4F45">
      <w:pPr>
        <w:tabs>
          <w:tab w:val="left" w:pos="1080"/>
        </w:tabs>
        <w:autoSpaceDE w:val="0"/>
        <w:autoSpaceDN w:val="0"/>
        <w:adjustRightInd w:val="0"/>
        <w:spacing w:after="0" w:line="240" w:lineRule="auto"/>
        <w:jc w:val="both"/>
        <w:rPr>
          <w:rFonts w:ascii="Times New Roman" w:hAnsi="Times New Roman"/>
          <w:sz w:val="28"/>
          <w:szCs w:val="28"/>
        </w:rPr>
      </w:pPr>
      <w:r w:rsidRPr="004B399F">
        <w:rPr>
          <w:rFonts w:ascii="Times New Roman" w:hAnsi="Times New Roman"/>
          <w:sz w:val="28"/>
          <w:szCs w:val="28"/>
        </w:rPr>
        <w:t>1.</w:t>
      </w:r>
      <w:r>
        <w:rPr>
          <w:rFonts w:ascii="Times New Roman" w:hAnsi="Times New Roman"/>
          <w:sz w:val="28"/>
          <w:szCs w:val="28"/>
        </w:rPr>
        <w:t xml:space="preserve"> Администрация Пышминского городского округа в рамках Подпрограммы 2 осуществляет следующие функции</w:t>
      </w:r>
      <w:r w:rsidRPr="00E930AD">
        <w:rPr>
          <w:rFonts w:ascii="Times New Roman" w:hAnsi="Times New Roman"/>
          <w:sz w:val="28"/>
          <w:szCs w:val="28"/>
        </w:rPr>
        <w:t>:</w:t>
      </w:r>
    </w:p>
    <w:p w:rsidR="009B4F45" w:rsidRPr="0081005D" w:rsidRDefault="009B4F45" w:rsidP="009B4F45">
      <w:pPr>
        <w:pStyle w:val="afe"/>
        <w:widowControl w:val="0"/>
        <w:numPr>
          <w:ilvl w:val="0"/>
          <w:numId w:val="47"/>
        </w:numPr>
        <w:autoSpaceDE w:val="0"/>
        <w:autoSpaceDN w:val="0"/>
        <w:adjustRightInd w:val="0"/>
        <w:jc w:val="both"/>
        <w:rPr>
          <w:sz w:val="28"/>
          <w:szCs w:val="28"/>
        </w:rPr>
      </w:pPr>
      <w:r w:rsidRPr="0081005D">
        <w:rPr>
          <w:sz w:val="28"/>
          <w:szCs w:val="28"/>
        </w:rPr>
        <w:t xml:space="preserve">осуществляет действия по признанию молодых семей нуждающимися в улучшении жилищных условий в порядке, установленном </w:t>
      </w:r>
      <w:r w:rsidRPr="0081005D">
        <w:rPr>
          <w:sz w:val="28"/>
          <w:szCs w:val="28"/>
        </w:rPr>
        <w:lastRenderedPageBreak/>
        <w:t>законодательством Российской Федерации;</w:t>
      </w:r>
    </w:p>
    <w:p w:rsidR="009B4F45" w:rsidRPr="0081005D" w:rsidRDefault="009B4F45" w:rsidP="009B4F45">
      <w:pPr>
        <w:pStyle w:val="afe"/>
        <w:widowControl w:val="0"/>
        <w:numPr>
          <w:ilvl w:val="0"/>
          <w:numId w:val="47"/>
        </w:numPr>
        <w:autoSpaceDE w:val="0"/>
        <w:autoSpaceDN w:val="0"/>
        <w:adjustRightInd w:val="0"/>
        <w:jc w:val="both"/>
        <w:rPr>
          <w:sz w:val="28"/>
          <w:szCs w:val="28"/>
        </w:rPr>
      </w:pPr>
      <w:r w:rsidRPr="0081005D">
        <w:rPr>
          <w:sz w:val="28"/>
          <w:szCs w:val="28"/>
        </w:rPr>
        <w:t>ведет учет молодых семей, нуждающихся в улучшени</w:t>
      </w:r>
      <w:r>
        <w:rPr>
          <w:sz w:val="28"/>
          <w:szCs w:val="28"/>
        </w:rPr>
        <w:t>и</w:t>
      </w:r>
      <w:r w:rsidRPr="0081005D">
        <w:rPr>
          <w:sz w:val="28"/>
          <w:szCs w:val="28"/>
        </w:rPr>
        <w:t xml:space="preserve"> жилищных условий;</w:t>
      </w:r>
    </w:p>
    <w:p w:rsidR="009B4F45" w:rsidRPr="0081005D" w:rsidRDefault="009B4F45" w:rsidP="009B4F45">
      <w:pPr>
        <w:pStyle w:val="afe"/>
        <w:widowControl w:val="0"/>
        <w:numPr>
          <w:ilvl w:val="0"/>
          <w:numId w:val="47"/>
        </w:numPr>
        <w:autoSpaceDE w:val="0"/>
        <w:autoSpaceDN w:val="0"/>
        <w:adjustRightInd w:val="0"/>
        <w:jc w:val="both"/>
        <w:rPr>
          <w:sz w:val="28"/>
          <w:szCs w:val="28"/>
        </w:rPr>
      </w:pPr>
      <w:r w:rsidRPr="0081005D">
        <w:rPr>
          <w:sz w:val="28"/>
          <w:szCs w:val="28"/>
        </w:rPr>
        <w:t>формирует список молодых семей – участников подпрограммы, изъявивших желание получить региональную социальную выплату по Пышминскому городскому округу, в порядке</w:t>
      </w:r>
      <w:r>
        <w:rPr>
          <w:sz w:val="28"/>
          <w:szCs w:val="28"/>
        </w:rPr>
        <w:t>, предусмотренном в приложении № 1</w:t>
      </w:r>
      <w:r w:rsidRPr="0081005D">
        <w:rPr>
          <w:sz w:val="28"/>
          <w:szCs w:val="28"/>
        </w:rPr>
        <w:t xml:space="preserve"> к настоящей </w:t>
      </w:r>
      <w:r>
        <w:rPr>
          <w:sz w:val="28"/>
          <w:szCs w:val="28"/>
        </w:rPr>
        <w:t>подп</w:t>
      </w:r>
      <w:r w:rsidRPr="0081005D">
        <w:rPr>
          <w:sz w:val="28"/>
          <w:szCs w:val="28"/>
        </w:rPr>
        <w:t>рограмме;</w:t>
      </w:r>
    </w:p>
    <w:p w:rsidR="009B4F45" w:rsidRPr="0081005D" w:rsidRDefault="009B4F45" w:rsidP="009B4F45">
      <w:pPr>
        <w:pStyle w:val="afe"/>
        <w:widowControl w:val="0"/>
        <w:numPr>
          <w:ilvl w:val="0"/>
          <w:numId w:val="47"/>
        </w:numPr>
        <w:autoSpaceDE w:val="0"/>
        <w:autoSpaceDN w:val="0"/>
        <w:adjustRightInd w:val="0"/>
        <w:jc w:val="both"/>
        <w:rPr>
          <w:sz w:val="28"/>
          <w:szCs w:val="28"/>
        </w:rPr>
      </w:pPr>
      <w:r w:rsidRPr="0081005D">
        <w:rPr>
          <w:sz w:val="28"/>
          <w:szCs w:val="28"/>
        </w:rPr>
        <w:t>ежегодно определяет объем средств, выделяемых из бюджета Пышминского городского округа на финансирование региональных социальных выплат;</w:t>
      </w:r>
    </w:p>
    <w:p w:rsidR="009B4F45" w:rsidRPr="0081005D" w:rsidRDefault="009B4F45" w:rsidP="009B4F45">
      <w:pPr>
        <w:pStyle w:val="afe"/>
        <w:widowControl w:val="0"/>
        <w:numPr>
          <w:ilvl w:val="0"/>
          <w:numId w:val="47"/>
        </w:numPr>
        <w:autoSpaceDE w:val="0"/>
        <w:autoSpaceDN w:val="0"/>
        <w:adjustRightInd w:val="0"/>
        <w:jc w:val="both"/>
        <w:rPr>
          <w:sz w:val="28"/>
          <w:szCs w:val="28"/>
        </w:rPr>
      </w:pPr>
      <w:r w:rsidRPr="0081005D">
        <w:rPr>
          <w:sz w:val="28"/>
          <w:szCs w:val="28"/>
        </w:rPr>
        <w:t>производ</w:t>
      </w:r>
      <w:r>
        <w:rPr>
          <w:sz w:val="28"/>
          <w:szCs w:val="28"/>
        </w:rPr>
        <w:t>и</w:t>
      </w:r>
      <w:r w:rsidRPr="0081005D">
        <w:rPr>
          <w:sz w:val="28"/>
          <w:szCs w:val="28"/>
        </w:rPr>
        <w:t>т расчет региональных социальных выплат, предоставляемых молодым семьям;</w:t>
      </w:r>
    </w:p>
    <w:p w:rsidR="009B4F45" w:rsidRPr="0081005D" w:rsidRDefault="009B4F45" w:rsidP="009B4F45">
      <w:pPr>
        <w:pStyle w:val="afe"/>
        <w:widowControl w:val="0"/>
        <w:numPr>
          <w:ilvl w:val="0"/>
          <w:numId w:val="47"/>
        </w:numPr>
        <w:autoSpaceDE w:val="0"/>
        <w:autoSpaceDN w:val="0"/>
        <w:adjustRightInd w:val="0"/>
        <w:jc w:val="both"/>
        <w:rPr>
          <w:sz w:val="28"/>
          <w:szCs w:val="28"/>
        </w:rPr>
      </w:pPr>
      <w:r w:rsidRPr="0081005D">
        <w:rPr>
          <w:sz w:val="28"/>
          <w:szCs w:val="28"/>
        </w:rPr>
        <w:t>устанавливает среднюю рыночную стоимость 1 квадратного метра общей площади жилого помещения на территории Пышминского городского округа;</w:t>
      </w:r>
    </w:p>
    <w:p w:rsidR="009B4F45" w:rsidRPr="0081005D" w:rsidRDefault="009B4F45" w:rsidP="009B4F45">
      <w:pPr>
        <w:pStyle w:val="afe"/>
        <w:widowControl w:val="0"/>
        <w:numPr>
          <w:ilvl w:val="0"/>
          <w:numId w:val="47"/>
        </w:numPr>
        <w:autoSpaceDE w:val="0"/>
        <w:autoSpaceDN w:val="0"/>
        <w:adjustRightInd w:val="0"/>
        <w:jc w:val="both"/>
        <w:rPr>
          <w:sz w:val="28"/>
          <w:szCs w:val="28"/>
        </w:rPr>
      </w:pPr>
      <w:r w:rsidRPr="0081005D">
        <w:rPr>
          <w:sz w:val="28"/>
          <w:szCs w:val="28"/>
        </w:rPr>
        <w:t>выдает молодым семьям в установленном порядке свидетельства о праве на получение региональной социальной выплаты;</w:t>
      </w:r>
    </w:p>
    <w:p w:rsidR="009B4F45" w:rsidRPr="0081005D" w:rsidRDefault="009B4F45" w:rsidP="009B4F45">
      <w:pPr>
        <w:pStyle w:val="afe"/>
        <w:widowControl w:val="0"/>
        <w:numPr>
          <w:ilvl w:val="0"/>
          <w:numId w:val="47"/>
        </w:numPr>
        <w:autoSpaceDE w:val="0"/>
        <w:autoSpaceDN w:val="0"/>
        <w:adjustRightInd w:val="0"/>
        <w:jc w:val="both"/>
        <w:rPr>
          <w:sz w:val="28"/>
          <w:szCs w:val="28"/>
        </w:rPr>
      </w:pPr>
      <w:r w:rsidRPr="0081005D">
        <w:rPr>
          <w:sz w:val="28"/>
          <w:szCs w:val="28"/>
        </w:rPr>
        <w:t>осуществляет контроль за реализацией свидетельств о праве на получения региональной социальной выплаты;</w:t>
      </w:r>
    </w:p>
    <w:p w:rsidR="009B4F45" w:rsidRPr="0081005D" w:rsidRDefault="009B4F45" w:rsidP="009B4F45">
      <w:pPr>
        <w:pStyle w:val="afe"/>
        <w:widowControl w:val="0"/>
        <w:numPr>
          <w:ilvl w:val="0"/>
          <w:numId w:val="47"/>
        </w:numPr>
        <w:autoSpaceDE w:val="0"/>
        <w:autoSpaceDN w:val="0"/>
        <w:adjustRightInd w:val="0"/>
        <w:jc w:val="both"/>
        <w:rPr>
          <w:sz w:val="28"/>
          <w:szCs w:val="28"/>
        </w:rPr>
      </w:pPr>
      <w:r w:rsidRPr="0081005D">
        <w:rPr>
          <w:sz w:val="28"/>
          <w:szCs w:val="28"/>
        </w:rPr>
        <w:t>формирует базу данных молодых семей – участников подпрограммы по Пышминскому городскому округу;</w:t>
      </w:r>
    </w:p>
    <w:p w:rsidR="009B4F45" w:rsidRPr="0081005D" w:rsidRDefault="009B4F45" w:rsidP="009B4F45">
      <w:pPr>
        <w:pStyle w:val="afe"/>
        <w:widowControl w:val="0"/>
        <w:numPr>
          <w:ilvl w:val="0"/>
          <w:numId w:val="47"/>
        </w:numPr>
        <w:autoSpaceDE w:val="0"/>
        <w:autoSpaceDN w:val="0"/>
        <w:adjustRightInd w:val="0"/>
        <w:jc w:val="both"/>
        <w:rPr>
          <w:sz w:val="28"/>
          <w:szCs w:val="28"/>
        </w:rPr>
      </w:pPr>
      <w:r w:rsidRPr="0081005D">
        <w:rPr>
          <w:sz w:val="28"/>
          <w:szCs w:val="28"/>
        </w:rPr>
        <w:t>представляет информационно-аналитические и отчетные материалы в Министерство;</w:t>
      </w:r>
    </w:p>
    <w:p w:rsidR="009B4F45" w:rsidRPr="0081005D" w:rsidRDefault="009B4F45" w:rsidP="009B4F45">
      <w:pPr>
        <w:pStyle w:val="afe"/>
        <w:widowControl w:val="0"/>
        <w:numPr>
          <w:ilvl w:val="0"/>
          <w:numId w:val="47"/>
        </w:numPr>
        <w:autoSpaceDE w:val="0"/>
        <w:autoSpaceDN w:val="0"/>
        <w:adjustRightInd w:val="0"/>
        <w:jc w:val="both"/>
        <w:rPr>
          <w:sz w:val="28"/>
          <w:szCs w:val="28"/>
        </w:rPr>
      </w:pPr>
      <w:r w:rsidRPr="0081005D">
        <w:rPr>
          <w:sz w:val="28"/>
          <w:szCs w:val="28"/>
        </w:rPr>
        <w:t>обеспечивает освещение целей и задач Подпрограммы 2 в средствах массовой информации.</w:t>
      </w:r>
    </w:p>
    <w:p w:rsidR="009B4F45" w:rsidRPr="0004585F"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04585F">
        <w:rPr>
          <w:rFonts w:ascii="Times New Roman" w:hAnsi="Times New Roman"/>
          <w:sz w:val="28"/>
          <w:szCs w:val="28"/>
        </w:rPr>
        <w:t xml:space="preserve">В рамках реализации </w:t>
      </w:r>
      <w:r>
        <w:rPr>
          <w:rFonts w:ascii="Times New Roman" w:hAnsi="Times New Roman"/>
          <w:sz w:val="28"/>
          <w:szCs w:val="28"/>
        </w:rPr>
        <w:t>П</w:t>
      </w:r>
      <w:r w:rsidRPr="0004585F">
        <w:rPr>
          <w:rFonts w:ascii="Times New Roman" w:hAnsi="Times New Roman"/>
          <w:sz w:val="28"/>
          <w:szCs w:val="28"/>
        </w:rPr>
        <w:t xml:space="preserve">одпрограммы </w:t>
      </w:r>
      <w:r>
        <w:rPr>
          <w:rFonts w:ascii="Times New Roman" w:hAnsi="Times New Roman"/>
          <w:sz w:val="28"/>
          <w:szCs w:val="28"/>
        </w:rPr>
        <w:t xml:space="preserve">2 </w:t>
      </w:r>
      <w:r w:rsidRPr="0004585F">
        <w:rPr>
          <w:rFonts w:ascii="Times New Roman" w:hAnsi="Times New Roman"/>
          <w:sz w:val="28"/>
          <w:szCs w:val="28"/>
        </w:rPr>
        <w:t>молодым семьям, нуждающимся в улучшени</w:t>
      </w:r>
      <w:r>
        <w:rPr>
          <w:rFonts w:ascii="Times New Roman" w:hAnsi="Times New Roman"/>
          <w:sz w:val="28"/>
          <w:szCs w:val="28"/>
        </w:rPr>
        <w:t>и жилищных условий, предоставляются региональные социальные выплаты</w:t>
      </w:r>
      <w:r w:rsidRPr="0004585F">
        <w:rPr>
          <w:rFonts w:ascii="Times New Roman" w:hAnsi="Times New Roman"/>
          <w:sz w:val="28"/>
          <w:szCs w:val="28"/>
        </w:rPr>
        <w:t>.</w:t>
      </w:r>
      <w:r>
        <w:rPr>
          <w:rFonts w:ascii="Times New Roman" w:hAnsi="Times New Roman"/>
          <w:sz w:val="28"/>
          <w:szCs w:val="28"/>
        </w:rPr>
        <w:t xml:space="preserve"> </w:t>
      </w:r>
      <w:r w:rsidRPr="0004585F">
        <w:rPr>
          <w:rFonts w:ascii="Times New Roman" w:hAnsi="Times New Roman"/>
          <w:sz w:val="28"/>
          <w:szCs w:val="28"/>
        </w:rPr>
        <w:t xml:space="preserve">Молодая семья может получить </w:t>
      </w:r>
      <w:r>
        <w:rPr>
          <w:rFonts w:ascii="Times New Roman" w:hAnsi="Times New Roman"/>
          <w:sz w:val="28"/>
          <w:szCs w:val="28"/>
        </w:rPr>
        <w:t xml:space="preserve">региональную </w:t>
      </w:r>
      <w:r w:rsidRPr="0004585F">
        <w:rPr>
          <w:rFonts w:ascii="Times New Roman" w:hAnsi="Times New Roman"/>
          <w:sz w:val="28"/>
          <w:szCs w:val="28"/>
        </w:rPr>
        <w:t>социальную выплату только один раз.</w:t>
      </w:r>
      <w:r>
        <w:rPr>
          <w:rFonts w:ascii="Times New Roman" w:hAnsi="Times New Roman"/>
          <w:sz w:val="28"/>
          <w:szCs w:val="28"/>
        </w:rPr>
        <w:t xml:space="preserve"> </w:t>
      </w:r>
      <w:r w:rsidRPr="0004585F">
        <w:rPr>
          <w:rFonts w:ascii="Times New Roman" w:hAnsi="Times New Roman"/>
          <w:sz w:val="28"/>
          <w:szCs w:val="28"/>
        </w:rPr>
        <w:t xml:space="preserve">Участие молодой семьи в </w:t>
      </w:r>
      <w:r>
        <w:rPr>
          <w:rFonts w:ascii="Times New Roman" w:hAnsi="Times New Roman"/>
          <w:sz w:val="28"/>
          <w:szCs w:val="28"/>
        </w:rPr>
        <w:t>П</w:t>
      </w:r>
      <w:r w:rsidRPr="0004585F">
        <w:rPr>
          <w:rFonts w:ascii="Times New Roman" w:hAnsi="Times New Roman"/>
          <w:sz w:val="28"/>
          <w:szCs w:val="28"/>
        </w:rPr>
        <w:t>одпрограмме</w:t>
      </w:r>
      <w:r>
        <w:rPr>
          <w:rFonts w:ascii="Times New Roman" w:hAnsi="Times New Roman"/>
          <w:sz w:val="28"/>
          <w:szCs w:val="28"/>
        </w:rPr>
        <w:t xml:space="preserve"> 2 </w:t>
      </w:r>
      <w:r w:rsidRPr="0004585F">
        <w:rPr>
          <w:rFonts w:ascii="Times New Roman" w:hAnsi="Times New Roman"/>
          <w:sz w:val="28"/>
          <w:szCs w:val="28"/>
        </w:rPr>
        <w:t>является добровольным.</w:t>
      </w:r>
    </w:p>
    <w:p w:rsidR="009B4F45" w:rsidRPr="0004585F"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sidRPr="00731121">
        <w:rPr>
          <w:rFonts w:ascii="Times New Roman" w:hAnsi="Times New Roman"/>
          <w:sz w:val="28"/>
          <w:szCs w:val="28"/>
        </w:rPr>
        <w:t xml:space="preserve">Условием предоставления </w:t>
      </w:r>
      <w:r>
        <w:rPr>
          <w:rFonts w:ascii="Times New Roman" w:hAnsi="Times New Roman"/>
          <w:sz w:val="28"/>
          <w:szCs w:val="28"/>
        </w:rPr>
        <w:t xml:space="preserve">региональной </w:t>
      </w:r>
      <w:r w:rsidRPr="00731121">
        <w:rPr>
          <w:rFonts w:ascii="Times New Roman" w:hAnsi="Times New Roman"/>
          <w:sz w:val="28"/>
          <w:szCs w:val="28"/>
        </w:rPr>
        <w:t>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r>
        <w:rPr>
          <w:rFonts w:ascii="Times New Roman" w:hAnsi="Times New Roman"/>
          <w:sz w:val="28"/>
          <w:szCs w:val="28"/>
        </w:rPr>
        <w:t xml:space="preserve"> </w:t>
      </w:r>
    </w:p>
    <w:p w:rsidR="009B4F45" w:rsidRPr="007400AB"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Условием участия в П</w:t>
      </w:r>
      <w:r w:rsidRPr="0004585F">
        <w:rPr>
          <w:rFonts w:ascii="Times New Roman" w:hAnsi="Times New Roman"/>
          <w:sz w:val="28"/>
          <w:szCs w:val="28"/>
        </w:rPr>
        <w:t>одпрограмме</w:t>
      </w:r>
      <w:r>
        <w:rPr>
          <w:rFonts w:ascii="Times New Roman" w:hAnsi="Times New Roman"/>
          <w:sz w:val="28"/>
          <w:szCs w:val="28"/>
        </w:rPr>
        <w:t xml:space="preserve"> 2 </w:t>
      </w:r>
      <w:r w:rsidRPr="0004585F">
        <w:rPr>
          <w:rFonts w:ascii="Times New Roman" w:hAnsi="Times New Roman"/>
          <w:sz w:val="28"/>
          <w:szCs w:val="28"/>
        </w:rPr>
        <w:t xml:space="preserve">и предоставления </w:t>
      </w:r>
      <w:r>
        <w:rPr>
          <w:rFonts w:ascii="Times New Roman" w:hAnsi="Times New Roman"/>
          <w:sz w:val="28"/>
          <w:szCs w:val="28"/>
        </w:rPr>
        <w:t xml:space="preserve">региональной </w:t>
      </w:r>
      <w:r w:rsidRPr="0004585F">
        <w:rPr>
          <w:rFonts w:ascii="Times New Roman" w:hAnsi="Times New Roman"/>
          <w:sz w:val="28"/>
          <w:szCs w:val="28"/>
        </w:rPr>
        <w:t xml:space="preserve">социальной выплаты является согласие совершеннолетних членов молодой семьи на обработку органами местного самоуправления </w:t>
      </w:r>
      <w:r>
        <w:rPr>
          <w:rFonts w:ascii="Times New Roman" w:hAnsi="Times New Roman"/>
          <w:sz w:val="28"/>
          <w:szCs w:val="28"/>
        </w:rPr>
        <w:t>Пышминского городского округа</w:t>
      </w:r>
      <w:r w:rsidRPr="0004585F">
        <w:rPr>
          <w:rFonts w:ascii="Times New Roman" w:hAnsi="Times New Roman"/>
          <w:sz w:val="28"/>
          <w:szCs w:val="28"/>
        </w:rPr>
        <w:t>, исполнительными органами государственной власти С</w:t>
      </w:r>
      <w:r>
        <w:rPr>
          <w:rFonts w:ascii="Times New Roman" w:hAnsi="Times New Roman"/>
          <w:sz w:val="28"/>
          <w:szCs w:val="28"/>
        </w:rPr>
        <w:t xml:space="preserve">вердловской области </w:t>
      </w:r>
      <w:r w:rsidRPr="0004585F">
        <w:rPr>
          <w:rFonts w:ascii="Times New Roman" w:hAnsi="Times New Roman"/>
          <w:sz w:val="28"/>
          <w:szCs w:val="28"/>
        </w:rPr>
        <w:t>персональных данных о членах молодой семьи.</w:t>
      </w:r>
      <w:r>
        <w:rPr>
          <w:rFonts w:ascii="Times New Roman" w:hAnsi="Times New Roman"/>
          <w:sz w:val="28"/>
          <w:szCs w:val="28"/>
        </w:rPr>
        <w:t xml:space="preserve"> </w:t>
      </w:r>
      <w:r w:rsidRPr="007400AB">
        <w:rPr>
          <w:rFonts w:ascii="Times New Roman" w:hAnsi="Times New Roman"/>
          <w:sz w:val="28"/>
          <w:szCs w:val="28"/>
        </w:rPr>
        <w:lastRenderedPageBreak/>
        <w:t xml:space="preserve">Согласие молодой семьи на обработку персональных данных  утверждается в соответствии с требованиями статьи 9 Федерального закона от 27 июля 2006 года № 152-ФЗ «О персональных данных». </w:t>
      </w:r>
    </w:p>
    <w:p w:rsidR="009B4F45" w:rsidRDefault="009B4F45" w:rsidP="009B4F4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Региональные с</w:t>
      </w:r>
      <w:r w:rsidRPr="0004585F">
        <w:rPr>
          <w:rFonts w:ascii="Times New Roman" w:hAnsi="Times New Roman"/>
          <w:sz w:val="28"/>
          <w:szCs w:val="28"/>
        </w:rPr>
        <w:t>оциальные выплаты используются:</w:t>
      </w:r>
    </w:p>
    <w:p w:rsidR="009B4F45" w:rsidRDefault="009B4F45" w:rsidP="009B4F45">
      <w:pPr>
        <w:widowControl w:val="0"/>
        <w:numPr>
          <w:ilvl w:val="0"/>
          <w:numId w:val="22"/>
        </w:numPr>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для оплаты цены договора купли-продажи жилого помещения;</w:t>
      </w:r>
    </w:p>
    <w:p w:rsidR="009B4F45" w:rsidRDefault="009B4F45" w:rsidP="009B4F45">
      <w:pPr>
        <w:widowControl w:val="0"/>
        <w:numPr>
          <w:ilvl w:val="0"/>
          <w:numId w:val="22"/>
        </w:numPr>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для оплаты цены договора строительного подряда на строительство индивидуального жилого дома;</w:t>
      </w:r>
    </w:p>
    <w:p w:rsidR="009B4F45" w:rsidRDefault="009B4F45" w:rsidP="009B4F45">
      <w:pPr>
        <w:widowControl w:val="0"/>
        <w:numPr>
          <w:ilvl w:val="0"/>
          <w:numId w:val="22"/>
        </w:numPr>
        <w:autoSpaceDE w:val="0"/>
        <w:autoSpaceDN w:val="0"/>
        <w:adjustRightInd w:val="0"/>
        <w:spacing w:after="0" w:line="240" w:lineRule="auto"/>
        <w:ind w:firstLine="709"/>
        <w:jc w:val="both"/>
        <w:rPr>
          <w:rFonts w:ascii="Times New Roman" w:hAnsi="Times New Roman"/>
          <w:sz w:val="28"/>
          <w:szCs w:val="28"/>
        </w:rPr>
      </w:pPr>
      <w:r w:rsidRPr="00EB179B">
        <w:rPr>
          <w:rFonts w:ascii="Times New Roman" w:hAnsi="Times New Roman"/>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w:t>
      </w:r>
      <w:r>
        <w:rPr>
          <w:rFonts w:ascii="Times New Roman" w:hAnsi="Times New Roman"/>
          <w:sz w:val="28"/>
          <w:szCs w:val="28"/>
        </w:rPr>
        <w:t>ператив), после уплаты которого</w:t>
      </w:r>
      <w:r w:rsidRPr="00EB179B">
        <w:rPr>
          <w:rFonts w:ascii="Times New Roman" w:hAnsi="Times New Roman"/>
          <w:sz w:val="28"/>
          <w:szCs w:val="28"/>
        </w:rPr>
        <w:t xml:space="preserve"> жилое помещение переходит в собственность этой молодой семьи;</w:t>
      </w:r>
    </w:p>
    <w:p w:rsidR="009B4F45" w:rsidRDefault="009B4F45" w:rsidP="009B4F45">
      <w:pPr>
        <w:widowControl w:val="0"/>
        <w:numPr>
          <w:ilvl w:val="0"/>
          <w:numId w:val="22"/>
        </w:numPr>
        <w:autoSpaceDE w:val="0"/>
        <w:autoSpaceDN w:val="0"/>
        <w:adjustRightInd w:val="0"/>
        <w:spacing w:after="0" w:line="240" w:lineRule="auto"/>
        <w:ind w:firstLine="709"/>
        <w:jc w:val="both"/>
        <w:rPr>
          <w:rFonts w:ascii="Times New Roman" w:hAnsi="Times New Roman"/>
          <w:sz w:val="28"/>
          <w:szCs w:val="28"/>
        </w:rPr>
      </w:pPr>
      <w:r w:rsidRPr="00EB179B">
        <w:rPr>
          <w:rFonts w:ascii="Times New Roman" w:hAnsi="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B4F45" w:rsidRPr="00EB179B" w:rsidRDefault="009B4F45" w:rsidP="009B4F45">
      <w:pPr>
        <w:widowControl w:val="0"/>
        <w:numPr>
          <w:ilvl w:val="0"/>
          <w:numId w:val="22"/>
        </w:numPr>
        <w:autoSpaceDE w:val="0"/>
        <w:autoSpaceDN w:val="0"/>
        <w:adjustRightInd w:val="0"/>
        <w:spacing w:after="0" w:line="240" w:lineRule="auto"/>
        <w:ind w:firstLine="709"/>
        <w:jc w:val="both"/>
        <w:rPr>
          <w:rFonts w:ascii="Times New Roman" w:hAnsi="Times New Roman"/>
          <w:sz w:val="28"/>
          <w:szCs w:val="28"/>
        </w:rPr>
      </w:pPr>
      <w:r w:rsidRPr="00EB179B">
        <w:rPr>
          <w:rFonts w:ascii="Times New Roman" w:hAnsi="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9B4F45" w:rsidRPr="0004585F"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04585F">
        <w:rPr>
          <w:rFonts w:ascii="Times New Roman" w:hAnsi="Times New Roman"/>
          <w:sz w:val="28"/>
          <w:szCs w:val="28"/>
        </w:rPr>
        <w:t xml:space="preserve">Право молодой семьи - участницы </w:t>
      </w:r>
      <w:r>
        <w:rPr>
          <w:rFonts w:ascii="Times New Roman" w:hAnsi="Times New Roman"/>
          <w:sz w:val="28"/>
          <w:szCs w:val="28"/>
        </w:rPr>
        <w:t>П</w:t>
      </w:r>
      <w:r w:rsidRPr="0004585F">
        <w:rPr>
          <w:rFonts w:ascii="Times New Roman" w:hAnsi="Times New Roman"/>
          <w:sz w:val="28"/>
          <w:szCs w:val="28"/>
        </w:rPr>
        <w:t>одпрограммы</w:t>
      </w:r>
      <w:r>
        <w:rPr>
          <w:rFonts w:ascii="Times New Roman" w:hAnsi="Times New Roman"/>
          <w:sz w:val="28"/>
          <w:szCs w:val="28"/>
        </w:rPr>
        <w:t xml:space="preserve"> 2 </w:t>
      </w:r>
      <w:r w:rsidRPr="0004585F">
        <w:rPr>
          <w:rFonts w:ascii="Times New Roman" w:hAnsi="Times New Roman"/>
          <w:sz w:val="28"/>
          <w:szCs w:val="28"/>
        </w:rPr>
        <w:t xml:space="preserve">на получение </w:t>
      </w:r>
      <w:r>
        <w:rPr>
          <w:rFonts w:ascii="Times New Roman" w:hAnsi="Times New Roman"/>
          <w:sz w:val="28"/>
          <w:szCs w:val="28"/>
        </w:rPr>
        <w:t xml:space="preserve">региональной </w:t>
      </w:r>
      <w:r w:rsidRPr="0004585F">
        <w:rPr>
          <w:rFonts w:ascii="Times New Roman" w:hAnsi="Times New Roman"/>
          <w:sz w:val="28"/>
          <w:szCs w:val="28"/>
        </w:rPr>
        <w:t xml:space="preserve">социальной выплаты удостоверяется именным документом - свидетельством о праве на получение </w:t>
      </w:r>
      <w:r>
        <w:rPr>
          <w:rFonts w:ascii="Times New Roman" w:hAnsi="Times New Roman"/>
          <w:sz w:val="28"/>
          <w:szCs w:val="28"/>
        </w:rPr>
        <w:t xml:space="preserve">региональной </w:t>
      </w:r>
      <w:r w:rsidRPr="0004585F">
        <w:rPr>
          <w:rFonts w:ascii="Times New Roman" w:hAnsi="Times New Roman"/>
          <w:sz w:val="28"/>
          <w:szCs w:val="28"/>
        </w:rPr>
        <w:t>социальной выплаты на приобретение</w:t>
      </w:r>
      <w:r>
        <w:rPr>
          <w:rFonts w:ascii="Times New Roman" w:hAnsi="Times New Roman"/>
          <w:sz w:val="28"/>
          <w:szCs w:val="28"/>
        </w:rPr>
        <w:t xml:space="preserve"> (строительство) жилья</w:t>
      </w:r>
      <w:r w:rsidRPr="0004585F">
        <w:rPr>
          <w:rFonts w:ascii="Times New Roman" w:hAnsi="Times New Roman"/>
          <w:sz w:val="28"/>
          <w:szCs w:val="28"/>
        </w:rPr>
        <w:t xml:space="preserve"> (далее - свидетельство), которое не является ценной бумагой</w:t>
      </w:r>
      <w:r>
        <w:rPr>
          <w:rFonts w:ascii="Times New Roman" w:hAnsi="Times New Roman"/>
          <w:sz w:val="28"/>
          <w:szCs w:val="28"/>
        </w:rPr>
        <w:t>.</w:t>
      </w:r>
      <w:r w:rsidRPr="0004585F">
        <w:rPr>
          <w:rFonts w:ascii="Times New Roman" w:hAnsi="Times New Roman"/>
          <w:sz w:val="28"/>
          <w:szCs w:val="28"/>
        </w:rPr>
        <w:t xml:space="preserve">  </w:t>
      </w:r>
    </w:p>
    <w:p w:rsidR="009B4F45"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После получения из Министерства бланков</w:t>
      </w:r>
      <w:r w:rsidRPr="0004585F">
        <w:rPr>
          <w:rFonts w:ascii="Times New Roman" w:hAnsi="Times New Roman"/>
          <w:sz w:val="28"/>
          <w:szCs w:val="28"/>
        </w:rPr>
        <w:t xml:space="preserve"> свидетельств в соответствии с количеством молодых семей - </w:t>
      </w:r>
      <w:r>
        <w:rPr>
          <w:rFonts w:ascii="Times New Roman" w:hAnsi="Times New Roman"/>
          <w:sz w:val="28"/>
          <w:szCs w:val="28"/>
        </w:rPr>
        <w:t>получателей</w:t>
      </w:r>
      <w:r w:rsidRPr="0004585F">
        <w:rPr>
          <w:rFonts w:ascii="Times New Roman" w:hAnsi="Times New Roman"/>
          <w:sz w:val="28"/>
          <w:szCs w:val="28"/>
        </w:rPr>
        <w:t xml:space="preserve"> </w:t>
      </w:r>
      <w:r>
        <w:rPr>
          <w:rFonts w:ascii="Times New Roman" w:hAnsi="Times New Roman"/>
          <w:sz w:val="28"/>
          <w:szCs w:val="28"/>
        </w:rPr>
        <w:t xml:space="preserve">региональных </w:t>
      </w:r>
      <w:r w:rsidRPr="0004585F">
        <w:rPr>
          <w:rFonts w:ascii="Times New Roman" w:hAnsi="Times New Roman"/>
          <w:sz w:val="28"/>
          <w:szCs w:val="28"/>
        </w:rPr>
        <w:t xml:space="preserve">социальных выплат в соответствующем году </w:t>
      </w:r>
      <w:r>
        <w:rPr>
          <w:rFonts w:ascii="Times New Roman" w:hAnsi="Times New Roman"/>
          <w:sz w:val="28"/>
          <w:szCs w:val="28"/>
        </w:rPr>
        <w:t>администрация Пышминского городского округа осуществляет их выдачу на основании выписки</w:t>
      </w:r>
      <w:r w:rsidRPr="00B30F94">
        <w:rPr>
          <w:rFonts w:ascii="Times New Roman" w:hAnsi="Times New Roman"/>
          <w:sz w:val="28"/>
          <w:szCs w:val="28"/>
        </w:rPr>
        <w:t xml:space="preserve"> из утвержденного </w:t>
      </w:r>
      <w:r>
        <w:rPr>
          <w:rFonts w:ascii="Times New Roman" w:hAnsi="Times New Roman"/>
          <w:sz w:val="28"/>
          <w:szCs w:val="28"/>
        </w:rPr>
        <w:t xml:space="preserve">Министерством </w:t>
      </w:r>
      <w:r w:rsidRPr="00440941">
        <w:rPr>
          <w:rFonts w:ascii="Times New Roman" w:hAnsi="Times New Roman"/>
          <w:sz w:val="28"/>
          <w:szCs w:val="28"/>
        </w:rPr>
        <w:t>списка</w:t>
      </w:r>
      <w:r w:rsidRPr="00B535B8">
        <w:rPr>
          <w:rFonts w:ascii="Times New Roman" w:hAnsi="Times New Roman"/>
          <w:sz w:val="28"/>
          <w:szCs w:val="28"/>
        </w:rPr>
        <w:t xml:space="preserve"> молодых семей - </w:t>
      </w:r>
      <w:r w:rsidRPr="00F031B5">
        <w:rPr>
          <w:rFonts w:ascii="Times New Roman" w:hAnsi="Times New Roman"/>
          <w:sz w:val="28"/>
          <w:szCs w:val="28"/>
        </w:rPr>
        <w:t>получателей</w:t>
      </w:r>
      <w:r w:rsidRPr="00B535B8">
        <w:rPr>
          <w:rFonts w:ascii="Times New Roman" w:hAnsi="Times New Roman"/>
          <w:sz w:val="28"/>
          <w:szCs w:val="28"/>
        </w:rPr>
        <w:t xml:space="preserve"> региональной социальной выплаты по Свердловской области в </w:t>
      </w:r>
      <w:r>
        <w:rPr>
          <w:rFonts w:ascii="Times New Roman" w:hAnsi="Times New Roman"/>
          <w:sz w:val="28"/>
          <w:szCs w:val="28"/>
        </w:rPr>
        <w:t>соответствующем</w:t>
      </w:r>
      <w:r w:rsidRPr="00B535B8">
        <w:rPr>
          <w:rFonts w:ascii="Times New Roman" w:hAnsi="Times New Roman"/>
          <w:sz w:val="28"/>
          <w:szCs w:val="28"/>
        </w:rPr>
        <w:t xml:space="preserve"> году.</w:t>
      </w:r>
      <w:r>
        <w:rPr>
          <w:rFonts w:ascii="Times New Roman" w:hAnsi="Times New Roman"/>
          <w:sz w:val="28"/>
          <w:szCs w:val="28"/>
        </w:rPr>
        <w:t xml:space="preserve">  </w:t>
      </w:r>
      <w:r w:rsidRPr="0004585F">
        <w:rPr>
          <w:rFonts w:ascii="Times New Roman" w:hAnsi="Times New Roman"/>
          <w:sz w:val="28"/>
          <w:szCs w:val="28"/>
        </w:rPr>
        <w:t xml:space="preserve">Срок действия свидетельства составляет </w:t>
      </w:r>
      <w:r>
        <w:rPr>
          <w:rFonts w:ascii="Times New Roman" w:hAnsi="Times New Roman"/>
          <w:sz w:val="28"/>
          <w:szCs w:val="28"/>
        </w:rPr>
        <w:t>7</w:t>
      </w:r>
      <w:r w:rsidRPr="0004585F">
        <w:rPr>
          <w:rFonts w:ascii="Times New Roman" w:hAnsi="Times New Roman"/>
          <w:sz w:val="28"/>
          <w:szCs w:val="28"/>
        </w:rPr>
        <w:t xml:space="preserve"> месяцев с даты выдачи, указанной в свидетельстве.</w:t>
      </w:r>
    </w:p>
    <w:p w:rsidR="009B4F45" w:rsidRPr="0004585F"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04585F">
        <w:rPr>
          <w:rFonts w:ascii="Times New Roman" w:hAnsi="Times New Roman"/>
          <w:sz w:val="28"/>
          <w:szCs w:val="28"/>
        </w:rPr>
        <w:t xml:space="preserve">Размер </w:t>
      </w:r>
      <w:r>
        <w:rPr>
          <w:rFonts w:ascii="Times New Roman" w:hAnsi="Times New Roman"/>
          <w:sz w:val="28"/>
          <w:szCs w:val="28"/>
        </w:rPr>
        <w:t xml:space="preserve">региональной </w:t>
      </w:r>
      <w:r w:rsidRPr="0004585F">
        <w:rPr>
          <w:rFonts w:ascii="Times New Roman" w:hAnsi="Times New Roman"/>
          <w:sz w:val="28"/>
          <w:szCs w:val="28"/>
        </w:rPr>
        <w:t xml:space="preserve">социальной выплаты, предоставляемой молодой семье, указывается в свидетельстве и является неизменным на весь срок его действия. Расчет размера </w:t>
      </w:r>
      <w:r>
        <w:rPr>
          <w:rFonts w:ascii="Times New Roman" w:hAnsi="Times New Roman"/>
          <w:sz w:val="28"/>
          <w:szCs w:val="28"/>
        </w:rPr>
        <w:t xml:space="preserve">региональной </w:t>
      </w:r>
      <w:r w:rsidRPr="0004585F">
        <w:rPr>
          <w:rFonts w:ascii="Times New Roman" w:hAnsi="Times New Roman"/>
          <w:sz w:val="28"/>
          <w:szCs w:val="28"/>
        </w:rPr>
        <w:t>социальной выплаты производится на дату выдачи свидетельства.</w:t>
      </w:r>
    </w:p>
    <w:p w:rsidR="009B4F45" w:rsidRPr="0004585F"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Участником П</w:t>
      </w:r>
      <w:r w:rsidRPr="0004585F">
        <w:rPr>
          <w:rFonts w:ascii="Times New Roman" w:hAnsi="Times New Roman"/>
          <w:sz w:val="28"/>
          <w:szCs w:val="28"/>
        </w:rPr>
        <w:t xml:space="preserve">одпрограммы </w:t>
      </w:r>
      <w:r>
        <w:rPr>
          <w:rFonts w:ascii="Times New Roman" w:hAnsi="Times New Roman"/>
          <w:sz w:val="28"/>
          <w:szCs w:val="28"/>
        </w:rPr>
        <w:t xml:space="preserve">2 </w:t>
      </w:r>
      <w:r w:rsidRPr="0004585F">
        <w:rPr>
          <w:rFonts w:ascii="Times New Roman" w:hAnsi="Times New Roman"/>
          <w:sz w:val="28"/>
          <w:szCs w:val="28"/>
        </w:rPr>
        <w:t>может быть молодая семья,</w:t>
      </w:r>
      <w:r>
        <w:rPr>
          <w:rFonts w:ascii="Times New Roman" w:hAnsi="Times New Roman"/>
          <w:sz w:val="28"/>
          <w:szCs w:val="28"/>
        </w:rPr>
        <w:t xml:space="preserve"> признанная и являющаяся участницей подпрограммы «Обеспечение жильем молодых семей» федеральной целевой программы «Жилище» на 2011-2015 годы,</w:t>
      </w:r>
      <w:r w:rsidRPr="00972824">
        <w:rPr>
          <w:rFonts w:ascii="Times New Roman" w:hAnsi="Times New Roman"/>
          <w:sz w:val="28"/>
          <w:szCs w:val="28"/>
        </w:rPr>
        <w:t xml:space="preserve"> </w:t>
      </w:r>
      <w:r w:rsidRPr="0004585F">
        <w:rPr>
          <w:rFonts w:ascii="Times New Roman" w:hAnsi="Times New Roman"/>
          <w:sz w:val="28"/>
          <w:szCs w:val="28"/>
        </w:rPr>
        <w:t>соответствующая следующим условиям:</w:t>
      </w:r>
    </w:p>
    <w:p w:rsidR="009B4F45"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04585F">
        <w:rPr>
          <w:rFonts w:ascii="Times New Roman" w:hAnsi="Times New Roman"/>
          <w:sz w:val="28"/>
          <w:szCs w:val="28"/>
        </w:rPr>
        <w:t xml:space="preserve">возраст каждого из супругов либо одного родителя в неполной семье не превышает 35 лет на момент </w:t>
      </w:r>
      <w:r>
        <w:rPr>
          <w:rFonts w:ascii="Times New Roman" w:hAnsi="Times New Roman"/>
          <w:sz w:val="28"/>
          <w:szCs w:val="28"/>
        </w:rPr>
        <w:t>подачи заявления на участие в Подпрограмме 2;</w:t>
      </w:r>
    </w:p>
    <w:p w:rsidR="009B4F45"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все члены молодой семьи являются гражданами Российской </w:t>
      </w:r>
      <w:r>
        <w:rPr>
          <w:rFonts w:ascii="Times New Roman" w:hAnsi="Times New Roman"/>
          <w:sz w:val="28"/>
          <w:szCs w:val="28"/>
        </w:rPr>
        <w:lastRenderedPageBreak/>
        <w:t>Федерации;</w:t>
      </w:r>
    </w:p>
    <w:p w:rsidR="009B4F45"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04585F">
        <w:rPr>
          <w:rFonts w:ascii="Times New Roman" w:hAnsi="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r w:rsidRPr="00295166">
        <w:rPr>
          <w:rFonts w:ascii="Times New Roman" w:hAnsi="Times New Roman"/>
          <w:sz w:val="28"/>
          <w:szCs w:val="28"/>
        </w:rPr>
        <w:t>)</w:t>
      </w:r>
      <w:r>
        <w:rPr>
          <w:rFonts w:ascii="Times New Roman" w:hAnsi="Times New Roman"/>
          <w:sz w:val="28"/>
          <w:szCs w:val="28"/>
        </w:rPr>
        <w:t xml:space="preserve">, или наличие заключенного договора на ипотечное жилищное кредитование (заем). </w:t>
      </w:r>
    </w:p>
    <w:p w:rsidR="009B4F45" w:rsidRPr="0004585F" w:rsidRDefault="009B4F45" w:rsidP="009B4F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04585F">
        <w:rPr>
          <w:rFonts w:ascii="Times New Roman" w:hAnsi="Times New Roman"/>
          <w:sz w:val="28"/>
          <w:szCs w:val="28"/>
        </w:rPr>
        <w:t xml:space="preserve">Расчет размера </w:t>
      </w:r>
      <w:r>
        <w:rPr>
          <w:rFonts w:ascii="Times New Roman" w:hAnsi="Times New Roman"/>
          <w:sz w:val="28"/>
          <w:szCs w:val="28"/>
        </w:rPr>
        <w:t xml:space="preserve">региональной </w:t>
      </w:r>
      <w:r w:rsidRPr="0004585F">
        <w:rPr>
          <w:rFonts w:ascii="Times New Roman" w:hAnsi="Times New Roman"/>
          <w:sz w:val="28"/>
          <w:szCs w:val="28"/>
        </w:rPr>
        <w:t xml:space="preserve">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w:t>
      </w:r>
      <w:r>
        <w:rPr>
          <w:rFonts w:ascii="Times New Roman" w:hAnsi="Times New Roman"/>
          <w:sz w:val="28"/>
          <w:szCs w:val="28"/>
        </w:rPr>
        <w:t>средней рыночной</w:t>
      </w:r>
      <w:r w:rsidRPr="0004585F">
        <w:rPr>
          <w:rFonts w:ascii="Times New Roman" w:hAnsi="Times New Roman"/>
          <w:sz w:val="28"/>
          <w:szCs w:val="28"/>
        </w:rPr>
        <w:t xml:space="preserve"> стоимости 1 кв</w:t>
      </w:r>
      <w:r>
        <w:rPr>
          <w:rFonts w:ascii="Times New Roman" w:hAnsi="Times New Roman"/>
          <w:sz w:val="28"/>
          <w:szCs w:val="28"/>
        </w:rPr>
        <w:t>адратного</w:t>
      </w:r>
      <w:r w:rsidRPr="0004585F">
        <w:rPr>
          <w:rFonts w:ascii="Times New Roman" w:hAnsi="Times New Roman"/>
          <w:sz w:val="28"/>
          <w:szCs w:val="28"/>
        </w:rPr>
        <w:t xml:space="preserve"> метра общей площади жилья </w:t>
      </w:r>
      <w:r>
        <w:rPr>
          <w:rFonts w:ascii="Times New Roman" w:hAnsi="Times New Roman"/>
          <w:sz w:val="28"/>
          <w:szCs w:val="28"/>
        </w:rPr>
        <w:t>на территории</w:t>
      </w:r>
      <w:r w:rsidRPr="0004585F">
        <w:rPr>
          <w:rFonts w:ascii="Times New Roman" w:hAnsi="Times New Roman"/>
          <w:sz w:val="28"/>
          <w:szCs w:val="28"/>
        </w:rPr>
        <w:t xml:space="preserve"> </w:t>
      </w:r>
      <w:r>
        <w:rPr>
          <w:rFonts w:ascii="Times New Roman" w:hAnsi="Times New Roman"/>
          <w:sz w:val="28"/>
          <w:szCs w:val="28"/>
        </w:rPr>
        <w:t xml:space="preserve">Пышминского городского округа (далее – норматив стоимости </w:t>
      </w:r>
      <w:r w:rsidRPr="0004585F">
        <w:rPr>
          <w:rFonts w:ascii="Times New Roman" w:hAnsi="Times New Roman"/>
          <w:sz w:val="28"/>
          <w:szCs w:val="28"/>
        </w:rPr>
        <w:t>1 кв</w:t>
      </w:r>
      <w:r>
        <w:rPr>
          <w:rFonts w:ascii="Times New Roman" w:hAnsi="Times New Roman"/>
          <w:sz w:val="28"/>
          <w:szCs w:val="28"/>
        </w:rPr>
        <w:t>адратного</w:t>
      </w:r>
      <w:r w:rsidRPr="0004585F">
        <w:rPr>
          <w:rFonts w:ascii="Times New Roman" w:hAnsi="Times New Roman"/>
          <w:sz w:val="28"/>
          <w:szCs w:val="28"/>
        </w:rPr>
        <w:t xml:space="preserve"> метра общей площади жилья </w:t>
      </w:r>
      <w:r>
        <w:rPr>
          <w:rFonts w:ascii="Times New Roman" w:hAnsi="Times New Roman"/>
          <w:sz w:val="28"/>
          <w:szCs w:val="28"/>
        </w:rPr>
        <w:t>на территории</w:t>
      </w:r>
      <w:r w:rsidRPr="0004585F">
        <w:rPr>
          <w:rFonts w:ascii="Times New Roman" w:hAnsi="Times New Roman"/>
          <w:sz w:val="28"/>
          <w:szCs w:val="28"/>
        </w:rPr>
        <w:t xml:space="preserve"> </w:t>
      </w:r>
      <w:r>
        <w:rPr>
          <w:rFonts w:ascii="Times New Roman" w:hAnsi="Times New Roman"/>
          <w:sz w:val="28"/>
          <w:szCs w:val="28"/>
        </w:rPr>
        <w:t>Пышминского городского округа)</w:t>
      </w:r>
      <w:r w:rsidRPr="0004585F">
        <w:rPr>
          <w:rFonts w:ascii="Times New Roman" w:hAnsi="Times New Roman"/>
          <w:sz w:val="28"/>
          <w:szCs w:val="28"/>
        </w:rPr>
        <w:t>.</w:t>
      </w:r>
    </w:p>
    <w:p w:rsidR="009B4F45" w:rsidRPr="0004585F"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Норматив стоимости 1 квадратного</w:t>
      </w:r>
      <w:r w:rsidRPr="0004585F">
        <w:rPr>
          <w:rFonts w:ascii="Times New Roman" w:hAnsi="Times New Roman"/>
          <w:sz w:val="28"/>
          <w:szCs w:val="28"/>
        </w:rPr>
        <w:t xml:space="preserve"> метра общей площади жилья </w:t>
      </w:r>
      <w:r>
        <w:rPr>
          <w:rFonts w:ascii="Times New Roman" w:hAnsi="Times New Roman"/>
          <w:sz w:val="28"/>
          <w:szCs w:val="28"/>
        </w:rPr>
        <w:t>на территории</w:t>
      </w:r>
      <w:r w:rsidRPr="0004585F">
        <w:rPr>
          <w:rFonts w:ascii="Times New Roman" w:hAnsi="Times New Roman"/>
          <w:sz w:val="28"/>
          <w:szCs w:val="28"/>
        </w:rPr>
        <w:t xml:space="preserve"> </w:t>
      </w:r>
      <w:r>
        <w:rPr>
          <w:rFonts w:ascii="Times New Roman" w:hAnsi="Times New Roman"/>
          <w:sz w:val="28"/>
          <w:szCs w:val="28"/>
        </w:rPr>
        <w:t>Пышминского городского округа</w:t>
      </w:r>
      <w:r w:rsidRPr="0004585F">
        <w:rPr>
          <w:rFonts w:ascii="Times New Roman" w:hAnsi="Times New Roman"/>
          <w:sz w:val="28"/>
          <w:szCs w:val="28"/>
        </w:rPr>
        <w:t xml:space="preserve"> устанавливается </w:t>
      </w:r>
      <w:r>
        <w:rPr>
          <w:rFonts w:ascii="Times New Roman" w:hAnsi="Times New Roman"/>
          <w:sz w:val="28"/>
          <w:szCs w:val="28"/>
        </w:rPr>
        <w:t>администрацией Пышминского городского округа</w:t>
      </w:r>
      <w:r w:rsidRPr="0004585F">
        <w:rPr>
          <w:rFonts w:ascii="Times New Roman" w:hAnsi="Times New Roman"/>
          <w:sz w:val="28"/>
          <w:szCs w:val="28"/>
        </w:rPr>
        <w:t xml:space="preserve"> в порядке, установленном </w:t>
      </w:r>
      <w:hyperlink r:id="rId32" w:history="1">
        <w:r w:rsidRPr="0004585F">
          <w:rPr>
            <w:rFonts w:ascii="Times New Roman" w:hAnsi="Times New Roman"/>
            <w:sz w:val="28"/>
            <w:szCs w:val="28"/>
          </w:rPr>
          <w:t>Законом</w:t>
        </w:r>
      </w:hyperlink>
      <w:r w:rsidRPr="0004585F">
        <w:rPr>
          <w:rFonts w:ascii="Times New Roman" w:hAnsi="Times New Roman"/>
          <w:sz w:val="28"/>
          <w:szCs w:val="28"/>
        </w:rPr>
        <w:t xml:space="preserve"> Свердловской области от 22 июля 2005 года </w:t>
      </w:r>
      <w:r>
        <w:rPr>
          <w:rFonts w:ascii="Times New Roman" w:hAnsi="Times New Roman"/>
          <w:sz w:val="28"/>
          <w:szCs w:val="28"/>
        </w:rPr>
        <w:t>№</w:t>
      </w:r>
      <w:r w:rsidRPr="0004585F">
        <w:rPr>
          <w:rFonts w:ascii="Times New Roman" w:hAnsi="Times New Roman"/>
          <w:sz w:val="28"/>
          <w:szCs w:val="28"/>
        </w:rPr>
        <w:t xml:space="preserve"> </w:t>
      </w:r>
      <w:r>
        <w:rPr>
          <w:rFonts w:ascii="Times New Roman" w:hAnsi="Times New Roman"/>
          <w:sz w:val="28"/>
          <w:szCs w:val="28"/>
        </w:rPr>
        <w:t xml:space="preserve"> </w:t>
      </w:r>
      <w:r w:rsidRPr="0004585F">
        <w:rPr>
          <w:rFonts w:ascii="Times New Roman" w:hAnsi="Times New Roman"/>
          <w:sz w:val="28"/>
          <w:szCs w:val="28"/>
        </w:rPr>
        <w:t xml:space="preserve">96-ОЗ </w:t>
      </w:r>
      <w:r>
        <w:rPr>
          <w:rFonts w:ascii="Times New Roman" w:hAnsi="Times New Roman"/>
          <w:sz w:val="28"/>
          <w:szCs w:val="28"/>
        </w:rPr>
        <w:t>«</w:t>
      </w:r>
      <w:r w:rsidRPr="0004585F">
        <w:rPr>
          <w:rFonts w:ascii="Times New Roman" w:hAnsi="Times New Roman"/>
          <w:sz w:val="28"/>
          <w:szCs w:val="28"/>
        </w:rPr>
        <w:t xml:space="preserve">О признании граждан малоимущими в целях предоставления им по договорам социального найма жилых помещений муниципального жилищного фонда на </w:t>
      </w:r>
      <w:r>
        <w:rPr>
          <w:rFonts w:ascii="Times New Roman" w:hAnsi="Times New Roman"/>
          <w:sz w:val="28"/>
          <w:szCs w:val="28"/>
        </w:rPr>
        <w:t>территории Свердловской области»</w:t>
      </w:r>
      <w:r w:rsidRPr="0004585F">
        <w:rPr>
          <w:rFonts w:ascii="Times New Roman" w:hAnsi="Times New Roman"/>
          <w:sz w:val="28"/>
          <w:szCs w:val="28"/>
        </w:rPr>
        <w:t>, но этот норматив не должен превышать среднюю рыночную стоимость 1 кв</w:t>
      </w:r>
      <w:r>
        <w:rPr>
          <w:rFonts w:ascii="Times New Roman" w:hAnsi="Times New Roman"/>
          <w:sz w:val="28"/>
          <w:szCs w:val="28"/>
        </w:rPr>
        <w:t>адратного</w:t>
      </w:r>
      <w:r w:rsidRPr="0004585F">
        <w:rPr>
          <w:rFonts w:ascii="Times New Roman" w:hAnsi="Times New Roman"/>
          <w:sz w:val="28"/>
          <w:szCs w:val="28"/>
        </w:rPr>
        <w:t xml:space="preserve">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9B4F45" w:rsidRPr="0004585F"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 xml:space="preserve">Размер общей площади жилого помещения, с учетом которой определяется размер </w:t>
      </w:r>
      <w:r>
        <w:rPr>
          <w:rFonts w:ascii="Times New Roman" w:hAnsi="Times New Roman"/>
          <w:sz w:val="28"/>
          <w:szCs w:val="28"/>
        </w:rPr>
        <w:t xml:space="preserve">региональной </w:t>
      </w:r>
      <w:r w:rsidRPr="0004585F">
        <w:rPr>
          <w:rFonts w:ascii="Times New Roman" w:hAnsi="Times New Roman"/>
          <w:sz w:val="28"/>
          <w:szCs w:val="28"/>
        </w:rPr>
        <w:t>социальной выплаты, составляет:</w:t>
      </w:r>
    </w:p>
    <w:p w:rsidR="009B4F45" w:rsidRPr="0004585F"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4585F">
        <w:rPr>
          <w:rFonts w:ascii="Times New Roman" w:hAnsi="Times New Roman"/>
          <w:sz w:val="28"/>
          <w:szCs w:val="28"/>
        </w:rPr>
        <w:t>для семьи численностью 2 человека (молодые супруги или 1 молодой родитель и ребенок) - 42 кв</w:t>
      </w:r>
      <w:r>
        <w:rPr>
          <w:rFonts w:ascii="Times New Roman" w:hAnsi="Times New Roman"/>
          <w:sz w:val="28"/>
          <w:szCs w:val="28"/>
        </w:rPr>
        <w:t>адратных</w:t>
      </w:r>
      <w:r w:rsidRPr="0004585F">
        <w:rPr>
          <w:rFonts w:ascii="Times New Roman" w:hAnsi="Times New Roman"/>
          <w:sz w:val="28"/>
          <w:szCs w:val="28"/>
        </w:rPr>
        <w:t xml:space="preserve"> метра;</w:t>
      </w:r>
    </w:p>
    <w:p w:rsidR="009B4F45" w:rsidRPr="0004585F"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4585F">
        <w:rPr>
          <w:rFonts w:ascii="Times New Roman" w:hAnsi="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w:t>
      </w:r>
      <w:r>
        <w:rPr>
          <w:rFonts w:ascii="Times New Roman" w:hAnsi="Times New Roman"/>
          <w:sz w:val="28"/>
          <w:szCs w:val="28"/>
        </w:rPr>
        <w:t xml:space="preserve"> и 2 и более детей), - по 18 квадратных</w:t>
      </w:r>
      <w:r w:rsidRPr="0004585F">
        <w:rPr>
          <w:rFonts w:ascii="Times New Roman" w:hAnsi="Times New Roman"/>
          <w:sz w:val="28"/>
          <w:szCs w:val="28"/>
        </w:rPr>
        <w:t xml:space="preserve"> метров на каждого члена семьи.</w:t>
      </w:r>
    </w:p>
    <w:p w:rsidR="009B4F45" w:rsidRPr="0004585F"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 xml:space="preserve">Средняя стоимость жилья, принимаемая при расчете размера </w:t>
      </w:r>
      <w:r>
        <w:rPr>
          <w:rFonts w:ascii="Times New Roman" w:hAnsi="Times New Roman"/>
          <w:sz w:val="28"/>
          <w:szCs w:val="28"/>
        </w:rPr>
        <w:t xml:space="preserve">региональной </w:t>
      </w:r>
      <w:r w:rsidRPr="0004585F">
        <w:rPr>
          <w:rFonts w:ascii="Times New Roman" w:hAnsi="Times New Roman"/>
          <w:sz w:val="28"/>
          <w:szCs w:val="28"/>
        </w:rPr>
        <w:t>социальной выплаты, определяется по формуле:</w:t>
      </w:r>
    </w:p>
    <w:p w:rsidR="009B4F45" w:rsidRPr="0004585F"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СтЖ = Н x РЖ, где:</w:t>
      </w:r>
    </w:p>
    <w:p w:rsidR="009B4F45" w:rsidRPr="0004585F"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 xml:space="preserve">СтЖ - средняя стоимость жилья, принимаемая при расчете размера </w:t>
      </w:r>
      <w:r>
        <w:rPr>
          <w:rFonts w:ascii="Times New Roman" w:hAnsi="Times New Roman"/>
          <w:sz w:val="28"/>
          <w:szCs w:val="28"/>
        </w:rPr>
        <w:t xml:space="preserve">региональной </w:t>
      </w:r>
      <w:r w:rsidRPr="0004585F">
        <w:rPr>
          <w:rFonts w:ascii="Times New Roman" w:hAnsi="Times New Roman"/>
          <w:sz w:val="28"/>
          <w:szCs w:val="28"/>
        </w:rPr>
        <w:t>социальной выплаты;</w:t>
      </w:r>
    </w:p>
    <w:p w:rsidR="009B4F45" w:rsidRPr="0004585F"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Н - норматив стоимости 1 кв</w:t>
      </w:r>
      <w:r>
        <w:rPr>
          <w:rFonts w:ascii="Times New Roman" w:hAnsi="Times New Roman"/>
          <w:sz w:val="28"/>
          <w:szCs w:val="28"/>
        </w:rPr>
        <w:t>адратного</w:t>
      </w:r>
      <w:r w:rsidRPr="0004585F">
        <w:rPr>
          <w:rFonts w:ascii="Times New Roman" w:hAnsi="Times New Roman"/>
          <w:sz w:val="28"/>
          <w:szCs w:val="28"/>
        </w:rPr>
        <w:t xml:space="preserve"> метра общей площади жилья по муниципальному образованию, определяемый в соответствии с требованиями </w:t>
      </w:r>
      <w:r>
        <w:rPr>
          <w:rFonts w:ascii="Times New Roman" w:hAnsi="Times New Roman"/>
          <w:sz w:val="28"/>
          <w:szCs w:val="28"/>
        </w:rPr>
        <w:t>П</w:t>
      </w:r>
      <w:r w:rsidRPr="0004585F">
        <w:rPr>
          <w:rFonts w:ascii="Times New Roman" w:hAnsi="Times New Roman"/>
          <w:sz w:val="28"/>
          <w:szCs w:val="28"/>
        </w:rPr>
        <w:t>одпрограммы</w:t>
      </w:r>
      <w:r>
        <w:rPr>
          <w:rFonts w:ascii="Times New Roman" w:hAnsi="Times New Roman"/>
          <w:sz w:val="28"/>
          <w:szCs w:val="28"/>
        </w:rPr>
        <w:t xml:space="preserve"> 2</w:t>
      </w:r>
      <w:r w:rsidRPr="0004585F">
        <w:rPr>
          <w:rFonts w:ascii="Times New Roman" w:hAnsi="Times New Roman"/>
          <w:sz w:val="28"/>
          <w:szCs w:val="28"/>
        </w:rPr>
        <w:t>;</w:t>
      </w:r>
    </w:p>
    <w:p w:rsidR="009B4F45" w:rsidRPr="0004585F"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 xml:space="preserve">РЖ - размер общей площади жилого помещения, определяемый в соответствии с требованиями </w:t>
      </w:r>
      <w:r>
        <w:rPr>
          <w:rFonts w:ascii="Times New Roman" w:hAnsi="Times New Roman"/>
          <w:sz w:val="28"/>
          <w:szCs w:val="28"/>
        </w:rPr>
        <w:t>п</w:t>
      </w:r>
      <w:r w:rsidRPr="0004585F">
        <w:rPr>
          <w:rFonts w:ascii="Times New Roman" w:hAnsi="Times New Roman"/>
          <w:sz w:val="28"/>
          <w:szCs w:val="28"/>
        </w:rPr>
        <w:t>одпрограммы.</w:t>
      </w:r>
    </w:p>
    <w:p w:rsidR="009B4F45" w:rsidRPr="0004585F"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9B4F45" w:rsidRPr="0004585F"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 xml:space="preserve"> </w:t>
      </w:r>
      <w:r>
        <w:rPr>
          <w:rFonts w:ascii="Times New Roman" w:hAnsi="Times New Roman"/>
          <w:sz w:val="28"/>
          <w:szCs w:val="28"/>
        </w:rPr>
        <w:t xml:space="preserve">8. </w:t>
      </w:r>
      <w:r w:rsidRPr="0004585F">
        <w:rPr>
          <w:rFonts w:ascii="Times New Roman" w:hAnsi="Times New Roman"/>
          <w:sz w:val="28"/>
          <w:szCs w:val="28"/>
        </w:rPr>
        <w:t xml:space="preserve">Размер </w:t>
      </w:r>
      <w:r>
        <w:rPr>
          <w:rFonts w:ascii="Times New Roman" w:hAnsi="Times New Roman"/>
          <w:sz w:val="28"/>
          <w:szCs w:val="28"/>
        </w:rPr>
        <w:t xml:space="preserve">региональной </w:t>
      </w:r>
      <w:r w:rsidRPr="0004585F">
        <w:rPr>
          <w:rFonts w:ascii="Times New Roman" w:hAnsi="Times New Roman"/>
          <w:sz w:val="28"/>
          <w:szCs w:val="28"/>
        </w:rPr>
        <w:t xml:space="preserve">социальной выплаты составляет </w:t>
      </w:r>
      <w:r>
        <w:rPr>
          <w:rFonts w:ascii="Times New Roman" w:hAnsi="Times New Roman"/>
          <w:sz w:val="28"/>
          <w:szCs w:val="28"/>
        </w:rPr>
        <w:t>20</w:t>
      </w:r>
      <w:r w:rsidRPr="0004585F">
        <w:rPr>
          <w:rFonts w:ascii="Times New Roman" w:hAnsi="Times New Roman"/>
          <w:sz w:val="28"/>
          <w:szCs w:val="28"/>
        </w:rPr>
        <w:t xml:space="preserve"> процентов расчетной стоимости жилья и может выплачиваться за счет средств </w:t>
      </w:r>
      <w:r>
        <w:rPr>
          <w:rFonts w:ascii="Times New Roman" w:hAnsi="Times New Roman"/>
          <w:sz w:val="28"/>
          <w:szCs w:val="28"/>
        </w:rPr>
        <w:lastRenderedPageBreak/>
        <w:t xml:space="preserve">областного и местного </w:t>
      </w:r>
      <w:r w:rsidRPr="0004585F">
        <w:rPr>
          <w:rFonts w:ascii="Times New Roman" w:hAnsi="Times New Roman"/>
          <w:sz w:val="28"/>
          <w:szCs w:val="28"/>
        </w:rPr>
        <w:t>бюджетов.</w:t>
      </w:r>
    </w:p>
    <w:p w:rsidR="009B4F45"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Для молодых семей доля</w:t>
      </w:r>
      <w:r>
        <w:rPr>
          <w:rFonts w:ascii="Times New Roman" w:hAnsi="Times New Roman"/>
          <w:sz w:val="28"/>
          <w:szCs w:val="28"/>
        </w:rPr>
        <w:t xml:space="preserve"> региональной</w:t>
      </w:r>
      <w:r w:rsidRPr="0004585F">
        <w:rPr>
          <w:rFonts w:ascii="Times New Roman" w:hAnsi="Times New Roman"/>
          <w:sz w:val="28"/>
          <w:szCs w:val="28"/>
        </w:rPr>
        <w:t xml:space="preserve"> социальной выплаты за счет средств бюджета </w:t>
      </w:r>
      <w:r>
        <w:rPr>
          <w:rFonts w:ascii="Times New Roman" w:hAnsi="Times New Roman"/>
          <w:sz w:val="28"/>
          <w:szCs w:val="28"/>
        </w:rPr>
        <w:t xml:space="preserve">Пышминского городского округа </w:t>
      </w:r>
      <w:r w:rsidRPr="0004585F">
        <w:rPr>
          <w:rFonts w:ascii="Times New Roman" w:hAnsi="Times New Roman"/>
          <w:sz w:val="28"/>
          <w:szCs w:val="28"/>
        </w:rPr>
        <w:t xml:space="preserve">составляет не менее </w:t>
      </w:r>
      <w:r>
        <w:rPr>
          <w:rFonts w:ascii="Times New Roman" w:hAnsi="Times New Roman"/>
          <w:sz w:val="28"/>
          <w:szCs w:val="28"/>
        </w:rPr>
        <w:t>5</w:t>
      </w:r>
      <w:r w:rsidRPr="0004585F">
        <w:rPr>
          <w:rFonts w:ascii="Times New Roman" w:hAnsi="Times New Roman"/>
          <w:sz w:val="28"/>
          <w:szCs w:val="28"/>
        </w:rPr>
        <w:t xml:space="preserve"> процентов расчетной стоимости жилья, доля областного бюджета составляет не более </w:t>
      </w:r>
      <w:r>
        <w:rPr>
          <w:rFonts w:ascii="Times New Roman" w:hAnsi="Times New Roman"/>
          <w:sz w:val="28"/>
          <w:szCs w:val="28"/>
        </w:rPr>
        <w:t>15</w:t>
      </w:r>
      <w:r w:rsidRPr="0004585F">
        <w:rPr>
          <w:rFonts w:ascii="Times New Roman" w:hAnsi="Times New Roman"/>
          <w:sz w:val="28"/>
          <w:szCs w:val="28"/>
        </w:rPr>
        <w:t xml:space="preserve"> процентов расчетной стоимости жилья</w:t>
      </w:r>
      <w:r>
        <w:rPr>
          <w:rFonts w:ascii="Times New Roman" w:hAnsi="Times New Roman"/>
          <w:sz w:val="28"/>
          <w:szCs w:val="28"/>
        </w:rPr>
        <w:t>.</w:t>
      </w:r>
    </w:p>
    <w:p w:rsidR="009B4F45" w:rsidRPr="00B30F94"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B30F94">
        <w:rPr>
          <w:rFonts w:ascii="Times New Roman" w:hAnsi="Times New Roman"/>
          <w:sz w:val="28"/>
          <w:szCs w:val="28"/>
        </w:rPr>
        <w:t xml:space="preserve">В случае использования </w:t>
      </w:r>
      <w:r>
        <w:rPr>
          <w:rFonts w:ascii="Times New Roman" w:hAnsi="Times New Roman"/>
          <w:sz w:val="28"/>
          <w:szCs w:val="28"/>
        </w:rPr>
        <w:t>региональной</w:t>
      </w:r>
      <w:r w:rsidRPr="00B30F94">
        <w:rPr>
          <w:rFonts w:ascii="Times New Roman" w:hAnsi="Times New Roman"/>
          <w:sz w:val="28"/>
          <w:szCs w:val="28"/>
        </w:rPr>
        <w:t xml:space="preserve"> социальной выплаты на уплату последнего платежа в счет оплаты паевого взноса ее размер устанавливается в </w:t>
      </w:r>
      <w:r>
        <w:rPr>
          <w:rFonts w:ascii="Times New Roman" w:hAnsi="Times New Roman"/>
          <w:sz w:val="28"/>
          <w:szCs w:val="28"/>
        </w:rPr>
        <w:t>соответствии с пунктом 8</w:t>
      </w:r>
      <w:r w:rsidRPr="0004585F">
        <w:rPr>
          <w:rFonts w:ascii="Times New Roman" w:hAnsi="Times New Roman"/>
          <w:sz w:val="28"/>
          <w:szCs w:val="28"/>
        </w:rPr>
        <w:t xml:space="preserve"> </w:t>
      </w:r>
      <w:r w:rsidRPr="00B30F94">
        <w:rPr>
          <w:rFonts w:ascii="Times New Roman" w:hAnsi="Times New Roman"/>
          <w:sz w:val="28"/>
          <w:szCs w:val="28"/>
        </w:rPr>
        <w:t>и ограничивается суммой остатка задолженности по выплате остатка пая.</w:t>
      </w:r>
    </w:p>
    <w:p w:rsidR="009B4F45" w:rsidRPr="00B30F94"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B30F94">
        <w:rPr>
          <w:rFonts w:ascii="Times New Roman" w:hAnsi="Times New Roman"/>
          <w:sz w:val="28"/>
          <w:szCs w:val="28"/>
        </w:rPr>
        <w:t xml:space="preserve">В случае использования </w:t>
      </w:r>
      <w:r>
        <w:rPr>
          <w:rFonts w:ascii="Times New Roman" w:hAnsi="Times New Roman"/>
          <w:sz w:val="28"/>
          <w:szCs w:val="28"/>
        </w:rPr>
        <w:t>региональной</w:t>
      </w:r>
      <w:r w:rsidRPr="00B30F94">
        <w:rPr>
          <w:rFonts w:ascii="Times New Roman" w:hAnsi="Times New Roman"/>
          <w:sz w:val="28"/>
          <w:szCs w:val="28"/>
        </w:rPr>
        <w:t xml:space="preserve"> социальной выплаты </w:t>
      </w:r>
      <w:r>
        <w:rPr>
          <w:rFonts w:ascii="Times New Roman" w:hAnsi="Times New Roman"/>
          <w:sz w:val="28"/>
          <w:szCs w:val="28"/>
        </w:rPr>
        <w:t>на погашение</w:t>
      </w:r>
      <w:r w:rsidRPr="00B30F94">
        <w:rPr>
          <w:rFonts w:ascii="Times New Roman" w:hAnsi="Times New Roman"/>
          <w:sz w:val="28"/>
          <w:szCs w:val="28"/>
        </w:rPr>
        <w:t xml:space="preserve"> долга по кредитам</w:t>
      </w:r>
      <w:r>
        <w:rPr>
          <w:rFonts w:ascii="Times New Roman" w:hAnsi="Times New Roman"/>
          <w:sz w:val="28"/>
          <w:szCs w:val="28"/>
        </w:rPr>
        <w:t>,</w:t>
      </w:r>
      <w:r w:rsidRPr="00B30F94">
        <w:rPr>
          <w:rFonts w:ascii="Times New Roman" w:hAnsi="Times New Roman"/>
          <w:sz w:val="28"/>
          <w:szCs w:val="28"/>
        </w:rPr>
        <w:t xml:space="preserve"> размер </w:t>
      </w:r>
      <w:r>
        <w:rPr>
          <w:rFonts w:ascii="Times New Roman" w:hAnsi="Times New Roman"/>
          <w:sz w:val="28"/>
          <w:szCs w:val="28"/>
        </w:rPr>
        <w:t>региональной</w:t>
      </w:r>
      <w:r w:rsidRPr="00B30F94">
        <w:rPr>
          <w:rFonts w:ascii="Times New Roman" w:hAnsi="Times New Roman"/>
          <w:sz w:val="28"/>
          <w:szCs w:val="28"/>
        </w:rPr>
        <w:t xml:space="preserve"> социальной выплаты устанавливается в </w:t>
      </w:r>
      <w:r>
        <w:rPr>
          <w:rFonts w:ascii="Times New Roman" w:hAnsi="Times New Roman"/>
          <w:sz w:val="28"/>
          <w:szCs w:val="28"/>
        </w:rPr>
        <w:t>соответствии с пунктом 8 и ограничивается суммой остатка основного долга</w:t>
      </w:r>
      <w:r w:rsidRPr="00B30F94">
        <w:rPr>
          <w:rFonts w:ascii="Times New Roman" w:hAnsi="Times New Roman"/>
          <w:sz w:val="28"/>
          <w:szCs w:val="28"/>
        </w:rPr>
        <w:t xml:space="preserve">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B4F45"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Для получения субсидий из областного бюджета администрация Пышминского городского округа формирует необходимый пакет документов для участия Пышминского городского округа в отборе</w:t>
      </w:r>
      <w:r w:rsidRPr="00880D3C">
        <w:t xml:space="preserve"> </w:t>
      </w:r>
      <w:r w:rsidRPr="00880D3C">
        <w:rPr>
          <w:rFonts w:ascii="Times New Roman" w:hAnsi="Times New Roman"/>
          <w:sz w:val="28"/>
          <w:szCs w:val="28"/>
        </w:rPr>
        <w:t>муниципальных образований в Свердловской области, бюджетам которых могут быть предоставлены субсидии</w:t>
      </w:r>
      <w:r>
        <w:rPr>
          <w:rFonts w:ascii="Times New Roman" w:hAnsi="Times New Roman"/>
          <w:sz w:val="28"/>
          <w:szCs w:val="28"/>
        </w:rPr>
        <w:t xml:space="preserve"> </w:t>
      </w:r>
      <w:r w:rsidRPr="00880D3C">
        <w:rPr>
          <w:rFonts w:ascii="Times New Roman" w:hAnsi="Times New Roman"/>
          <w:sz w:val="28"/>
          <w:szCs w:val="28"/>
        </w:rPr>
        <w:t xml:space="preserve">на предоставление </w:t>
      </w:r>
      <w:r>
        <w:rPr>
          <w:rFonts w:ascii="Times New Roman" w:hAnsi="Times New Roman"/>
          <w:sz w:val="28"/>
          <w:szCs w:val="28"/>
        </w:rPr>
        <w:t>региональных социальных выплат молодым семьям на улучшение жилищных условий</w:t>
      </w:r>
      <w:r w:rsidRPr="00880D3C">
        <w:rPr>
          <w:rFonts w:ascii="Times New Roman" w:hAnsi="Times New Roman"/>
          <w:sz w:val="28"/>
          <w:szCs w:val="28"/>
        </w:rPr>
        <w:t xml:space="preserve">, </w:t>
      </w:r>
      <w:r>
        <w:rPr>
          <w:rFonts w:ascii="Times New Roman" w:hAnsi="Times New Roman"/>
          <w:sz w:val="28"/>
          <w:szCs w:val="28"/>
        </w:rPr>
        <w:t>который проводится в порядке и</w:t>
      </w:r>
      <w:r w:rsidRPr="00880D3C">
        <w:rPr>
          <w:rFonts w:ascii="Times New Roman" w:hAnsi="Times New Roman"/>
          <w:sz w:val="28"/>
          <w:szCs w:val="28"/>
        </w:rPr>
        <w:t xml:space="preserve"> срок</w:t>
      </w:r>
      <w:r>
        <w:rPr>
          <w:rFonts w:ascii="Times New Roman" w:hAnsi="Times New Roman"/>
          <w:sz w:val="28"/>
          <w:szCs w:val="28"/>
        </w:rPr>
        <w:t>и</w:t>
      </w:r>
      <w:r w:rsidRPr="00880D3C">
        <w:rPr>
          <w:rFonts w:ascii="Times New Roman" w:hAnsi="Times New Roman"/>
          <w:sz w:val="28"/>
          <w:szCs w:val="28"/>
        </w:rPr>
        <w:t xml:space="preserve"> </w:t>
      </w:r>
      <w:r>
        <w:rPr>
          <w:rFonts w:ascii="Times New Roman" w:hAnsi="Times New Roman"/>
          <w:sz w:val="28"/>
          <w:szCs w:val="28"/>
        </w:rPr>
        <w:t>установленные</w:t>
      </w:r>
      <w:r w:rsidRPr="00880D3C">
        <w:rPr>
          <w:rFonts w:ascii="Times New Roman" w:hAnsi="Times New Roman"/>
          <w:sz w:val="28"/>
          <w:szCs w:val="28"/>
        </w:rPr>
        <w:t xml:space="preserve"> приложени</w:t>
      </w:r>
      <w:r>
        <w:rPr>
          <w:rFonts w:ascii="Times New Roman" w:hAnsi="Times New Roman"/>
          <w:sz w:val="28"/>
          <w:szCs w:val="28"/>
        </w:rPr>
        <w:t>ем № 13</w:t>
      </w:r>
      <w:r w:rsidRPr="00880D3C">
        <w:rPr>
          <w:rFonts w:ascii="Times New Roman" w:hAnsi="Times New Roman"/>
          <w:sz w:val="28"/>
          <w:szCs w:val="28"/>
        </w:rPr>
        <w:t xml:space="preserve"> к государственной программе Свердловской области «Развитие физической культуры, спорта и молодежной политики в Свердловской области до 2020 года»</w:t>
      </w:r>
      <w:r>
        <w:rPr>
          <w:rFonts w:ascii="Times New Roman" w:hAnsi="Times New Roman"/>
          <w:sz w:val="28"/>
          <w:szCs w:val="28"/>
        </w:rPr>
        <w:t xml:space="preserve"> (далее – отбор). </w:t>
      </w:r>
    </w:p>
    <w:p w:rsidR="009B4F45"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прохождения отбора Пышминским городским округом с</w:t>
      </w:r>
      <w:r w:rsidRPr="00970984">
        <w:rPr>
          <w:rFonts w:ascii="Times New Roman" w:hAnsi="Times New Roman"/>
          <w:sz w:val="28"/>
          <w:szCs w:val="28"/>
        </w:rPr>
        <w:t xml:space="preserve">редства областного бюджета </w:t>
      </w:r>
      <w:r>
        <w:rPr>
          <w:rFonts w:ascii="Times New Roman" w:hAnsi="Times New Roman"/>
          <w:sz w:val="28"/>
          <w:szCs w:val="28"/>
        </w:rPr>
        <w:t xml:space="preserve">в форме субсидий </w:t>
      </w:r>
      <w:r w:rsidRPr="00970984">
        <w:rPr>
          <w:rFonts w:ascii="Times New Roman" w:hAnsi="Times New Roman"/>
          <w:sz w:val="28"/>
          <w:szCs w:val="28"/>
        </w:rPr>
        <w:t xml:space="preserve">на софинансирование </w:t>
      </w:r>
      <w:r>
        <w:rPr>
          <w:rFonts w:ascii="Times New Roman" w:hAnsi="Times New Roman"/>
          <w:sz w:val="28"/>
          <w:szCs w:val="28"/>
        </w:rPr>
        <w:t xml:space="preserve">региональных </w:t>
      </w:r>
      <w:r w:rsidRPr="00970984">
        <w:rPr>
          <w:rFonts w:ascii="Times New Roman" w:hAnsi="Times New Roman"/>
          <w:sz w:val="28"/>
          <w:szCs w:val="28"/>
        </w:rPr>
        <w:t xml:space="preserve">социальных выплат молодым семьям на </w:t>
      </w:r>
      <w:r>
        <w:rPr>
          <w:rFonts w:ascii="Times New Roman" w:hAnsi="Times New Roman"/>
          <w:sz w:val="28"/>
          <w:szCs w:val="28"/>
        </w:rPr>
        <w:t xml:space="preserve">улучшение жилищных условий </w:t>
      </w:r>
      <w:r w:rsidRPr="00970984">
        <w:rPr>
          <w:rFonts w:ascii="Times New Roman" w:hAnsi="Times New Roman"/>
          <w:sz w:val="28"/>
          <w:szCs w:val="28"/>
        </w:rPr>
        <w:t>перечис</w:t>
      </w:r>
      <w:r>
        <w:rPr>
          <w:rFonts w:ascii="Times New Roman" w:hAnsi="Times New Roman"/>
          <w:sz w:val="28"/>
          <w:szCs w:val="28"/>
        </w:rPr>
        <w:t>ляются в доход</w:t>
      </w:r>
      <w:r w:rsidRPr="00970984">
        <w:rPr>
          <w:rFonts w:ascii="Times New Roman" w:hAnsi="Times New Roman"/>
          <w:sz w:val="28"/>
          <w:szCs w:val="28"/>
        </w:rPr>
        <w:t xml:space="preserve"> бюджет</w:t>
      </w:r>
      <w:r>
        <w:rPr>
          <w:rFonts w:ascii="Times New Roman" w:hAnsi="Times New Roman"/>
          <w:sz w:val="28"/>
          <w:szCs w:val="28"/>
        </w:rPr>
        <w:t xml:space="preserve">а Пышминского городского округа. </w:t>
      </w:r>
    </w:p>
    <w:p w:rsidR="009B4F45"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Субсидии </w:t>
      </w:r>
      <w:r w:rsidRPr="00970984">
        <w:rPr>
          <w:rFonts w:ascii="Times New Roman" w:hAnsi="Times New Roman"/>
          <w:sz w:val="28"/>
          <w:szCs w:val="28"/>
        </w:rPr>
        <w:t xml:space="preserve">на софинансирование </w:t>
      </w:r>
      <w:r>
        <w:rPr>
          <w:rFonts w:ascii="Times New Roman" w:hAnsi="Times New Roman"/>
          <w:sz w:val="28"/>
          <w:szCs w:val="28"/>
        </w:rPr>
        <w:t xml:space="preserve">региональных </w:t>
      </w:r>
      <w:r w:rsidRPr="00970984">
        <w:rPr>
          <w:rFonts w:ascii="Times New Roman" w:hAnsi="Times New Roman"/>
          <w:sz w:val="28"/>
          <w:szCs w:val="28"/>
        </w:rPr>
        <w:t xml:space="preserve">социальных выплат молодым семьям на </w:t>
      </w:r>
      <w:r>
        <w:rPr>
          <w:rFonts w:ascii="Times New Roman" w:hAnsi="Times New Roman"/>
          <w:sz w:val="28"/>
          <w:szCs w:val="28"/>
        </w:rPr>
        <w:t>улучшение жилищных условий перечисляются на основании заключаемого между администрацией Пышминского городского округа и Министерством Соглашения о предоставлении местному бюджету муниципального образования Пышминский городской округ</w:t>
      </w:r>
      <w:r w:rsidRPr="00086686">
        <w:rPr>
          <w:rFonts w:ascii="Times New Roman" w:hAnsi="Times New Roman"/>
          <w:sz w:val="28"/>
          <w:szCs w:val="28"/>
        </w:rPr>
        <w:t xml:space="preserve"> </w:t>
      </w:r>
      <w:r>
        <w:rPr>
          <w:rFonts w:ascii="Times New Roman" w:hAnsi="Times New Roman"/>
          <w:sz w:val="28"/>
          <w:szCs w:val="28"/>
        </w:rPr>
        <w:t xml:space="preserve">субсидий </w:t>
      </w:r>
      <w:r w:rsidRPr="00970984">
        <w:rPr>
          <w:rFonts w:ascii="Times New Roman" w:hAnsi="Times New Roman"/>
          <w:sz w:val="28"/>
          <w:szCs w:val="28"/>
        </w:rPr>
        <w:t xml:space="preserve"> </w:t>
      </w:r>
      <w:r w:rsidRPr="00B75FFB">
        <w:rPr>
          <w:rFonts w:ascii="Times New Roman" w:hAnsi="Times New Roman"/>
          <w:sz w:val="28"/>
          <w:szCs w:val="28"/>
        </w:rPr>
        <w:t xml:space="preserve">на </w:t>
      </w:r>
      <w:r>
        <w:rPr>
          <w:rFonts w:ascii="Times New Roman" w:hAnsi="Times New Roman"/>
          <w:sz w:val="28"/>
          <w:szCs w:val="28"/>
        </w:rPr>
        <w:t>предоставление региональных социальных выплат молодым семьям на улучшение жилищных условий.</w:t>
      </w:r>
      <w:r w:rsidRPr="00086686">
        <w:rPr>
          <w:rFonts w:ascii="Times New Roman" w:hAnsi="Times New Roman"/>
          <w:sz w:val="28"/>
          <w:szCs w:val="28"/>
        </w:rPr>
        <w:t xml:space="preserve"> </w:t>
      </w:r>
    </w:p>
    <w:p w:rsidR="009B4F45" w:rsidRPr="0004585F"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04585F">
        <w:rPr>
          <w:rFonts w:ascii="Times New Roman" w:hAnsi="Times New Roman"/>
          <w:sz w:val="28"/>
          <w:szCs w:val="28"/>
        </w:rPr>
        <w:t xml:space="preserve">В случае, когда после начисления </w:t>
      </w:r>
      <w:r w:rsidRPr="00B535B8">
        <w:rPr>
          <w:rFonts w:ascii="Times New Roman" w:hAnsi="Times New Roman"/>
          <w:sz w:val="28"/>
          <w:szCs w:val="28"/>
        </w:rPr>
        <w:t>региональных</w:t>
      </w:r>
      <w:r>
        <w:rPr>
          <w:rFonts w:ascii="Times New Roman" w:hAnsi="Times New Roman"/>
          <w:sz w:val="28"/>
          <w:szCs w:val="28"/>
        </w:rPr>
        <w:t xml:space="preserve"> </w:t>
      </w:r>
      <w:r w:rsidRPr="0004585F">
        <w:rPr>
          <w:rFonts w:ascii="Times New Roman" w:hAnsi="Times New Roman"/>
          <w:sz w:val="28"/>
          <w:szCs w:val="28"/>
        </w:rPr>
        <w:t xml:space="preserve">социальных выплат в бюджете </w:t>
      </w:r>
      <w:r>
        <w:rPr>
          <w:rFonts w:ascii="Times New Roman" w:hAnsi="Times New Roman"/>
          <w:sz w:val="28"/>
          <w:szCs w:val="28"/>
        </w:rPr>
        <w:t xml:space="preserve">Пышминского городского округа </w:t>
      </w:r>
      <w:r w:rsidRPr="0004585F">
        <w:rPr>
          <w:rFonts w:ascii="Times New Roman" w:hAnsi="Times New Roman"/>
          <w:sz w:val="28"/>
          <w:szCs w:val="28"/>
        </w:rPr>
        <w:t xml:space="preserve">сложился остаток средств областного </w:t>
      </w:r>
      <w:r w:rsidRPr="00B535B8">
        <w:rPr>
          <w:rFonts w:ascii="Times New Roman" w:hAnsi="Times New Roman"/>
          <w:sz w:val="28"/>
          <w:szCs w:val="28"/>
        </w:rPr>
        <w:t>бюджета</w:t>
      </w:r>
      <w:r>
        <w:rPr>
          <w:rFonts w:ascii="Times New Roman" w:hAnsi="Times New Roman"/>
          <w:sz w:val="28"/>
          <w:szCs w:val="28"/>
        </w:rPr>
        <w:t xml:space="preserve">, </w:t>
      </w:r>
      <w:r w:rsidRPr="0004585F">
        <w:rPr>
          <w:rFonts w:ascii="Times New Roman" w:hAnsi="Times New Roman"/>
          <w:sz w:val="28"/>
          <w:szCs w:val="28"/>
        </w:rPr>
        <w:t xml:space="preserve">выделенных в качестве субсидии на софинансирование </w:t>
      </w:r>
      <w:r>
        <w:rPr>
          <w:rFonts w:ascii="Times New Roman" w:hAnsi="Times New Roman"/>
          <w:sz w:val="28"/>
          <w:szCs w:val="28"/>
        </w:rPr>
        <w:t xml:space="preserve">региональных </w:t>
      </w:r>
      <w:r w:rsidRPr="0004585F">
        <w:rPr>
          <w:rFonts w:ascii="Times New Roman" w:hAnsi="Times New Roman"/>
          <w:sz w:val="28"/>
          <w:szCs w:val="28"/>
        </w:rPr>
        <w:t>социальных выплат</w:t>
      </w:r>
      <w:r>
        <w:rPr>
          <w:rFonts w:ascii="Times New Roman" w:hAnsi="Times New Roman"/>
          <w:sz w:val="28"/>
          <w:szCs w:val="28"/>
        </w:rPr>
        <w:t xml:space="preserve"> молодым семьям</w:t>
      </w:r>
      <w:r w:rsidRPr="0004585F">
        <w:rPr>
          <w:rFonts w:ascii="Times New Roman" w:hAnsi="Times New Roman"/>
          <w:sz w:val="28"/>
          <w:szCs w:val="28"/>
        </w:rPr>
        <w:t xml:space="preserve"> </w:t>
      </w:r>
      <w:r>
        <w:rPr>
          <w:rFonts w:ascii="Times New Roman" w:hAnsi="Times New Roman"/>
          <w:sz w:val="28"/>
          <w:szCs w:val="28"/>
        </w:rPr>
        <w:t>на улучшение жилищных условий</w:t>
      </w:r>
      <w:r w:rsidRPr="0004585F">
        <w:rPr>
          <w:rFonts w:ascii="Times New Roman" w:hAnsi="Times New Roman"/>
          <w:sz w:val="28"/>
          <w:szCs w:val="28"/>
        </w:rPr>
        <w:t xml:space="preserve"> в текущем финансовом году (далее - остаток средств), он направляется на предоставление молодой семье</w:t>
      </w:r>
      <w:r>
        <w:rPr>
          <w:rFonts w:ascii="Times New Roman" w:hAnsi="Times New Roman"/>
          <w:sz w:val="28"/>
          <w:szCs w:val="28"/>
        </w:rPr>
        <w:t xml:space="preserve"> региональной </w:t>
      </w:r>
      <w:r w:rsidRPr="0004585F">
        <w:rPr>
          <w:rFonts w:ascii="Times New Roman" w:hAnsi="Times New Roman"/>
          <w:sz w:val="28"/>
          <w:szCs w:val="28"/>
        </w:rPr>
        <w:t xml:space="preserve">социальной выплаты, следующей по списку молодых семей - участников </w:t>
      </w:r>
      <w:r>
        <w:rPr>
          <w:rFonts w:ascii="Times New Roman" w:hAnsi="Times New Roman"/>
          <w:sz w:val="28"/>
          <w:szCs w:val="28"/>
        </w:rPr>
        <w:lastRenderedPageBreak/>
        <w:t>п</w:t>
      </w:r>
      <w:r w:rsidRPr="0004585F">
        <w:rPr>
          <w:rFonts w:ascii="Times New Roman" w:hAnsi="Times New Roman"/>
          <w:sz w:val="28"/>
          <w:szCs w:val="28"/>
        </w:rPr>
        <w:t xml:space="preserve">одпрограммы, изъявивших желание получить </w:t>
      </w:r>
      <w:r>
        <w:rPr>
          <w:rFonts w:ascii="Times New Roman" w:hAnsi="Times New Roman"/>
          <w:sz w:val="28"/>
          <w:szCs w:val="28"/>
        </w:rPr>
        <w:t xml:space="preserve">региональную </w:t>
      </w:r>
      <w:r w:rsidRPr="0004585F">
        <w:rPr>
          <w:rFonts w:ascii="Times New Roman" w:hAnsi="Times New Roman"/>
          <w:sz w:val="28"/>
          <w:szCs w:val="28"/>
        </w:rPr>
        <w:t xml:space="preserve">социальную выплату по </w:t>
      </w:r>
      <w:r>
        <w:rPr>
          <w:rFonts w:ascii="Times New Roman" w:hAnsi="Times New Roman"/>
          <w:sz w:val="28"/>
          <w:szCs w:val="28"/>
        </w:rPr>
        <w:t>Пышминскому городскому округу</w:t>
      </w:r>
      <w:r w:rsidRPr="0004585F">
        <w:rPr>
          <w:rFonts w:ascii="Times New Roman" w:hAnsi="Times New Roman"/>
          <w:sz w:val="28"/>
          <w:szCs w:val="28"/>
        </w:rPr>
        <w:t xml:space="preserve"> в конкретном году, при этом размер </w:t>
      </w:r>
      <w:r>
        <w:rPr>
          <w:rFonts w:ascii="Times New Roman" w:hAnsi="Times New Roman"/>
          <w:sz w:val="28"/>
          <w:szCs w:val="28"/>
        </w:rPr>
        <w:t xml:space="preserve">региональной </w:t>
      </w:r>
      <w:r w:rsidRPr="0004585F">
        <w:rPr>
          <w:rFonts w:ascii="Times New Roman" w:hAnsi="Times New Roman"/>
          <w:sz w:val="28"/>
          <w:szCs w:val="28"/>
        </w:rPr>
        <w:t xml:space="preserve">социальной выплаты должен соответствовать размеру </w:t>
      </w:r>
      <w:r>
        <w:rPr>
          <w:rFonts w:ascii="Times New Roman" w:hAnsi="Times New Roman"/>
          <w:sz w:val="28"/>
          <w:szCs w:val="28"/>
        </w:rPr>
        <w:t xml:space="preserve">региональной </w:t>
      </w:r>
      <w:r w:rsidRPr="0004585F">
        <w:rPr>
          <w:rFonts w:ascii="Times New Roman" w:hAnsi="Times New Roman"/>
          <w:sz w:val="28"/>
          <w:szCs w:val="28"/>
        </w:rPr>
        <w:t xml:space="preserve">социальной выплаты, предусмотренному </w:t>
      </w:r>
      <w:r>
        <w:rPr>
          <w:rFonts w:ascii="Times New Roman" w:hAnsi="Times New Roman"/>
          <w:sz w:val="28"/>
          <w:szCs w:val="28"/>
        </w:rPr>
        <w:t>П</w:t>
      </w:r>
      <w:r w:rsidRPr="0004585F">
        <w:rPr>
          <w:rFonts w:ascii="Times New Roman" w:hAnsi="Times New Roman"/>
          <w:sz w:val="28"/>
          <w:szCs w:val="28"/>
        </w:rPr>
        <w:t>одпрограммой</w:t>
      </w:r>
      <w:r>
        <w:rPr>
          <w:rFonts w:ascii="Times New Roman" w:hAnsi="Times New Roman"/>
          <w:sz w:val="28"/>
          <w:szCs w:val="28"/>
        </w:rPr>
        <w:t xml:space="preserve"> 2</w:t>
      </w:r>
      <w:r w:rsidRPr="0004585F">
        <w:rPr>
          <w:rFonts w:ascii="Times New Roman" w:hAnsi="Times New Roman"/>
          <w:sz w:val="28"/>
          <w:szCs w:val="28"/>
        </w:rPr>
        <w:t xml:space="preserve">. Решение об увеличении доли местного бюджета принимается </w:t>
      </w:r>
      <w:r>
        <w:rPr>
          <w:rFonts w:ascii="Times New Roman" w:hAnsi="Times New Roman"/>
          <w:sz w:val="28"/>
          <w:szCs w:val="28"/>
        </w:rPr>
        <w:t>администрацией Пышминского городского округа</w:t>
      </w:r>
      <w:r w:rsidRPr="0004585F">
        <w:rPr>
          <w:rFonts w:ascii="Times New Roman" w:hAnsi="Times New Roman"/>
          <w:sz w:val="28"/>
          <w:szCs w:val="28"/>
        </w:rPr>
        <w:t xml:space="preserve"> и направляется в Министерство.</w:t>
      </w:r>
    </w:p>
    <w:p w:rsidR="009B4F45"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04585F">
        <w:rPr>
          <w:rFonts w:ascii="Times New Roman" w:hAnsi="Times New Roman"/>
          <w:sz w:val="28"/>
          <w:szCs w:val="28"/>
        </w:rPr>
        <w:t xml:space="preserve">Если после распределения средств областного бюджета на софинансирование </w:t>
      </w:r>
      <w:r>
        <w:rPr>
          <w:rFonts w:ascii="Times New Roman" w:hAnsi="Times New Roman"/>
          <w:sz w:val="28"/>
          <w:szCs w:val="28"/>
        </w:rPr>
        <w:t xml:space="preserve">региональных </w:t>
      </w:r>
      <w:r w:rsidRPr="0004585F">
        <w:rPr>
          <w:rFonts w:ascii="Times New Roman" w:hAnsi="Times New Roman"/>
          <w:sz w:val="28"/>
          <w:szCs w:val="28"/>
        </w:rPr>
        <w:t xml:space="preserve">социальных выплат в местном бюджете </w:t>
      </w:r>
      <w:r>
        <w:rPr>
          <w:rFonts w:ascii="Times New Roman" w:hAnsi="Times New Roman"/>
          <w:sz w:val="28"/>
          <w:szCs w:val="28"/>
        </w:rPr>
        <w:t>Пышминского городского округа</w:t>
      </w:r>
      <w:r w:rsidRPr="0004585F">
        <w:rPr>
          <w:rFonts w:ascii="Times New Roman" w:hAnsi="Times New Roman"/>
          <w:sz w:val="28"/>
          <w:szCs w:val="28"/>
        </w:rPr>
        <w:t xml:space="preserve"> остались финансовые средства, предусмотренные на эти цели, </w:t>
      </w:r>
      <w:r>
        <w:rPr>
          <w:rFonts w:ascii="Times New Roman" w:hAnsi="Times New Roman"/>
          <w:sz w:val="28"/>
          <w:szCs w:val="28"/>
        </w:rPr>
        <w:t xml:space="preserve">региональная </w:t>
      </w:r>
      <w:r w:rsidRPr="0004585F">
        <w:rPr>
          <w:rFonts w:ascii="Times New Roman" w:hAnsi="Times New Roman"/>
          <w:sz w:val="28"/>
          <w:szCs w:val="28"/>
        </w:rPr>
        <w:t xml:space="preserve">социальная выплата </w:t>
      </w:r>
      <w:r>
        <w:rPr>
          <w:rFonts w:ascii="Times New Roman" w:hAnsi="Times New Roman"/>
          <w:sz w:val="28"/>
          <w:szCs w:val="28"/>
        </w:rPr>
        <w:t>предоставляется</w:t>
      </w:r>
      <w:r w:rsidRPr="0004585F">
        <w:rPr>
          <w:rFonts w:ascii="Times New Roman" w:hAnsi="Times New Roman"/>
          <w:sz w:val="28"/>
          <w:szCs w:val="28"/>
        </w:rPr>
        <w:t xml:space="preserve"> за счет средств бюджета </w:t>
      </w:r>
      <w:r>
        <w:rPr>
          <w:rFonts w:ascii="Times New Roman" w:hAnsi="Times New Roman"/>
          <w:sz w:val="28"/>
          <w:szCs w:val="28"/>
        </w:rPr>
        <w:t>Пышминского городского округа</w:t>
      </w:r>
      <w:r w:rsidRPr="0004585F">
        <w:rPr>
          <w:rFonts w:ascii="Times New Roman" w:hAnsi="Times New Roman"/>
          <w:sz w:val="28"/>
          <w:szCs w:val="28"/>
        </w:rPr>
        <w:t xml:space="preserve"> в размере, предусмотренном </w:t>
      </w:r>
      <w:r>
        <w:rPr>
          <w:rFonts w:ascii="Times New Roman" w:hAnsi="Times New Roman"/>
          <w:sz w:val="28"/>
          <w:szCs w:val="28"/>
        </w:rPr>
        <w:t>П</w:t>
      </w:r>
      <w:r w:rsidRPr="0004585F">
        <w:rPr>
          <w:rFonts w:ascii="Times New Roman" w:hAnsi="Times New Roman"/>
          <w:sz w:val="28"/>
          <w:szCs w:val="28"/>
        </w:rPr>
        <w:t>одпрограммой</w:t>
      </w:r>
      <w:r>
        <w:rPr>
          <w:rFonts w:ascii="Times New Roman" w:hAnsi="Times New Roman"/>
          <w:sz w:val="28"/>
          <w:szCs w:val="28"/>
        </w:rPr>
        <w:t xml:space="preserve"> 2</w:t>
      </w:r>
      <w:r w:rsidRPr="0004585F">
        <w:rPr>
          <w:rFonts w:ascii="Times New Roman" w:hAnsi="Times New Roman"/>
          <w:sz w:val="28"/>
          <w:szCs w:val="28"/>
        </w:rPr>
        <w:t xml:space="preserve">. В данном случае </w:t>
      </w:r>
      <w:r>
        <w:rPr>
          <w:rFonts w:ascii="Times New Roman" w:hAnsi="Times New Roman"/>
          <w:sz w:val="28"/>
          <w:szCs w:val="28"/>
        </w:rPr>
        <w:t>использование региональных</w:t>
      </w:r>
      <w:r w:rsidRPr="0004585F">
        <w:rPr>
          <w:rFonts w:ascii="Times New Roman" w:hAnsi="Times New Roman"/>
          <w:sz w:val="28"/>
          <w:szCs w:val="28"/>
        </w:rPr>
        <w:t xml:space="preserve"> социальных выплат осуществляется в порядке и на услови</w:t>
      </w:r>
      <w:r>
        <w:rPr>
          <w:rFonts w:ascii="Times New Roman" w:hAnsi="Times New Roman"/>
          <w:sz w:val="28"/>
          <w:szCs w:val="28"/>
        </w:rPr>
        <w:t>ях, установленных Подпрограммой 2.</w:t>
      </w:r>
    </w:p>
    <w:p w:rsidR="009B4F45"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592B98">
        <w:rPr>
          <w:rFonts w:ascii="Times New Roman" w:hAnsi="Times New Roman"/>
          <w:sz w:val="28"/>
          <w:szCs w:val="28"/>
        </w:rPr>
        <w:t xml:space="preserve">Предоставление молодым семьям региональных социальных выплат </w:t>
      </w:r>
      <w:r>
        <w:rPr>
          <w:rFonts w:ascii="Times New Roman" w:hAnsi="Times New Roman"/>
          <w:sz w:val="28"/>
          <w:szCs w:val="28"/>
        </w:rPr>
        <w:t>на улучшение жилищных условий</w:t>
      </w:r>
      <w:r w:rsidRPr="00592B98">
        <w:rPr>
          <w:rFonts w:ascii="Times New Roman" w:hAnsi="Times New Roman"/>
          <w:sz w:val="28"/>
          <w:szCs w:val="28"/>
        </w:rPr>
        <w:t xml:space="preserve"> осуществляется в соответствии с Порядком предоставления молодым семьям региональных социальных выплат на </w:t>
      </w:r>
      <w:r>
        <w:rPr>
          <w:rFonts w:ascii="Times New Roman" w:hAnsi="Times New Roman"/>
          <w:sz w:val="28"/>
          <w:szCs w:val="28"/>
        </w:rPr>
        <w:t xml:space="preserve">улучшение жилищных условий, приведенным в Приложении № 2 к Подпрограмме 2. </w:t>
      </w:r>
    </w:p>
    <w:p w:rsidR="009B4F45" w:rsidRDefault="009B4F45" w:rsidP="009B4F45">
      <w:pPr>
        <w:widowControl w:val="0"/>
        <w:autoSpaceDE w:val="0"/>
        <w:autoSpaceDN w:val="0"/>
        <w:adjustRightInd w:val="0"/>
        <w:spacing w:after="0" w:line="240" w:lineRule="auto"/>
        <w:jc w:val="both"/>
        <w:rPr>
          <w:rFonts w:ascii="Times New Roman" w:hAnsi="Times New Roman" w:cs="Times New Roman"/>
          <w:sz w:val="24"/>
          <w:szCs w:val="24"/>
        </w:rPr>
        <w:sectPr w:rsidR="009B4F45" w:rsidSect="007E243F">
          <w:headerReference w:type="default" r:id="rId33"/>
          <w:headerReference w:type="first" r:id="rId34"/>
          <w:pgSz w:w="11906" w:h="16838"/>
          <w:pgMar w:top="1134" w:right="851" w:bottom="1134" w:left="1701" w:header="720" w:footer="720" w:gutter="0"/>
          <w:pgNumType w:start="1"/>
          <w:cols w:space="720"/>
          <w:noEndnote/>
          <w:titlePg/>
          <w:docGrid w:linePitch="299"/>
        </w:sectPr>
      </w:pPr>
      <w:r>
        <w:rPr>
          <w:rFonts w:ascii="Times New Roman" w:hAnsi="Times New Roman" w:cs="Times New Roman"/>
          <w:sz w:val="24"/>
          <w:szCs w:val="24"/>
        </w:rPr>
        <w:t xml:space="preserve">                                          </w:t>
      </w:r>
    </w:p>
    <w:p w:rsidR="009B4F45" w:rsidRPr="003C0200" w:rsidRDefault="009B4F45" w:rsidP="009B4F45">
      <w:pPr>
        <w:widowControl w:val="0"/>
        <w:autoSpaceDE w:val="0"/>
        <w:autoSpaceDN w:val="0"/>
        <w:adjustRightInd w:val="0"/>
        <w:spacing w:after="0" w:line="240" w:lineRule="auto"/>
        <w:ind w:firstLine="5103"/>
        <w:rPr>
          <w:rFonts w:ascii="Times New Roman" w:hAnsi="Times New Roman" w:cs="Times New Roman"/>
          <w:sz w:val="24"/>
          <w:szCs w:val="24"/>
        </w:rPr>
      </w:pPr>
      <w:r w:rsidRPr="003C0200">
        <w:rPr>
          <w:rFonts w:ascii="Times New Roman" w:hAnsi="Times New Roman" w:cs="Times New Roman"/>
          <w:sz w:val="24"/>
          <w:szCs w:val="24"/>
        </w:rPr>
        <w:lastRenderedPageBreak/>
        <w:t xml:space="preserve">Приложение № 1 </w:t>
      </w:r>
    </w:p>
    <w:p w:rsidR="009B4F45" w:rsidRDefault="009B4F45" w:rsidP="009B4F45">
      <w:pPr>
        <w:widowControl w:val="0"/>
        <w:autoSpaceDE w:val="0"/>
        <w:autoSpaceDN w:val="0"/>
        <w:adjustRightInd w:val="0"/>
        <w:spacing w:after="0" w:line="240" w:lineRule="auto"/>
        <w:ind w:firstLine="5103"/>
        <w:rPr>
          <w:rFonts w:ascii="Times New Roman" w:hAnsi="Times New Roman" w:cs="Times New Roman"/>
          <w:sz w:val="24"/>
          <w:szCs w:val="24"/>
        </w:rPr>
      </w:pPr>
      <w:r w:rsidRPr="003C0200">
        <w:rPr>
          <w:rFonts w:ascii="Times New Roman" w:hAnsi="Times New Roman" w:cs="Times New Roman"/>
          <w:sz w:val="24"/>
          <w:szCs w:val="24"/>
        </w:rPr>
        <w:t xml:space="preserve">к подпрограмме </w:t>
      </w:r>
    </w:p>
    <w:p w:rsidR="009B4F45" w:rsidRPr="003C0200" w:rsidRDefault="009B4F45" w:rsidP="009B4F45">
      <w:pPr>
        <w:widowControl w:val="0"/>
        <w:autoSpaceDE w:val="0"/>
        <w:autoSpaceDN w:val="0"/>
        <w:adjustRightInd w:val="0"/>
        <w:spacing w:after="0" w:line="240" w:lineRule="auto"/>
        <w:ind w:firstLine="5103"/>
        <w:rPr>
          <w:rFonts w:ascii="Times New Roman" w:eastAsia="Calibri" w:hAnsi="Times New Roman" w:cs="Times New Roman"/>
          <w:sz w:val="24"/>
          <w:szCs w:val="24"/>
        </w:rPr>
      </w:pPr>
      <w:r w:rsidRPr="003C0200">
        <w:rPr>
          <w:rFonts w:ascii="Times New Roman" w:eastAsia="Calibri" w:hAnsi="Times New Roman" w:cs="Times New Roman"/>
          <w:sz w:val="24"/>
          <w:szCs w:val="24"/>
        </w:rPr>
        <w:t xml:space="preserve">«Предоставление региональной </w:t>
      </w:r>
    </w:p>
    <w:p w:rsidR="009B4F45" w:rsidRPr="003C0200" w:rsidRDefault="009B4F45" w:rsidP="009B4F45">
      <w:pPr>
        <w:widowControl w:val="0"/>
        <w:autoSpaceDE w:val="0"/>
        <w:autoSpaceDN w:val="0"/>
        <w:adjustRightInd w:val="0"/>
        <w:spacing w:after="0" w:line="240" w:lineRule="auto"/>
        <w:ind w:firstLine="5103"/>
        <w:rPr>
          <w:rFonts w:ascii="Times New Roman" w:eastAsia="Calibri" w:hAnsi="Times New Roman" w:cs="Times New Roman"/>
          <w:sz w:val="24"/>
          <w:szCs w:val="24"/>
        </w:rPr>
      </w:pPr>
      <w:r w:rsidRPr="003C0200">
        <w:rPr>
          <w:rFonts w:ascii="Times New Roman" w:eastAsia="Calibri" w:hAnsi="Times New Roman" w:cs="Times New Roman"/>
          <w:sz w:val="24"/>
          <w:szCs w:val="24"/>
        </w:rPr>
        <w:t xml:space="preserve">финансовой поддержки молодым семьям </w:t>
      </w:r>
    </w:p>
    <w:p w:rsidR="009B4F45" w:rsidRPr="003C0200" w:rsidRDefault="009B4F45" w:rsidP="009B4F45">
      <w:pPr>
        <w:widowControl w:val="0"/>
        <w:autoSpaceDE w:val="0"/>
        <w:autoSpaceDN w:val="0"/>
        <w:adjustRightInd w:val="0"/>
        <w:spacing w:after="0" w:line="240" w:lineRule="auto"/>
        <w:ind w:firstLine="5103"/>
        <w:rPr>
          <w:rFonts w:ascii="Times New Roman" w:eastAsia="Calibri" w:hAnsi="Times New Roman" w:cs="Times New Roman"/>
          <w:sz w:val="24"/>
          <w:szCs w:val="24"/>
        </w:rPr>
      </w:pPr>
      <w:r w:rsidRPr="003C0200">
        <w:rPr>
          <w:rFonts w:ascii="Times New Roman" w:eastAsia="Calibri" w:hAnsi="Times New Roman" w:cs="Times New Roman"/>
          <w:sz w:val="24"/>
          <w:szCs w:val="24"/>
        </w:rPr>
        <w:t xml:space="preserve">на улучшение жилищных условий» </w:t>
      </w:r>
    </w:p>
    <w:p w:rsidR="009B4F45" w:rsidRDefault="009B4F45" w:rsidP="009B4F45">
      <w:pPr>
        <w:widowControl w:val="0"/>
        <w:autoSpaceDE w:val="0"/>
        <w:autoSpaceDN w:val="0"/>
        <w:adjustRightInd w:val="0"/>
        <w:spacing w:after="0" w:line="240" w:lineRule="auto"/>
        <w:ind w:firstLine="5103"/>
        <w:rPr>
          <w:rFonts w:ascii="Times New Roman" w:hAnsi="Times New Roman"/>
          <w:b/>
          <w:sz w:val="28"/>
          <w:szCs w:val="28"/>
        </w:rPr>
      </w:pPr>
      <w:r w:rsidRPr="003C0200">
        <w:rPr>
          <w:rFonts w:ascii="Times New Roman" w:eastAsia="Calibri" w:hAnsi="Times New Roman" w:cs="Times New Roman"/>
          <w:sz w:val="24"/>
          <w:szCs w:val="24"/>
        </w:rPr>
        <w:t>на 2016-20</w:t>
      </w:r>
      <w:r>
        <w:rPr>
          <w:rFonts w:ascii="Times New Roman" w:eastAsia="Calibri" w:hAnsi="Times New Roman" w:cs="Times New Roman"/>
          <w:sz w:val="24"/>
          <w:szCs w:val="24"/>
        </w:rPr>
        <w:t>20</w:t>
      </w:r>
      <w:r w:rsidRPr="003C0200">
        <w:rPr>
          <w:rFonts w:ascii="Times New Roman" w:eastAsia="Calibri" w:hAnsi="Times New Roman" w:cs="Times New Roman"/>
          <w:sz w:val="24"/>
          <w:szCs w:val="24"/>
        </w:rPr>
        <w:t xml:space="preserve"> годы</w:t>
      </w:r>
    </w:p>
    <w:p w:rsidR="009B4F45" w:rsidRDefault="009B4F45" w:rsidP="009B4F45">
      <w:pPr>
        <w:widowControl w:val="0"/>
        <w:autoSpaceDE w:val="0"/>
        <w:autoSpaceDN w:val="0"/>
        <w:adjustRightInd w:val="0"/>
        <w:spacing w:after="0" w:line="240" w:lineRule="auto"/>
        <w:jc w:val="center"/>
        <w:rPr>
          <w:rFonts w:ascii="Times New Roman" w:hAnsi="Times New Roman"/>
          <w:b/>
          <w:sz w:val="28"/>
          <w:szCs w:val="28"/>
        </w:rPr>
      </w:pPr>
    </w:p>
    <w:p w:rsidR="009B4F45" w:rsidRDefault="009B4F45" w:rsidP="009B4F4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ПОРЯДОК</w:t>
      </w:r>
    </w:p>
    <w:p w:rsidR="009B4F45" w:rsidRPr="00D17D49" w:rsidRDefault="009B4F45" w:rsidP="009B4F45">
      <w:pPr>
        <w:widowControl w:val="0"/>
        <w:autoSpaceDE w:val="0"/>
        <w:autoSpaceDN w:val="0"/>
        <w:adjustRightInd w:val="0"/>
        <w:spacing w:after="0" w:line="240" w:lineRule="auto"/>
        <w:jc w:val="center"/>
        <w:rPr>
          <w:rFonts w:ascii="Times New Roman" w:hAnsi="Times New Roman"/>
          <w:sz w:val="24"/>
          <w:szCs w:val="24"/>
        </w:rPr>
      </w:pPr>
      <w:r w:rsidRPr="002359D4">
        <w:rPr>
          <w:rFonts w:ascii="Times New Roman" w:hAnsi="Times New Roman"/>
          <w:b/>
          <w:sz w:val="28"/>
          <w:szCs w:val="28"/>
        </w:rPr>
        <w:t xml:space="preserve">формирования списков молодых семей </w:t>
      </w:r>
      <w:r>
        <w:rPr>
          <w:rFonts w:ascii="Times New Roman" w:hAnsi="Times New Roman"/>
          <w:b/>
          <w:sz w:val="28"/>
          <w:szCs w:val="28"/>
        </w:rPr>
        <w:t>–</w:t>
      </w:r>
      <w:r w:rsidRPr="002359D4">
        <w:rPr>
          <w:rFonts w:ascii="Times New Roman" w:hAnsi="Times New Roman"/>
          <w:b/>
          <w:sz w:val="28"/>
          <w:szCs w:val="28"/>
        </w:rPr>
        <w:t xml:space="preserve"> участников</w:t>
      </w:r>
      <w:r>
        <w:rPr>
          <w:rFonts w:ascii="Times New Roman" w:hAnsi="Times New Roman"/>
          <w:b/>
          <w:sz w:val="28"/>
          <w:szCs w:val="28"/>
        </w:rPr>
        <w:t xml:space="preserve"> п</w:t>
      </w:r>
      <w:r w:rsidRPr="002359D4">
        <w:rPr>
          <w:rFonts w:ascii="Times New Roman" w:hAnsi="Times New Roman"/>
          <w:b/>
          <w:sz w:val="28"/>
          <w:szCs w:val="28"/>
        </w:rPr>
        <w:t>одпрограммы, изъявивших желание получить</w:t>
      </w:r>
      <w:r>
        <w:rPr>
          <w:rFonts w:ascii="Times New Roman" w:hAnsi="Times New Roman"/>
          <w:b/>
          <w:sz w:val="28"/>
          <w:szCs w:val="28"/>
        </w:rPr>
        <w:t xml:space="preserve"> региональную </w:t>
      </w:r>
      <w:r w:rsidRPr="002359D4">
        <w:rPr>
          <w:rFonts w:ascii="Times New Roman" w:hAnsi="Times New Roman"/>
          <w:b/>
          <w:sz w:val="28"/>
          <w:szCs w:val="28"/>
        </w:rPr>
        <w:t>социальную выплату</w:t>
      </w:r>
      <w:r>
        <w:rPr>
          <w:rFonts w:ascii="Times New Roman" w:hAnsi="Times New Roman"/>
          <w:b/>
          <w:sz w:val="28"/>
          <w:szCs w:val="28"/>
        </w:rPr>
        <w:t xml:space="preserve"> </w:t>
      </w:r>
      <w:r w:rsidRPr="002359D4">
        <w:rPr>
          <w:rFonts w:ascii="Times New Roman" w:hAnsi="Times New Roman"/>
          <w:b/>
          <w:sz w:val="28"/>
          <w:szCs w:val="28"/>
        </w:rPr>
        <w:t xml:space="preserve">по </w:t>
      </w:r>
      <w:r>
        <w:rPr>
          <w:rFonts w:ascii="Times New Roman" w:hAnsi="Times New Roman"/>
          <w:b/>
          <w:sz w:val="28"/>
          <w:szCs w:val="28"/>
        </w:rPr>
        <w:t>Пышминскому городскому округу</w:t>
      </w:r>
    </w:p>
    <w:p w:rsidR="009B4F45" w:rsidRPr="002359D4" w:rsidRDefault="009B4F45" w:rsidP="009B4F45">
      <w:pPr>
        <w:widowControl w:val="0"/>
        <w:autoSpaceDE w:val="0"/>
        <w:autoSpaceDN w:val="0"/>
        <w:adjustRightInd w:val="0"/>
        <w:spacing w:after="0"/>
        <w:ind w:firstLine="540"/>
        <w:jc w:val="center"/>
        <w:rPr>
          <w:rFonts w:ascii="Times New Roman" w:hAnsi="Times New Roman"/>
          <w:sz w:val="28"/>
          <w:szCs w:val="28"/>
        </w:rPr>
      </w:pPr>
    </w:p>
    <w:p w:rsidR="009B4F45" w:rsidRPr="002359D4"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Pr="002359D4">
        <w:rPr>
          <w:rFonts w:ascii="Times New Roman" w:hAnsi="Times New Roman"/>
          <w:sz w:val="28"/>
          <w:szCs w:val="28"/>
        </w:rPr>
        <w:t>Список молодых семей, изъявивших желание получить</w:t>
      </w:r>
      <w:r>
        <w:rPr>
          <w:rFonts w:ascii="Times New Roman" w:hAnsi="Times New Roman"/>
          <w:sz w:val="28"/>
          <w:szCs w:val="28"/>
        </w:rPr>
        <w:t xml:space="preserve"> региональную</w:t>
      </w:r>
      <w:r w:rsidRPr="002359D4">
        <w:rPr>
          <w:rFonts w:ascii="Times New Roman" w:hAnsi="Times New Roman"/>
          <w:sz w:val="28"/>
          <w:szCs w:val="28"/>
        </w:rPr>
        <w:t xml:space="preserve"> социальную выплату</w:t>
      </w:r>
      <w:r w:rsidRPr="00A94568">
        <w:rPr>
          <w:rFonts w:ascii="Times New Roman" w:hAnsi="Times New Roman"/>
          <w:b/>
          <w:sz w:val="28"/>
          <w:szCs w:val="28"/>
        </w:rPr>
        <w:t xml:space="preserve"> </w:t>
      </w:r>
      <w:r w:rsidRPr="00A94568">
        <w:rPr>
          <w:rFonts w:ascii="Times New Roman" w:hAnsi="Times New Roman"/>
          <w:sz w:val="28"/>
          <w:szCs w:val="28"/>
        </w:rPr>
        <w:t xml:space="preserve">по </w:t>
      </w:r>
      <w:r>
        <w:rPr>
          <w:rFonts w:ascii="Times New Roman" w:hAnsi="Times New Roman"/>
          <w:sz w:val="28"/>
          <w:szCs w:val="28"/>
        </w:rPr>
        <w:t>Пышминскому городскому округу</w:t>
      </w:r>
      <w:r w:rsidRPr="00A94568">
        <w:rPr>
          <w:rFonts w:ascii="Times New Roman" w:hAnsi="Times New Roman"/>
          <w:sz w:val="28"/>
          <w:szCs w:val="28"/>
        </w:rPr>
        <w:t xml:space="preserve">, </w:t>
      </w:r>
      <w:r w:rsidRPr="002359D4">
        <w:rPr>
          <w:rFonts w:ascii="Times New Roman" w:hAnsi="Times New Roman"/>
          <w:sz w:val="28"/>
          <w:szCs w:val="28"/>
        </w:rPr>
        <w:t>формируется из числа молодых семей, признанных</w:t>
      </w:r>
      <w:r>
        <w:rPr>
          <w:rFonts w:ascii="Times New Roman" w:hAnsi="Times New Roman"/>
          <w:sz w:val="28"/>
          <w:szCs w:val="28"/>
        </w:rPr>
        <w:t xml:space="preserve"> и являющихся на момент подачи заявления на участие в подпрограмме </w:t>
      </w:r>
      <w:r w:rsidRPr="00353B66">
        <w:rPr>
          <w:rFonts w:ascii="Times New Roman" w:hAnsi="Times New Roman"/>
          <w:sz w:val="28"/>
          <w:szCs w:val="28"/>
        </w:rPr>
        <w:t>«Предоставление региональной</w:t>
      </w:r>
      <w:r>
        <w:rPr>
          <w:rFonts w:ascii="Times New Roman" w:hAnsi="Times New Roman"/>
          <w:sz w:val="28"/>
          <w:szCs w:val="28"/>
        </w:rPr>
        <w:t xml:space="preserve"> </w:t>
      </w:r>
      <w:r w:rsidRPr="00353B66">
        <w:rPr>
          <w:rFonts w:ascii="Times New Roman" w:hAnsi="Times New Roman"/>
          <w:sz w:val="28"/>
          <w:szCs w:val="28"/>
        </w:rPr>
        <w:t>финансовой поддержки молодым семьям на улучшение жилищных условий»</w:t>
      </w:r>
      <w:r>
        <w:rPr>
          <w:rFonts w:ascii="Times New Roman" w:hAnsi="Times New Roman"/>
          <w:sz w:val="28"/>
          <w:szCs w:val="28"/>
        </w:rPr>
        <w:t xml:space="preserve"> </w:t>
      </w:r>
      <w:r w:rsidRPr="00353B66">
        <w:rPr>
          <w:rFonts w:ascii="Times New Roman" w:hAnsi="Times New Roman"/>
          <w:sz w:val="28"/>
          <w:szCs w:val="28"/>
        </w:rPr>
        <w:t>на 2016-20</w:t>
      </w:r>
      <w:r>
        <w:rPr>
          <w:rFonts w:ascii="Times New Roman" w:hAnsi="Times New Roman"/>
          <w:sz w:val="28"/>
          <w:szCs w:val="28"/>
        </w:rPr>
        <w:t>20</w:t>
      </w:r>
      <w:r w:rsidRPr="00353B66">
        <w:rPr>
          <w:rFonts w:ascii="Times New Roman" w:hAnsi="Times New Roman"/>
          <w:sz w:val="28"/>
          <w:szCs w:val="28"/>
        </w:rPr>
        <w:t xml:space="preserve"> годы</w:t>
      </w:r>
      <w:r>
        <w:rPr>
          <w:rFonts w:ascii="Times New Roman" w:hAnsi="Times New Roman"/>
          <w:sz w:val="28"/>
          <w:szCs w:val="28"/>
        </w:rPr>
        <w:t xml:space="preserve"> (далее – подпрограмма) </w:t>
      </w:r>
      <w:r w:rsidRPr="002359D4">
        <w:rPr>
          <w:rFonts w:ascii="Times New Roman" w:hAnsi="Times New Roman"/>
          <w:sz w:val="28"/>
          <w:szCs w:val="28"/>
        </w:rPr>
        <w:t xml:space="preserve">участниками подпрограммы </w:t>
      </w:r>
      <w:r w:rsidRPr="00972824">
        <w:rPr>
          <w:rFonts w:ascii="Times New Roman" w:hAnsi="Times New Roman"/>
          <w:sz w:val="28"/>
          <w:szCs w:val="28"/>
        </w:rPr>
        <w:t xml:space="preserve"> </w:t>
      </w:r>
      <w:r>
        <w:rPr>
          <w:rFonts w:ascii="Times New Roman" w:hAnsi="Times New Roman"/>
          <w:sz w:val="28"/>
          <w:szCs w:val="28"/>
        </w:rPr>
        <w:t>«Обеспечение жильем молодых семей»</w:t>
      </w:r>
      <w:r w:rsidRPr="002359D4">
        <w:rPr>
          <w:rFonts w:ascii="Times New Roman" w:hAnsi="Times New Roman"/>
          <w:sz w:val="28"/>
          <w:szCs w:val="28"/>
        </w:rPr>
        <w:t xml:space="preserve"> </w:t>
      </w:r>
      <w:r>
        <w:rPr>
          <w:rFonts w:ascii="Times New Roman" w:hAnsi="Times New Roman"/>
          <w:sz w:val="28"/>
          <w:szCs w:val="28"/>
        </w:rPr>
        <w:t>федеральной</w:t>
      </w:r>
      <w:r w:rsidRPr="002359D4">
        <w:rPr>
          <w:rFonts w:ascii="Times New Roman" w:hAnsi="Times New Roman"/>
          <w:sz w:val="28"/>
          <w:szCs w:val="28"/>
        </w:rPr>
        <w:t xml:space="preserve"> целевой программы</w:t>
      </w:r>
      <w:r>
        <w:rPr>
          <w:rFonts w:ascii="Times New Roman" w:hAnsi="Times New Roman"/>
          <w:sz w:val="28"/>
          <w:szCs w:val="28"/>
        </w:rPr>
        <w:t xml:space="preserve"> «Жилище» </w:t>
      </w:r>
      <w:r w:rsidRPr="002359D4">
        <w:rPr>
          <w:rFonts w:ascii="Times New Roman" w:hAnsi="Times New Roman"/>
          <w:sz w:val="28"/>
          <w:szCs w:val="28"/>
        </w:rPr>
        <w:t xml:space="preserve"> на 201</w:t>
      </w:r>
      <w:r>
        <w:rPr>
          <w:rFonts w:ascii="Times New Roman" w:hAnsi="Times New Roman"/>
          <w:sz w:val="28"/>
          <w:szCs w:val="28"/>
        </w:rPr>
        <w:t>1-</w:t>
      </w:r>
      <w:r w:rsidRPr="002359D4">
        <w:rPr>
          <w:rFonts w:ascii="Times New Roman" w:hAnsi="Times New Roman"/>
          <w:sz w:val="28"/>
          <w:szCs w:val="28"/>
        </w:rPr>
        <w:t>20</w:t>
      </w:r>
      <w:r>
        <w:rPr>
          <w:rFonts w:ascii="Times New Roman" w:hAnsi="Times New Roman"/>
          <w:sz w:val="28"/>
          <w:szCs w:val="28"/>
        </w:rPr>
        <w:t>15</w:t>
      </w:r>
      <w:r w:rsidRPr="002359D4">
        <w:rPr>
          <w:rFonts w:ascii="Times New Roman" w:hAnsi="Times New Roman"/>
          <w:sz w:val="28"/>
          <w:szCs w:val="28"/>
        </w:rPr>
        <w:t xml:space="preserve"> годы</w:t>
      </w:r>
      <w:r>
        <w:rPr>
          <w:rFonts w:ascii="Times New Roman" w:hAnsi="Times New Roman"/>
          <w:sz w:val="28"/>
          <w:szCs w:val="28"/>
        </w:rPr>
        <w:t>.</w:t>
      </w:r>
    </w:p>
    <w:p w:rsidR="009B4F45" w:rsidRPr="002359D4" w:rsidRDefault="009B4F45" w:rsidP="009B4F45">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 </w:t>
      </w:r>
      <w:r w:rsidRPr="002359D4">
        <w:rPr>
          <w:rFonts w:ascii="Times New Roman" w:hAnsi="Times New Roman"/>
          <w:sz w:val="28"/>
          <w:szCs w:val="28"/>
        </w:rPr>
        <w:t xml:space="preserve">Заявления от молодых семей на участие в </w:t>
      </w:r>
      <w:r>
        <w:rPr>
          <w:rFonts w:ascii="Times New Roman" w:hAnsi="Times New Roman"/>
          <w:sz w:val="28"/>
          <w:szCs w:val="28"/>
        </w:rPr>
        <w:t>п</w:t>
      </w:r>
      <w:r w:rsidRPr="002359D4">
        <w:rPr>
          <w:rFonts w:ascii="Times New Roman" w:hAnsi="Times New Roman"/>
          <w:sz w:val="28"/>
          <w:szCs w:val="28"/>
        </w:rPr>
        <w:t xml:space="preserve">одпрограмме принимаются </w:t>
      </w:r>
      <w:r>
        <w:rPr>
          <w:rFonts w:ascii="Times New Roman" w:hAnsi="Times New Roman"/>
          <w:sz w:val="28"/>
          <w:szCs w:val="28"/>
        </w:rPr>
        <w:t xml:space="preserve">администрацией Пышминского городского округа </w:t>
      </w:r>
      <w:r w:rsidRPr="002359D4">
        <w:rPr>
          <w:rFonts w:ascii="Times New Roman" w:hAnsi="Times New Roman"/>
          <w:sz w:val="28"/>
          <w:szCs w:val="28"/>
        </w:rPr>
        <w:t xml:space="preserve">с момента вступления в действие </w:t>
      </w:r>
      <w:r>
        <w:rPr>
          <w:rFonts w:ascii="Times New Roman" w:hAnsi="Times New Roman"/>
          <w:sz w:val="28"/>
          <w:szCs w:val="28"/>
        </w:rPr>
        <w:t>п</w:t>
      </w:r>
      <w:r w:rsidRPr="002359D4">
        <w:rPr>
          <w:rFonts w:ascii="Times New Roman" w:hAnsi="Times New Roman"/>
          <w:sz w:val="28"/>
          <w:szCs w:val="28"/>
        </w:rPr>
        <w:t xml:space="preserve">одпрограммы и </w:t>
      </w:r>
      <w:r w:rsidRPr="00A94568">
        <w:rPr>
          <w:rFonts w:ascii="Times New Roman" w:hAnsi="Times New Roman"/>
          <w:sz w:val="28"/>
          <w:szCs w:val="28"/>
        </w:rPr>
        <w:t>до 1 марта  2019 года</w:t>
      </w:r>
      <w:r w:rsidRPr="002359D4">
        <w:rPr>
          <w:rFonts w:ascii="Times New Roman" w:hAnsi="Times New Roman"/>
          <w:sz w:val="28"/>
          <w:szCs w:val="28"/>
        </w:rPr>
        <w:t>.</w:t>
      </w:r>
    </w:p>
    <w:p w:rsidR="009B4F45" w:rsidRPr="00CB28FA"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Администрация Пышминского городского округа</w:t>
      </w:r>
      <w:r w:rsidRPr="002359D4">
        <w:rPr>
          <w:rFonts w:ascii="Times New Roman" w:hAnsi="Times New Roman"/>
          <w:sz w:val="28"/>
          <w:szCs w:val="28"/>
        </w:rPr>
        <w:t xml:space="preserve"> </w:t>
      </w:r>
      <w:r w:rsidRPr="00C615F3">
        <w:rPr>
          <w:rFonts w:ascii="Times New Roman" w:hAnsi="Times New Roman"/>
          <w:sz w:val="28"/>
          <w:szCs w:val="28"/>
        </w:rPr>
        <w:t xml:space="preserve">ежегодно </w:t>
      </w:r>
      <w:r w:rsidRPr="002359D4">
        <w:rPr>
          <w:rFonts w:ascii="Times New Roman" w:hAnsi="Times New Roman"/>
          <w:sz w:val="28"/>
          <w:szCs w:val="28"/>
        </w:rPr>
        <w:t xml:space="preserve">в срок </w:t>
      </w:r>
      <w:r w:rsidRPr="00C615F3">
        <w:rPr>
          <w:rFonts w:ascii="Times New Roman" w:hAnsi="Times New Roman"/>
          <w:sz w:val="28"/>
          <w:szCs w:val="28"/>
        </w:rPr>
        <w:t xml:space="preserve">до </w:t>
      </w:r>
      <w:r>
        <w:rPr>
          <w:rFonts w:ascii="Times New Roman" w:hAnsi="Times New Roman"/>
          <w:sz w:val="28"/>
          <w:szCs w:val="28"/>
        </w:rPr>
        <w:t>30 января</w:t>
      </w:r>
      <w:r w:rsidRPr="00C615F3">
        <w:rPr>
          <w:rFonts w:ascii="Times New Roman" w:hAnsi="Times New Roman"/>
          <w:sz w:val="28"/>
          <w:szCs w:val="28"/>
        </w:rPr>
        <w:t xml:space="preserve"> года, </w:t>
      </w:r>
      <w:r>
        <w:rPr>
          <w:rFonts w:ascii="Times New Roman" w:hAnsi="Times New Roman"/>
          <w:sz w:val="28"/>
          <w:szCs w:val="28"/>
        </w:rPr>
        <w:t>в котором планируется предоставление субсидии Пышминскому городскому округу на софинансирование региональных социальных выплат на улучшение жилищных условий</w:t>
      </w:r>
      <w:r w:rsidRPr="00C615F3">
        <w:rPr>
          <w:rFonts w:ascii="Times New Roman" w:hAnsi="Times New Roman"/>
          <w:sz w:val="28"/>
          <w:szCs w:val="28"/>
        </w:rPr>
        <w:t xml:space="preserve">, </w:t>
      </w:r>
      <w:r>
        <w:rPr>
          <w:rFonts w:ascii="Times New Roman" w:hAnsi="Times New Roman"/>
          <w:sz w:val="28"/>
          <w:szCs w:val="28"/>
        </w:rPr>
        <w:t>осуществляет</w:t>
      </w:r>
      <w:r w:rsidRPr="00C615F3">
        <w:rPr>
          <w:rFonts w:ascii="Times New Roman" w:hAnsi="Times New Roman"/>
          <w:sz w:val="28"/>
          <w:szCs w:val="28"/>
        </w:rPr>
        <w:t xml:space="preserve"> формировани</w:t>
      </w:r>
      <w:r>
        <w:rPr>
          <w:rFonts w:ascii="Times New Roman" w:hAnsi="Times New Roman"/>
          <w:sz w:val="28"/>
          <w:szCs w:val="28"/>
        </w:rPr>
        <w:t>е</w:t>
      </w:r>
      <w:r w:rsidRPr="00C615F3">
        <w:rPr>
          <w:rFonts w:ascii="Times New Roman" w:hAnsi="Times New Roman"/>
          <w:sz w:val="28"/>
          <w:szCs w:val="28"/>
        </w:rPr>
        <w:t xml:space="preserve"> </w:t>
      </w:r>
      <w:hyperlink r:id="rId35" w:history="1">
        <w:r w:rsidRPr="00C615F3">
          <w:rPr>
            <w:rFonts w:ascii="Times New Roman" w:hAnsi="Times New Roman"/>
            <w:sz w:val="28"/>
            <w:szCs w:val="28"/>
          </w:rPr>
          <w:t>списка</w:t>
        </w:r>
      </w:hyperlink>
      <w:r w:rsidRPr="00C615F3">
        <w:rPr>
          <w:rFonts w:ascii="Times New Roman" w:hAnsi="Times New Roman"/>
          <w:sz w:val="28"/>
          <w:szCs w:val="28"/>
        </w:rPr>
        <w:t xml:space="preserve"> молодых семей - участников </w:t>
      </w:r>
      <w:r>
        <w:rPr>
          <w:rFonts w:ascii="Times New Roman" w:hAnsi="Times New Roman"/>
          <w:sz w:val="28"/>
          <w:szCs w:val="28"/>
        </w:rPr>
        <w:t>п</w:t>
      </w:r>
      <w:r w:rsidRPr="00C615F3">
        <w:rPr>
          <w:rFonts w:ascii="Times New Roman" w:hAnsi="Times New Roman"/>
          <w:sz w:val="28"/>
          <w:szCs w:val="28"/>
        </w:rPr>
        <w:t xml:space="preserve">одпрограммы, изъявивших желание получить региональную социальную выплату по </w:t>
      </w:r>
      <w:r>
        <w:rPr>
          <w:rFonts w:ascii="Times New Roman" w:hAnsi="Times New Roman"/>
          <w:sz w:val="28"/>
          <w:szCs w:val="28"/>
        </w:rPr>
        <w:t xml:space="preserve">Пышминскому городскому округу, по форме согласно Приложению № </w:t>
      </w:r>
      <w:r w:rsidRPr="002359D4">
        <w:rPr>
          <w:rFonts w:ascii="Times New Roman" w:hAnsi="Times New Roman"/>
          <w:sz w:val="28"/>
          <w:szCs w:val="28"/>
        </w:rPr>
        <w:t xml:space="preserve">1 к </w:t>
      </w:r>
      <w:r w:rsidRPr="00CB28FA">
        <w:rPr>
          <w:rFonts w:ascii="Times New Roman" w:hAnsi="Times New Roman"/>
          <w:sz w:val="28"/>
          <w:szCs w:val="28"/>
        </w:rPr>
        <w:t>Порядку формирования списков</w:t>
      </w:r>
      <w:r>
        <w:rPr>
          <w:rFonts w:ascii="Times New Roman" w:hAnsi="Times New Roman"/>
          <w:sz w:val="28"/>
          <w:szCs w:val="28"/>
        </w:rPr>
        <w:t xml:space="preserve"> </w:t>
      </w:r>
      <w:r w:rsidRPr="00CB28FA">
        <w:rPr>
          <w:rFonts w:ascii="Times New Roman" w:hAnsi="Times New Roman"/>
          <w:sz w:val="28"/>
          <w:szCs w:val="28"/>
        </w:rPr>
        <w:t xml:space="preserve">молодых семей – участников подпрограммы, </w:t>
      </w:r>
    </w:p>
    <w:p w:rsidR="009B4F45" w:rsidRDefault="009B4F45" w:rsidP="009B4F45">
      <w:pPr>
        <w:widowControl w:val="0"/>
        <w:autoSpaceDE w:val="0"/>
        <w:autoSpaceDN w:val="0"/>
        <w:adjustRightInd w:val="0"/>
        <w:spacing w:after="0" w:line="240" w:lineRule="auto"/>
        <w:jc w:val="both"/>
        <w:rPr>
          <w:rFonts w:ascii="Times New Roman" w:hAnsi="Times New Roman"/>
          <w:sz w:val="28"/>
          <w:szCs w:val="28"/>
        </w:rPr>
      </w:pPr>
      <w:r w:rsidRPr="00CB28FA">
        <w:rPr>
          <w:rFonts w:ascii="Times New Roman" w:hAnsi="Times New Roman"/>
          <w:sz w:val="28"/>
          <w:szCs w:val="28"/>
        </w:rPr>
        <w:t>изъявивших желание получить региональную социальную выплату по Пышминскому городскому округу</w:t>
      </w:r>
      <w:r w:rsidRPr="00CB28FA">
        <w:rPr>
          <w:rFonts w:ascii="Times New Roman" w:hAnsi="Times New Roman" w:cs="Times New Roman"/>
          <w:sz w:val="28"/>
          <w:szCs w:val="28"/>
        </w:rPr>
        <w:t xml:space="preserve"> </w:t>
      </w:r>
      <w:r w:rsidRPr="00022857">
        <w:rPr>
          <w:rFonts w:ascii="Times New Roman" w:hAnsi="Times New Roman" w:cs="Times New Roman"/>
          <w:sz w:val="28"/>
          <w:szCs w:val="28"/>
        </w:rPr>
        <w:t>(далее - Порядок)</w:t>
      </w:r>
      <w:r w:rsidRPr="002359D4">
        <w:rPr>
          <w:rFonts w:ascii="Times New Roman" w:hAnsi="Times New Roman"/>
          <w:sz w:val="28"/>
          <w:szCs w:val="28"/>
        </w:rPr>
        <w:t xml:space="preserve">. </w:t>
      </w:r>
    </w:p>
    <w:p w:rsidR="009B4F45" w:rsidRPr="002359D4"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Спи</w:t>
      </w:r>
      <w:r>
        <w:rPr>
          <w:rFonts w:ascii="Times New Roman" w:hAnsi="Times New Roman"/>
          <w:sz w:val="28"/>
          <w:szCs w:val="28"/>
        </w:rPr>
        <w:t>сок молодых семей - участников п</w:t>
      </w:r>
      <w:r w:rsidRPr="002359D4">
        <w:rPr>
          <w:rFonts w:ascii="Times New Roman" w:hAnsi="Times New Roman"/>
          <w:sz w:val="28"/>
          <w:szCs w:val="28"/>
        </w:rPr>
        <w:t>одпрограммы, изъявивших</w:t>
      </w:r>
      <w:r>
        <w:rPr>
          <w:rFonts w:ascii="Times New Roman" w:hAnsi="Times New Roman"/>
          <w:sz w:val="28"/>
          <w:szCs w:val="28"/>
        </w:rPr>
        <w:t xml:space="preserve"> </w:t>
      </w:r>
      <w:r w:rsidRPr="002359D4">
        <w:rPr>
          <w:rFonts w:ascii="Times New Roman" w:hAnsi="Times New Roman"/>
          <w:sz w:val="28"/>
          <w:szCs w:val="28"/>
        </w:rPr>
        <w:t xml:space="preserve"> желание получить</w:t>
      </w:r>
      <w:r>
        <w:rPr>
          <w:rFonts w:ascii="Times New Roman" w:hAnsi="Times New Roman"/>
          <w:sz w:val="28"/>
          <w:szCs w:val="28"/>
        </w:rPr>
        <w:t xml:space="preserve"> региональную</w:t>
      </w:r>
      <w:r w:rsidRPr="002359D4">
        <w:rPr>
          <w:rFonts w:ascii="Times New Roman" w:hAnsi="Times New Roman"/>
          <w:sz w:val="28"/>
          <w:szCs w:val="28"/>
        </w:rPr>
        <w:t xml:space="preserve"> социальную выплату, по </w:t>
      </w:r>
      <w:r>
        <w:rPr>
          <w:rFonts w:ascii="Times New Roman" w:hAnsi="Times New Roman"/>
          <w:sz w:val="28"/>
          <w:szCs w:val="28"/>
        </w:rPr>
        <w:t>Пышминскому городскому округу</w:t>
      </w:r>
      <w:r w:rsidRPr="002359D4">
        <w:rPr>
          <w:rFonts w:ascii="Times New Roman" w:hAnsi="Times New Roman"/>
          <w:sz w:val="28"/>
          <w:szCs w:val="28"/>
        </w:rPr>
        <w:t xml:space="preserve">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w:t>
      </w:r>
      <w:r>
        <w:rPr>
          <w:rFonts w:ascii="Times New Roman" w:hAnsi="Times New Roman"/>
          <w:sz w:val="28"/>
          <w:szCs w:val="28"/>
        </w:rPr>
        <w:t xml:space="preserve">постановлением администрации Пышминского городского округа </w:t>
      </w:r>
      <w:r w:rsidRPr="002359D4">
        <w:rPr>
          <w:rFonts w:ascii="Times New Roman" w:hAnsi="Times New Roman"/>
          <w:sz w:val="28"/>
          <w:szCs w:val="28"/>
        </w:rPr>
        <w:t>и направляется</w:t>
      </w:r>
      <w:r w:rsidRPr="005716E7">
        <w:rPr>
          <w:rFonts w:ascii="Times New Roman" w:hAnsi="Times New Roman"/>
          <w:sz w:val="28"/>
          <w:szCs w:val="28"/>
        </w:rPr>
        <w:t xml:space="preserve"> </w:t>
      </w:r>
      <w:r>
        <w:rPr>
          <w:rFonts w:ascii="Times New Roman" w:hAnsi="Times New Roman"/>
          <w:sz w:val="28"/>
          <w:szCs w:val="28"/>
        </w:rPr>
        <w:t xml:space="preserve">в </w:t>
      </w:r>
      <w:r w:rsidRPr="002359D4">
        <w:rPr>
          <w:rFonts w:ascii="Times New Roman" w:hAnsi="Times New Roman"/>
          <w:sz w:val="28"/>
          <w:szCs w:val="28"/>
        </w:rPr>
        <w:t xml:space="preserve">Министерство </w:t>
      </w:r>
      <w:r>
        <w:rPr>
          <w:rFonts w:ascii="Times New Roman" w:hAnsi="Times New Roman"/>
          <w:sz w:val="28"/>
          <w:szCs w:val="28"/>
        </w:rPr>
        <w:t xml:space="preserve">физической культуры, спорта и молодежной политики Свердловской области (далее – Министерство) </w:t>
      </w:r>
      <w:r w:rsidRPr="002359D4">
        <w:rPr>
          <w:rFonts w:ascii="Times New Roman" w:hAnsi="Times New Roman"/>
          <w:sz w:val="28"/>
          <w:szCs w:val="28"/>
        </w:rPr>
        <w:t xml:space="preserve">в </w:t>
      </w:r>
      <w:r>
        <w:rPr>
          <w:rFonts w:ascii="Times New Roman" w:hAnsi="Times New Roman"/>
          <w:sz w:val="28"/>
          <w:szCs w:val="28"/>
        </w:rPr>
        <w:t>составе заявки на отбор</w:t>
      </w:r>
      <w:r w:rsidRPr="005716E7">
        <w:rPr>
          <w:rFonts w:ascii="Times New Roman" w:hAnsi="Times New Roman"/>
          <w:sz w:val="28"/>
          <w:szCs w:val="28"/>
        </w:rPr>
        <w:t xml:space="preserve"> </w:t>
      </w:r>
      <w:r w:rsidRPr="002359D4">
        <w:rPr>
          <w:rFonts w:ascii="Times New Roman" w:hAnsi="Times New Roman"/>
          <w:sz w:val="28"/>
          <w:szCs w:val="28"/>
        </w:rPr>
        <w:t>муниципальных образований в Свердловской области, бюджетам которых могут быть предоставлены субсидии на софинансирование</w:t>
      </w:r>
      <w:r>
        <w:rPr>
          <w:rFonts w:ascii="Times New Roman" w:hAnsi="Times New Roman"/>
          <w:sz w:val="28"/>
          <w:szCs w:val="28"/>
        </w:rPr>
        <w:t xml:space="preserve"> региональных</w:t>
      </w:r>
      <w:r w:rsidRPr="002359D4">
        <w:rPr>
          <w:rFonts w:ascii="Times New Roman" w:hAnsi="Times New Roman"/>
          <w:sz w:val="28"/>
          <w:szCs w:val="28"/>
        </w:rPr>
        <w:t xml:space="preserve"> социальных выплат</w:t>
      </w:r>
      <w:r>
        <w:rPr>
          <w:rFonts w:ascii="Times New Roman" w:hAnsi="Times New Roman"/>
          <w:sz w:val="28"/>
          <w:szCs w:val="28"/>
        </w:rPr>
        <w:t xml:space="preserve"> молодым семьям </w:t>
      </w:r>
      <w:r w:rsidRPr="0004585F">
        <w:rPr>
          <w:rFonts w:ascii="Times New Roman" w:hAnsi="Times New Roman"/>
          <w:sz w:val="28"/>
          <w:szCs w:val="28"/>
        </w:rPr>
        <w:t xml:space="preserve">на </w:t>
      </w:r>
      <w:r>
        <w:rPr>
          <w:rFonts w:ascii="Times New Roman" w:hAnsi="Times New Roman"/>
          <w:sz w:val="28"/>
          <w:szCs w:val="28"/>
        </w:rPr>
        <w:t>улучшение жилищных условий</w:t>
      </w:r>
      <w:r w:rsidRPr="002359D4">
        <w:rPr>
          <w:rFonts w:ascii="Times New Roman" w:hAnsi="Times New Roman"/>
          <w:sz w:val="28"/>
          <w:szCs w:val="28"/>
        </w:rPr>
        <w:t>.</w:t>
      </w:r>
    </w:p>
    <w:p w:rsidR="009B4F45" w:rsidRPr="002359D4"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r w:rsidRPr="002359D4">
        <w:rPr>
          <w:rFonts w:ascii="Times New Roman" w:hAnsi="Times New Roman"/>
          <w:sz w:val="28"/>
          <w:szCs w:val="28"/>
        </w:rPr>
        <w:t>Уведомление о внесении изменений в спи</w:t>
      </w:r>
      <w:r>
        <w:rPr>
          <w:rFonts w:ascii="Times New Roman" w:hAnsi="Times New Roman"/>
          <w:sz w:val="28"/>
          <w:szCs w:val="28"/>
        </w:rPr>
        <w:t xml:space="preserve">сок молодых семей - </w:t>
      </w:r>
      <w:r>
        <w:rPr>
          <w:rFonts w:ascii="Times New Roman" w:hAnsi="Times New Roman"/>
          <w:sz w:val="28"/>
          <w:szCs w:val="28"/>
        </w:rPr>
        <w:lastRenderedPageBreak/>
        <w:t>участников п</w:t>
      </w:r>
      <w:r w:rsidRPr="002359D4">
        <w:rPr>
          <w:rFonts w:ascii="Times New Roman" w:hAnsi="Times New Roman"/>
          <w:sz w:val="28"/>
          <w:szCs w:val="28"/>
        </w:rPr>
        <w:t xml:space="preserve">одпрограммы, изъявивших желание получить </w:t>
      </w:r>
      <w:r>
        <w:rPr>
          <w:rFonts w:ascii="Times New Roman" w:hAnsi="Times New Roman"/>
          <w:sz w:val="28"/>
          <w:szCs w:val="28"/>
        </w:rPr>
        <w:t xml:space="preserve">региональную </w:t>
      </w:r>
      <w:r w:rsidRPr="002359D4">
        <w:rPr>
          <w:rFonts w:ascii="Times New Roman" w:hAnsi="Times New Roman"/>
          <w:sz w:val="28"/>
          <w:szCs w:val="28"/>
        </w:rPr>
        <w:t xml:space="preserve">социальную выплату, по </w:t>
      </w:r>
      <w:r>
        <w:rPr>
          <w:rFonts w:ascii="Times New Roman" w:hAnsi="Times New Roman"/>
          <w:sz w:val="28"/>
          <w:szCs w:val="28"/>
        </w:rPr>
        <w:t>Пышминскому городскому округу с указанием причин</w:t>
      </w:r>
      <w:r w:rsidRPr="002359D4">
        <w:rPr>
          <w:rFonts w:ascii="Times New Roman" w:hAnsi="Times New Roman"/>
          <w:sz w:val="28"/>
          <w:szCs w:val="28"/>
        </w:rPr>
        <w:t xml:space="preserve">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w:t>
      </w:r>
      <w:r>
        <w:rPr>
          <w:rFonts w:ascii="Times New Roman" w:hAnsi="Times New Roman"/>
          <w:sz w:val="28"/>
          <w:szCs w:val="28"/>
        </w:rPr>
        <w:t xml:space="preserve"> региональную </w:t>
      </w:r>
      <w:r w:rsidRPr="002359D4">
        <w:rPr>
          <w:rFonts w:ascii="Times New Roman" w:hAnsi="Times New Roman"/>
          <w:sz w:val="28"/>
          <w:szCs w:val="28"/>
        </w:rPr>
        <w:t xml:space="preserve">социальную выплату, по </w:t>
      </w:r>
      <w:r>
        <w:rPr>
          <w:rFonts w:ascii="Times New Roman" w:hAnsi="Times New Roman"/>
          <w:sz w:val="28"/>
          <w:szCs w:val="28"/>
        </w:rPr>
        <w:t>Пышминскому городскому округу.</w:t>
      </w:r>
    </w:p>
    <w:p w:rsidR="009B4F45" w:rsidRPr="002359D4"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Администрация Пышминского городского округа</w:t>
      </w:r>
      <w:r w:rsidRPr="002359D4">
        <w:rPr>
          <w:rFonts w:ascii="Times New Roman" w:hAnsi="Times New Roman"/>
          <w:sz w:val="28"/>
          <w:szCs w:val="28"/>
        </w:rPr>
        <w:t xml:space="preserve"> представля</w:t>
      </w:r>
      <w:r>
        <w:rPr>
          <w:rFonts w:ascii="Times New Roman" w:hAnsi="Times New Roman"/>
          <w:sz w:val="28"/>
          <w:szCs w:val="28"/>
        </w:rPr>
        <w:t xml:space="preserve">ет </w:t>
      </w:r>
      <w:r w:rsidRPr="002359D4">
        <w:rPr>
          <w:rFonts w:ascii="Times New Roman" w:hAnsi="Times New Roman"/>
          <w:sz w:val="28"/>
          <w:szCs w:val="28"/>
        </w:rPr>
        <w:t xml:space="preserve">документы для внесения изменений в сводный список молодых семей - участников </w:t>
      </w:r>
      <w:r>
        <w:rPr>
          <w:rFonts w:ascii="Times New Roman" w:hAnsi="Times New Roman"/>
          <w:sz w:val="28"/>
          <w:szCs w:val="28"/>
        </w:rPr>
        <w:t>п</w:t>
      </w:r>
      <w:r w:rsidRPr="002359D4">
        <w:rPr>
          <w:rFonts w:ascii="Times New Roman" w:hAnsi="Times New Roman"/>
          <w:sz w:val="28"/>
          <w:szCs w:val="28"/>
        </w:rPr>
        <w:t>одпрограммы</w:t>
      </w:r>
      <w:r>
        <w:rPr>
          <w:rFonts w:ascii="Times New Roman" w:hAnsi="Times New Roman"/>
          <w:sz w:val="28"/>
          <w:szCs w:val="28"/>
        </w:rPr>
        <w:t xml:space="preserve">, </w:t>
      </w:r>
      <w:r w:rsidRPr="002359D4">
        <w:rPr>
          <w:rFonts w:ascii="Times New Roman" w:hAnsi="Times New Roman"/>
          <w:sz w:val="28"/>
          <w:szCs w:val="28"/>
        </w:rPr>
        <w:t xml:space="preserve"> изъявивших желание получить </w:t>
      </w:r>
      <w:r>
        <w:rPr>
          <w:rFonts w:ascii="Times New Roman" w:hAnsi="Times New Roman"/>
          <w:sz w:val="28"/>
          <w:szCs w:val="28"/>
        </w:rPr>
        <w:t xml:space="preserve">региональную </w:t>
      </w:r>
      <w:r w:rsidRPr="002359D4">
        <w:rPr>
          <w:rFonts w:ascii="Times New Roman" w:hAnsi="Times New Roman"/>
          <w:sz w:val="28"/>
          <w:szCs w:val="28"/>
        </w:rPr>
        <w:t>социальную выплату, по Свердловской области не чаще одного раза в месяц, в случае возникновения более одного основания для внесения изменений в списки документы представляются в течение первых 5 рабочих дней месяца, следующего за месяцем, в котором было принято решение о внесении изменений.</w:t>
      </w:r>
    </w:p>
    <w:p w:rsidR="009B4F45" w:rsidRPr="002359D4"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106EAC">
        <w:rPr>
          <w:rFonts w:ascii="Times New Roman" w:hAnsi="Times New Roman"/>
          <w:sz w:val="28"/>
          <w:szCs w:val="28"/>
        </w:rPr>
        <w:t>6.</w:t>
      </w:r>
      <w:r>
        <w:rPr>
          <w:rFonts w:ascii="Times New Roman" w:hAnsi="Times New Roman"/>
          <w:sz w:val="28"/>
          <w:szCs w:val="28"/>
        </w:rPr>
        <w:t xml:space="preserve"> После доведения Министерством</w:t>
      </w:r>
      <w:r w:rsidRPr="002359D4">
        <w:rPr>
          <w:rFonts w:ascii="Times New Roman" w:hAnsi="Times New Roman"/>
          <w:sz w:val="28"/>
          <w:szCs w:val="28"/>
        </w:rPr>
        <w:t xml:space="preserve"> лимит</w:t>
      </w:r>
      <w:r>
        <w:rPr>
          <w:rFonts w:ascii="Times New Roman" w:hAnsi="Times New Roman"/>
          <w:sz w:val="28"/>
          <w:szCs w:val="28"/>
        </w:rPr>
        <w:t>ов</w:t>
      </w:r>
      <w:r w:rsidRPr="002359D4">
        <w:rPr>
          <w:rFonts w:ascii="Times New Roman" w:hAnsi="Times New Roman"/>
          <w:sz w:val="28"/>
          <w:szCs w:val="28"/>
        </w:rPr>
        <w:t xml:space="preserve"> бюджетных обязательств на предоставление субсидий из областного бюджета бюджет</w:t>
      </w:r>
      <w:r>
        <w:rPr>
          <w:rFonts w:ascii="Times New Roman" w:hAnsi="Times New Roman"/>
          <w:sz w:val="28"/>
          <w:szCs w:val="28"/>
        </w:rPr>
        <w:t>у</w:t>
      </w:r>
      <w:r w:rsidRPr="002359D4">
        <w:rPr>
          <w:rFonts w:ascii="Times New Roman" w:hAnsi="Times New Roman"/>
          <w:sz w:val="28"/>
          <w:szCs w:val="28"/>
        </w:rPr>
        <w:t xml:space="preserve"> </w:t>
      </w:r>
      <w:r>
        <w:rPr>
          <w:rFonts w:ascii="Times New Roman" w:hAnsi="Times New Roman"/>
          <w:sz w:val="28"/>
          <w:szCs w:val="28"/>
        </w:rPr>
        <w:t>Пышминского городского округа</w:t>
      </w:r>
      <w:r w:rsidRPr="002359D4">
        <w:rPr>
          <w:rFonts w:ascii="Times New Roman" w:hAnsi="Times New Roman"/>
          <w:sz w:val="28"/>
          <w:szCs w:val="28"/>
        </w:rPr>
        <w:t xml:space="preserve"> на софинансирование </w:t>
      </w:r>
      <w:r>
        <w:rPr>
          <w:rFonts w:ascii="Times New Roman" w:hAnsi="Times New Roman"/>
          <w:sz w:val="28"/>
          <w:szCs w:val="28"/>
        </w:rPr>
        <w:t xml:space="preserve">региональных </w:t>
      </w:r>
      <w:r w:rsidRPr="002359D4">
        <w:rPr>
          <w:rFonts w:ascii="Times New Roman" w:hAnsi="Times New Roman"/>
          <w:sz w:val="28"/>
          <w:szCs w:val="28"/>
        </w:rPr>
        <w:t xml:space="preserve">социальных выплат молодым семьям на </w:t>
      </w:r>
      <w:r>
        <w:rPr>
          <w:rFonts w:ascii="Times New Roman" w:hAnsi="Times New Roman"/>
          <w:sz w:val="28"/>
          <w:szCs w:val="28"/>
        </w:rPr>
        <w:t>улучшение жилищных условий</w:t>
      </w:r>
      <w:r w:rsidRPr="002359D4">
        <w:rPr>
          <w:rFonts w:ascii="Times New Roman" w:hAnsi="Times New Roman"/>
          <w:sz w:val="28"/>
          <w:szCs w:val="28"/>
        </w:rPr>
        <w:t xml:space="preserve"> и выписки из утвержденного </w:t>
      </w:r>
      <w:r>
        <w:rPr>
          <w:rFonts w:ascii="Times New Roman" w:hAnsi="Times New Roman"/>
          <w:sz w:val="28"/>
          <w:szCs w:val="28"/>
        </w:rPr>
        <w:t xml:space="preserve">Министерством </w:t>
      </w:r>
      <w:r w:rsidRPr="002359D4">
        <w:rPr>
          <w:rFonts w:ascii="Times New Roman" w:hAnsi="Times New Roman"/>
          <w:sz w:val="28"/>
          <w:szCs w:val="28"/>
        </w:rPr>
        <w:t xml:space="preserve">списка молодых семей - </w:t>
      </w:r>
      <w:r>
        <w:rPr>
          <w:rFonts w:ascii="Times New Roman" w:hAnsi="Times New Roman"/>
          <w:sz w:val="28"/>
          <w:szCs w:val="28"/>
        </w:rPr>
        <w:t>получателей</w:t>
      </w:r>
      <w:r w:rsidRPr="002359D4">
        <w:rPr>
          <w:rFonts w:ascii="Times New Roman" w:hAnsi="Times New Roman"/>
          <w:sz w:val="28"/>
          <w:szCs w:val="28"/>
        </w:rPr>
        <w:t xml:space="preserve"> </w:t>
      </w:r>
      <w:r>
        <w:rPr>
          <w:rFonts w:ascii="Times New Roman" w:hAnsi="Times New Roman"/>
          <w:sz w:val="28"/>
          <w:szCs w:val="28"/>
        </w:rPr>
        <w:t xml:space="preserve">региональной </w:t>
      </w:r>
      <w:r w:rsidRPr="002359D4">
        <w:rPr>
          <w:rFonts w:ascii="Times New Roman" w:hAnsi="Times New Roman"/>
          <w:sz w:val="28"/>
          <w:szCs w:val="28"/>
        </w:rPr>
        <w:t>социальной выплаты в планируем</w:t>
      </w:r>
      <w:r>
        <w:rPr>
          <w:rFonts w:ascii="Times New Roman" w:hAnsi="Times New Roman"/>
          <w:sz w:val="28"/>
          <w:szCs w:val="28"/>
        </w:rPr>
        <w:t>ом году по Свердловской области, администрация Пышминского городского округа</w:t>
      </w:r>
      <w:r w:rsidRPr="002359D4">
        <w:rPr>
          <w:rFonts w:ascii="Times New Roman" w:hAnsi="Times New Roman"/>
          <w:sz w:val="28"/>
          <w:szCs w:val="28"/>
        </w:rPr>
        <w:t xml:space="preserve"> доводит до сведения молодых семей - участников </w:t>
      </w:r>
      <w:r>
        <w:rPr>
          <w:rFonts w:ascii="Times New Roman" w:hAnsi="Times New Roman"/>
          <w:sz w:val="28"/>
          <w:szCs w:val="28"/>
        </w:rPr>
        <w:t>п</w:t>
      </w:r>
      <w:r w:rsidRPr="002359D4">
        <w:rPr>
          <w:rFonts w:ascii="Times New Roman" w:hAnsi="Times New Roman"/>
          <w:sz w:val="28"/>
          <w:szCs w:val="28"/>
        </w:rPr>
        <w:t xml:space="preserve">одпрограммы по </w:t>
      </w:r>
      <w:r>
        <w:rPr>
          <w:rFonts w:ascii="Times New Roman" w:hAnsi="Times New Roman"/>
          <w:sz w:val="28"/>
          <w:szCs w:val="28"/>
        </w:rPr>
        <w:t xml:space="preserve">Пышминскому городскому округу </w:t>
      </w:r>
      <w:r w:rsidRPr="002359D4">
        <w:rPr>
          <w:rFonts w:ascii="Times New Roman" w:hAnsi="Times New Roman"/>
          <w:sz w:val="28"/>
          <w:szCs w:val="28"/>
        </w:rPr>
        <w:t xml:space="preserve">в планируемом году решение Министерства о включении их в список молодых семей - </w:t>
      </w:r>
      <w:r>
        <w:rPr>
          <w:rFonts w:ascii="Times New Roman" w:hAnsi="Times New Roman"/>
          <w:sz w:val="28"/>
          <w:szCs w:val="28"/>
        </w:rPr>
        <w:t>получателей</w:t>
      </w:r>
      <w:r w:rsidRPr="002359D4">
        <w:rPr>
          <w:rFonts w:ascii="Times New Roman" w:hAnsi="Times New Roman"/>
          <w:sz w:val="28"/>
          <w:szCs w:val="28"/>
        </w:rPr>
        <w:t xml:space="preserve"> </w:t>
      </w:r>
      <w:r>
        <w:rPr>
          <w:rFonts w:ascii="Times New Roman" w:hAnsi="Times New Roman"/>
          <w:sz w:val="28"/>
          <w:szCs w:val="28"/>
        </w:rPr>
        <w:t xml:space="preserve">региональной </w:t>
      </w:r>
      <w:r w:rsidRPr="002359D4">
        <w:rPr>
          <w:rFonts w:ascii="Times New Roman" w:hAnsi="Times New Roman"/>
          <w:sz w:val="28"/>
          <w:szCs w:val="28"/>
        </w:rPr>
        <w:t xml:space="preserve">социальной выплаты в соответствующем году по Свердловской области в течение 5 рабочих дней после получения </w:t>
      </w:r>
      <w:r>
        <w:rPr>
          <w:rFonts w:ascii="Times New Roman" w:hAnsi="Times New Roman"/>
          <w:sz w:val="28"/>
          <w:szCs w:val="28"/>
        </w:rPr>
        <w:t xml:space="preserve">выписки из </w:t>
      </w:r>
      <w:r w:rsidRPr="002359D4">
        <w:rPr>
          <w:rFonts w:ascii="Times New Roman" w:hAnsi="Times New Roman"/>
          <w:sz w:val="28"/>
          <w:szCs w:val="28"/>
        </w:rPr>
        <w:t xml:space="preserve">списка молодых семей - </w:t>
      </w:r>
      <w:r>
        <w:rPr>
          <w:rFonts w:ascii="Times New Roman" w:hAnsi="Times New Roman"/>
          <w:sz w:val="28"/>
          <w:szCs w:val="28"/>
        </w:rPr>
        <w:t>получателей</w:t>
      </w:r>
      <w:r w:rsidRPr="002359D4">
        <w:rPr>
          <w:rFonts w:ascii="Times New Roman" w:hAnsi="Times New Roman"/>
          <w:sz w:val="28"/>
          <w:szCs w:val="28"/>
        </w:rPr>
        <w:t xml:space="preserve"> </w:t>
      </w:r>
      <w:r>
        <w:rPr>
          <w:rFonts w:ascii="Times New Roman" w:hAnsi="Times New Roman"/>
          <w:sz w:val="28"/>
          <w:szCs w:val="28"/>
        </w:rPr>
        <w:t xml:space="preserve">региональной </w:t>
      </w:r>
      <w:r w:rsidRPr="002359D4">
        <w:rPr>
          <w:rFonts w:ascii="Times New Roman" w:hAnsi="Times New Roman"/>
          <w:sz w:val="28"/>
          <w:szCs w:val="28"/>
        </w:rPr>
        <w:t>социальной выплаты в планируемом году по Свердловской области.</w:t>
      </w:r>
    </w:p>
    <w:p w:rsidR="009B4F45"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w:t>
      </w:r>
      <w:r w:rsidRPr="002359D4">
        <w:rPr>
          <w:rFonts w:ascii="Times New Roman" w:hAnsi="Times New Roman"/>
          <w:sz w:val="28"/>
          <w:szCs w:val="28"/>
        </w:rPr>
        <w:t xml:space="preserve">Основаниями для внесения изменений в список молодых семей - участников </w:t>
      </w:r>
      <w:r>
        <w:rPr>
          <w:rFonts w:ascii="Times New Roman" w:hAnsi="Times New Roman"/>
          <w:sz w:val="28"/>
          <w:szCs w:val="28"/>
        </w:rPr>
        <w:t>п</w:t>
      </w:r>
      <w:r w:rsidRPr="002359D4">
        <w:rPr>
          <w:rFonts w:ascii="Times New Roman" w:hAnsi="Times New Roman"/>
          <w:sz w:val="28"/>
          <w:szCs w:val="28"/>
        </w:rPr>
        <w:t xml:space="preserve">одпрограммы, изъявивших желание получить </w:t>
      </w:r>
      <w:r>
        <w:rPr>
          <w:rFonts w:ascii="Times New Roman" w:hAnsi="Times New Roman"/>
          <w:sz w:val="28"/>
          <w:szCs w:val="28"/>
        </w:rPr>
        <w:t xml:space="preserve">региональную </w:t>
      </w:r>
      <w:r w:rsidRPr="002359D4">
        <w:rPr>
          <w:rFonts w:ascii="Times New Roman" w:hAnsi="Times New Roman"/>
          <w:sz w:val="28"/>
          <w:szCs w:val="28"/>
        </w:rPr>
        <w:t xml:space="preserve">социальную выплату, по </w:t>
      </w:r>
      <w:r>
        <w:rPr>
          <w:rFonts w:ascii="Times New Roman" w:hAnsi="Times New Roman"/>
          <w:sz w:val="28"/>
          <w:szCs w:val="28"/>
        </w:rPr>
        <w:t>Пышминскому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молодых семей – получателей региональной социальной выплаты в планируемом году по Свердловской области являются:</w:t>
      </w:r>
    </w:p>
    <w:p w:rsidR="009B4F45" w:rsidRPr="002359D4"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 xml:space="preserve">1) личное заявление молодой семьи об отказе от получения </w:t>
      </w:r>
      <w:r>
        <w:rPr>
          <w:rFonts w:ascii="Times New Roman" w:hAnsi="Times New Roman"/>
          <w:sz w:val="28"/>
          <w:szCs w:val="28"/>
        </w:rPr>
        <w:t xml:space="preserve">региональной </w:t>
      </w:r>
      <w:r w:rsidRPr="002359D4">
        <w:rPr>
          <w:rFonts w:ascii="Times New Roman" w:hAnsi="Times New Roman"/>
          <w:sz w:val="28"/>
          <w:szCs w:val="28"/>
        </w:rPr>
        <w:t>социальной выплаты в конкретном году либо за</w:t>
      </w:r>
      <w:r>
        <w:rPr>
          <w:rFonts w:ascii="Times New Roman" w:hAnsi="Times New Roman"/>
          <w:sz w:val="28"/>
          <w:szCs w:val="28"/>
        </w:rPr>
        <w:t>явление об отказе от участия в п</w:t>
      </w:r>
      <w:r w:rsidRPr="002359D4">
        <w:rPr>
          <w:rFonts w:ascii="Times New Roman" w:hAnsi="Times New Roman"/>
          <w:sz w:val="28"/>
          <w:szCs w:val="28"/>
        </w:rPr>
        <w:t>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9B4F45" w:rsidRPr="002359D4"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9B4F45" w:rsidRPr="002359D4"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lastRenderedPageBreak/>
        <w:t>3) изменение объемов средств областного</w:t>
      </w:r>
      <w:r>
        <w:rPr>
          <w:rFonts w:ascii="Times New Roman" w:hAnsi="Times New Roman"/>
          <w:sz w:val="28"/>
          <w:szCs w:val="28"/>
        </w:rPr>
        <w:t xml:space="preserve"> или местного </w:t>
      </w:r>
      <w:r w:rsidRPr="002359D4">
        <w:rPr>
          <w:rFonts w:ascii="Times New Roman" w:hAnsi="Times New Roman"/>
          <w:sz w:val="28"/>
          <w:szCs w:val="28"/>
        </w:rPr>
        <w:t>бюджет</w:t>
      </w:r>
      <w:r>
        <w:rPr>
          <w:rFonts w:ascii="Times New Roman" w:hAnsi="Times New Roman"/>
          <w:sz w:val="28"/>
          <w:szCs w:val="28"/>
        </w:rPr>
        <w:t>ов</w:t>
      </w:r>
      <w:r w:rsidRPr="002359D4">
        <w:rPr>
          <w:rFonts w:ascii="Times New Roman" w:hAnsi="Times New Roman"/>
          <w:sz w:val="28"/>
          <w:szCs w:val="28"/>
        </w:rPr>
        <w:t xml:space="preserve">, предусмотренных на реализацию </w:t>
      </w:r>
      <w:r>
        <w:rPr>
          <w:rFonts w:ascii="Times New Roman" w:hAnsi="Times New Roman"/>
          <w:sz w:val="28"/>
          <w:szCs w:val="28"/>
        </w:rPr>
        <w:t>п</w:t>
      </w:r>
      <w:r w:rsidRPr="002359D4">
        <w:rPr>
          <w:rFonts w:ascii="Times New Roman" w:hAnsi="Times New Roman"/>
          <w:sz w:val="28"/>
          <w:szCs w:val="28"/>
        </w:rPr>
        <w:t>одпрограммы;</w:t>
      </w:r>
    </w:p>
    <w:p w:rsidR="009B4F45" w:rsidRPr="002359D4"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 xml:space="preserve">4) изменение </w:t>
      </w:r>
      <w:r>
        <w:rPr>
          <w:rFonts w:ascii="Times New Roman" w:hAnsi="Times New Roman"/>
          <w:sz w:val="28"/>
          <w:szCs w:val="28"/>
        </w:rPr>
        <w:t>средней рыночной</w:t>
      </w:r>
      <w:r w:rsidRPr="002359D4">
        <w:rPr>
          <w:rFonts w:ascii="Times New Roman" w:hAnsi="Times New Roman"/>
          <w:sz w:val="28"/>
          <w:szCs w:val="28"/>
        </w:rPr>
        <w:t xml:space="preserve"> стоимости </w:t>
      </w:r>
      <w:r>
        <w:rPr>
          <w:rFonts w:ascii="Times New Roman" w:hAnsi="Times New Roman"/>
          <w:sz w:val="28"/>
          <w:szCs w:val="28"/>
        </w:rPr>
        <w:t>1</w:t>
      </w:r>
      <w:r w:rsidRPr="002359D4">
        <w:rPr>
          <w:rFonts w:ascii="Times New Roman" w:hAnsi="Times New Roman"/>
          <w:sz w:val="28"/>
          <w:szCs w:val="28"/>
        </w:rPr>
        <w:t xml:space="preserve"> квадратного метра общей площади </w:t>
      </w:r>
      <w:r>
        <w:rPr>
          <w:rFonts w:ascii="Times New Roman" w:hAnsi="Times New Roman"/>
          <w:sz w:val="28"/>
          <w:szCs w:val="28"/>
        </w:rPr>
        <w:t>жилого помещения</w:t>
      </w:r>
      <w:r w:rsidRPr="002359D4">
        <w:rPr>
          <w:rFonts w:ascii="Times New Roman" w:hAnsi="Times New Roman"/>
          <w:sz w:val="28"/>
          <w:szCs w:val="28"/>
        </w:rPr>
        <w:t xml:space="preserve"> </w:t>
      </w:r>
      <w:r>
        <w:rPr>
          <w:rFonts w:ascii="Times New Roman" w:hAnsi="Times New Roman"/>
          <w:sz w:val="28"/>
          <w:szCs w:val="28"/>
        </w:rPr>
        <w:t>на территории</w:t>
      </w:r>
      <w:r w:rsidRPr="002359D4">
        <w:rPr>
          <w:rFonts w:ascii="Times New Roman" w:hAnsi="Times New Roman"/>
          <w:sz w:val="28"/>
          <w:szCs w:val="28"/>
        </w:rPr>
        <w:t xml:space="preserve"> </w:t>
      </w:r>
      <w:r>
        <w:rPr>
          <w:rFonts w:ascii="Times New Roman" w:hAnsi="Times New Roman"/>
          <w:sz w:val="28"/>
          <w:szCs w:val="28"/>
        </w:rPr>
        <w:t>Пышминского городского округа</w:t>
      </w:r>
      <w:r w:rsidRPr="002359D4">
        <w:rPr>
          <w:rFonts w:ascii="Times New Roman" w:hAnsi="Times New Roman"/>
          <w:sz w:val="28"/>
          <w:szCs w:val="28"/>
        </w:rPr>
        <w:t xml:space="preserve">, используемой для расчета </w:t>
      </w:r>
      <w:r>
        <w:rPr>
          <w:rFonts w:ascii="Times New Roman" w:hAnsi="Times New Roman"/>
          <w:sz w:val="28"/>
          <w:szCs w:val="28"/>
        </w:rPr>
        <w:t xml:space="preserve">региональной </w:t>
      </w:r>
      <w:r w:rsidRPr="002359D4">
        <w:rPr>
          <w:rFonts w:ascii="Times New Roman" w:hAnsi="Times New Roman"/>
          <w:sz w:val="28"/>
          <w:szCs w:val="28"/>
        </w:rPr>
        <w:t>социальной выплаты. Установленный размер средней рыночной стоимости является существенным показателем при расчете размера</w:t>
      </w:r>
      <w:r>
        <w:rPr>
          <w:rFonts w:ascii="Times New Roman" w:hAnsi="Times New Roman"/>
          <w:sz w:val="28"/>
          <w:szCs w:val="28"/>
        </w:rPr>
        <w:t xml:space="preserve"> региональной </w:t>
      </w:r>
      <w:r w:rsidRPr="002359D4">
        <w:rPr>
          <w:rFonts w:ascii="Times New Roman" w:hAnsi="Times New Roman"/>
          <w:sz w:val="28"/>
          <w:szCs w:val="28"/>
        </w:rPr>
        <w:t>социальной выплаты, предоставляемой молодой семье;</w:t>
      </w:r>
    </w:p>
    <w:p w:rsidR="009B4F45" w:rsidRPr="002359D4"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5) изменение численного сос</w:t>
      </w:r>
      <w:r>
        <w:rPr>
          <w:rFonts w:ascii="Times New Roman" w:hAnsi="Times New Roman"/>
          <w:sz w:val="28"/>
          <w:szCs w:val="28"/>
        </w:rPr>
        <w:t>тава молодой семьи - участницы п</w:t>
      </w:r>
      <w:r w:rsidRPr="002359D4">
        <w:rPr>
          <w:rFonts w:ascii="Times New Roman" w:hAnsi="Times New Roman"/>
          <w:sz w:val="28"/>
          <w:szCs w:val="28"/>
        </w:rPr>
        <w:t>одпрограммы в случае рождения, усыновления, развода,</w:t>
      </w:r>
      <w:r>
        <w:rPr>
          <w:rFonts w:ascii="Times New Roman" w:hAnsi="Times New Roman"/>
          <w:sz w:val="28"/>
          <w:szCs w:val="28"/>
        </w:rPr>
        <w:t xml:space="preserve"> брака,</w:t>
      </w:r>
      <w:r w:rsidRPr="002359D4">
        <w:rPr>
          <w:rFonts w:ascii="Times New Roman" w:hAnsi="Times New Roman"/>
          <w:sz w:val="28"/>
          <w:szCs w:val="28"/>
        </w:rPr>
        <w:t xml:space="preserve">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w:t>
      </w:r>
      <w:r>
        <w:rPr>
          <w:rFonts w:ascii="Times New Roman" w:hAnsi="Times New Roman"/>
          <w:sz w:val="28"/>
          <w:szCs w:val="28"/>
        </w:rPr>
        <w:t xml:space="preserve"> брака,</w:t>
      </w:r>
      <w:r w:rsidRPr="002359D4">
        <w:rPr>
          <w:rFonts w:ascii="Times New Roman" w:hAnsi="Times New Roman"/>
          <w:sz w:val="28"/>
          <w:szCs w:val="28"/>
        </w:rPr>
        <w:t xml:space="preserve"> смерти;</w:t>
      </w:r>
    </w:p>
    <w:p w:rsidR="009B4F45" w:rsidRPr="002359D4"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6) изменение очередности по спи</w:t>
      </w:r>
      <w:r>
        <w:rPr>
          <w:rFonts w:ascii="Times New Roman" w:hAnsi="Times New Roman"/>
          <w:sz w:val="28"/>
          <w:szCs w:val="28"/>
        </w:rPr>
        <w:t>ску молодых семей - участников п</w:t>
      </w:r>
      <w:r w:rsidRPr="002359D4">
        <w:rPr>
          <w:rFonts w:ascii="Times New Roman" w:hAnsi="Times New Roman"/>
          <w:sz w:val="28"/>
          <w:szCs w:val="28"/>
        </w:rPr>
        <w:t>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9B4F45" w:rsidRPr="002359D4"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7) несоответствие мо</w:t>
      </w:r>
      <w:r>
        <w:rPr>
          <w:rFonts w:ascii="Times New Roman" w:hAnsi="Times New Roman"/>
          <w:sz w:val="28"/>
          <w:szCs w:val="28"/>
        </w:rPr>
        <w:t>лодой семьи условиям участия в п</w:t>
      </w:r>
      <w:r w:rsidRPr="002359D4">
        <w:rPr>
          <w:rFonts w:ascii="Times New Roman" w:hAnsi="Times New Roman"/>
          <w:sz w:val="28"/>
          <w:szCs w:val="28"/>
        </w:rPr>
        <w:t>одпрограмме;</w:t>
      </w:r>
    </w:p>
    <w:p w:rsidR="009B4F45" w:rsidRPr="002359D4"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8) изменение реквизитов документов, удостоверяющих личность членов молодой семьи;</w:t>
      </w:r>
    </w:p>
    <w:p w:rsidR="009B4F45" w:rsidRPr="002359D4"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9) решение суда, содержащее требования о внесении изменений в списки;</w:t>
      </w:r>
    </w:p>
    <w:p w:rsidR="009B4F45" w:rsidRPr="002359D4"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10) изменение основной суммы долга и процентов по ипотечным жилищным кредитам или займам.</w:t>
      </w:r>
    </w:p>
    <w:p w:rsidR="009B4F45" w:rsidRPr="002359D4"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Администрация Пышминского городского округа </w:t>
      </w:r>
      <w:r w:rsidRPr="002359D4">
        <w:rPr>
          <w:rFonts w:ascii="Times New Roman" w:hAnsi="Times New Roman"/>
          <w:sz w:val="28"/>
          <w:szCs w:val="28"/>
        </w:rPr>
        <w:t>в соответствии с де</w:t>
      </w:r>
      <w:r>
        <w:rPr>
          <w:rFonts w:ascii="Times New Roman" w:hAnsi="Times New Roman"/>
          <w:sz w:val="28"/>
          <w:szCs w:val="28"/>
        </w:rPr>
        <w:t>йствующим законодательством несе</w:t>
      </w:r>
      <w:r w:rsidRPr="002359D4">
        <w:rPr>
          <w:rFonts w:ascii="Times New Roman" w:hAnsi="Times New Roman"/>
          <w:sz w:val="28"/>
          <w:szCs w:val="28"/>
        </w:rPr>
        <w:t>т ответственность за составление списк</w:t>
      </w:r>
      <w:r>
        <w:rPr>
          <w:rFonts w:ascii="Times New Roman" w:hAnsi="Times New Roman"/>
          <w:sz w:val="28"/>
          <w:szCs w:val="28"/>
        </w:rPr>
        <w:t>а</w:t>
      </w:r>
      <w:r w:rsidRPr="002359D4">
        <w:rPr>
          <w:rFonts w:ascii="Times New Roman" w:hAnsi="Times New Roman"/>
          <w:sz w:val="28"/>
          <w:szCs w:val="28"/>
        </w:rPr>
        <w:t xml:space="preserve"> молодых семей - участников </w:t>
      </w:r>
      <w:r>
        <w:rPr>
          <w:rFonts w:ascii="Times New Roman" w:hAnsi="Times New Roman"/>
          <w:sz w:val="28"/>
          <w:szCs w:val="28"/>
        </w:rPr>
        <w:t>п</w:t>
      </w:r>
      <w:r w:rsidRPr="002359D4">
        <w:rPr>
          <w:rFonts w:ascii="Times New Roman" w:hAnsi="Times New Roman"/>
          <w:sz w:val="28"/>
          <w:szCs w:val="28"/>
        </w:rPr>
        <w:t xml:space="preserve">одпрограммы, изъявивших желание получить </w:t>
      </w:r>
      <w:r>
        <w:rPr>
          <w:rFonts w:ascii="Times New Roman" w:hAnsi="Times New Roman"/>
          <w:sz w:val="28"/>
          <w:szCs w:val="28"/>
        </w:rPr>
        <w:t xml:space="preserve">региональную </w:t>
      </w:r>
      <w:r w:rsidRPr="002359D4">
        <w:rPr>
          <w:rFonts w:ascii="Times New Roman" w:hAnsi="Times New Roman"/>
          <w:sz w:val="28"/>
          <w:szCs w:val="28"/>
        </w:rPr>
        <w:t xml:space="preserve">социальную выплату, по </w:t>
      </w:r>
      <w:r>
        <w:rPr>
          <w:rFonts w:ascii="Times New Roman" w:hAnsi="Times New Roman"/>
          <w:sz w:val="28"/>
          <w:szCs w:val="28"/>
        </w:rPr>
        <w:t>Пышминскому городскому округу</w:t>
      </w:r>
      <w:r w:rsidRPr="002359D4">
        <w:rPr>
          <w:rFonts w:ascii="Times New Roman" w:hAnsi="Times New Roman"/>
          <w:sz w:val="28"/>
          <w:szCs w:val="28"/>
        </w:rPr>
        <w:t>.</w:t>
      </w:r>
    </w:p>
    <w:p w:rsidR="009B4F45" w:rsidRPr="002359D4"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w:t>
      </w:r>
      <w:r w:rsidRPr="002359D4">
        <w:rPr>
          <w:rFonts w:ascii="Times New Roman" w:hAnsi="Times New Roman"/>
          <w:sz w:val="28"/>
          <w:szCs w:val="28"/>
        </w:rPr>
        <w:t>Для внесения изменений в списки в Министерство представляются следующие документы:</w:t>
      </w:r>
    </w:p>
    <w:p w:rsidR="009B4F45" w:rsidRPr="002359D4"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 xml:space="preserve">1) уведомление </w:t>
      </w:r>
      <w:r>
        <w:rPr>
          <w:rFonts w:ascii="Times New Roman" w:hAnsi="Times New Roman"/>
          <w:sz w:val="28"/>
          <w:szCs w:val="28"/>
        </w:rPr>
        <w:t>администрации Пышминского городского округа</w:t>
      </w:r>
      <w:r w:rsidRPr="002359D4">
        <w:rPr>
          <w:rFonts w:ascii="Times New Roman" w:hAnsi="Times New Roman"/>
          <w:sz w:val="28"/>
          <w:szCs w:val="28"/>
        </w:rPr>
        <w:t xml:space="preserve"> о внесении изменений в соответствующий список. В тексте уведомления указываются причины внесения изменений в списки. </w:t>
      </w:r>
      <w:hyperlink r:id="rId36" w:history="1">
        <w:r w:rsidRPr="002359D4">
          <w:rPr>
            <w:rFonts w:ascii="Times New Roman" w:hAnsi="Times New Roman"/>
            <w:sz w:val="28"/>
            <w:szCs w:val="28"/>
          </w:rPr>
          <w:t>Уведомление</w:t>
        </w:r>
      </w:hyperlink>
      <w:r w:rsidRPr="002359D4">
        <w:rPr>
          <w:rFonts w:ascii="Times New Roman" w:hAnsi="Times New Roman"/>
          <w:sz w:val="28"/>
          <w:szCs w:val="28"/>
        </w:rPr>
        <w:t xml:space="preserve"> </w:t>
      </w:r>
      <w:r>
        <w:rPr>
          <w:rFonts w:ascii="Times New Roman" w:hAnsi="Times New Roman"/>
          <w:sz w:val="28"/>
          <w:szCs w:val="28"/>
        </w:rPr>
        <w:t>администрации Пышминского городского округа</w:t>
      </w:r>
      <w:r w:rsidRPr="002359D4">
        <w:rPr>
          <w:rFonts w:ascii="Times New Roman" w:hAnsi="Times New Roman"/>
          <w:sz w:val="28"/>
          <w:szCs w:val="28"/>
        </w:rPr>
        <w:t xml:space="preserve"> составляется по форме согласно </w:t>
      </w:r>
      <w:r>
        <w:rPr>
          <w:rFonts w:ascii="Times New Roman" w:hAnsi="Times New Roman"/>
          <w:sz w:val="28"/>
          <w:szCs w:val="28"/>
        </w:rPr>
        <w:t>П</w:t>
      </w:r>
      <w:r w:rsidRPr="002359D4">
        <w:rPr>
          <w:rFonts w:ascii="Times New Roman" w:hAnsi="Times New Roman"/>
          <w:sz w:val="28"/>
          <w:szCs w:val="28"/>
        </w:rPr>
        <w:t>риложению</w:t>
      </w:r>
      <w:r>
        <w:rPr>
          <w:rFonts w:ascii="Times New Roman" w:hAnsi="Times New Roman"/>
          <w:sz w:val="28"/>
          <w:szCs w:val="28"/>
        </w:rPr>
        <w:t xml:space="preserve"> №</w:t>
      </w:r>
      <w:r w:rsidRPr="002359D4">
        <w:rPr>
          <w:rFonts w:ascii="Times New Roman" w:hAnsi="Times New Roman"/>
          <w:sz w:val="28"/>
          <w:szCs w:val="28"/>
        </w:rPr>
        <w:t xml:space="preserve"> </w:t>
      </w:r>
      <w:r w:rsidRPr="00592B98">
        <w:rPr>
          <w:rFonts w:ascii="Times New Roman" w:hAnsi="Times New Roman"/>
          <w:sz w:val="28"/>
          <w:szCs w:val="28"/>
        </w:rPr>
        <w:t>2</w:t>
      </w:r>
      <w:r w:rsidRPr="002359D4">
        <w:rPr>
          <w:rFonts w:ascii="Times New Roman" w:hAnsi="Times New Roman"/>
          <w:sz w:val="28"/>
          <w:szCs w:val="28"/>
        </w:rPr>
        <w:t xml:space="preserve"> к настоящему </w:t>
      </w:r>
      <w:r>
        <w:rPr>
          <w:rFonts w:ascii="Times New Roman" w:hAnsi="Times New Roman"/>
          <w:sz w:val="28"/>
          <w:szCs w:val="28"/>
        </w:rPr>
        <w:t>П</w:t>
      </w:r>
      <w:r w:rsidRPr="002359D4">
        <w:rPr>
          <w:rFonts w:ascii="Times New Roman" w:hAnsi="Times New Roman"/>
          <w:sz w:val="28"/>
          <w:szCs w:val="28"/>
        </w:rPr>
        <w:t>орядку;</w:t>
      </w:r>
    </w:p>
    <w:p w:rsidR="009B4F45" w:rsidRPr="002359D4"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2) копи</w:t>
      </w:r>
      <w:r>
        <w:rPr>
          <w:rFonts w:ascii="Times New Roman" w:hAnsi="Times New Roman"/>
          <w:sz w:val="28"/>
          <w:szCs w:val="28"/>
        </w:rPr>
        <w:t>ю</w:t>
      </w:r>
      <w:r w:rsidRPr="002359D4">
        <w:rPr>
          <w:rFonts w:ascii="Times New Roman" w:hAnsi="Times New Roman"/>
          <w:sz w:val="28"/>
          <w:szCs w:val="28"/>
        </w:rPr>
        <w:t xml:space="preserve"> </w:t>
      </w:r>
      <w:r>
        <w:rPr>
          <w:rFonts w:ascii="Times New Roman" w:hAnsi="Times New Roman"/>
          <w:sz w:val="28"/>
          <w:szCs w:val="28"/>
        </w:rPr>
        <w:t>постановления</w:t>
      </w:r>
      <w:r w:rsidRPr="002359D4">
        <w:rPr>
          <w:rFonts w:ascii="Times New Roman" w:hAnsi="Times New Roman"/>
          <w:sz w:val="28"/>
          <w:szCs w:val="28"/>
        </w:rPr>
        <w:t xml:space="preserve"> </w:t>
      </w:r>
      <w:r>
        <w:rPr>
          <w:rFonts w:ascii="Times New Roman" w:hAnsi="Times New Roman"/>
          <w:sz w:val="28"/>
          <w:szCs w:val="28"/>
        </w:rPr>
        <w:t>администрации Пышминского городского округа</w:t>
      </w:r>
      <w:r w:rsidRPr="002359D4">
        <w:rPr>
          <w:rFonts w:ascii="Times New Roman" w:hAnsi="Times New Roman"/>
          <w:sz w:val="28"/>
          <w:szCs w:val="28"/>
        </w:rPr>
        <w:t xml:space="preserve"> об утверждении соответствующего решения о внесении изменений в списки;</w:t>
      </w:r>
    </w:p>
    <w:p w:rsidR="009B4F45"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 xml:space="preserve">3) список молодых семей - участников </w:t>
      </w:r>
      <w:r>
        <w:rPr>
          <w:rFonts w:ascii="Times New Roman" w:hAnsi="Times New Roman"/>
          <w:sz w:val="28"/>
          <w:szCs w:val="28"/>
        </w:rPr>
        <w:t>п</w:t>
      </w:r>
      <w:r w:rsidRPr="002359D4">
        <w:rPr>
          <w:rFonts w:ascii="Times New Roman" w:hAnsi="Times New Roman"/>
          <w:sz w:val="28"/>
          <w:szCs w:val="28"/>
        </w:rPr>
        <w:t>одпрограммы</w:t>
      </w:r>
      <w:r>
        <w:rPr>
          <w:rFonts w:ascii="Times New Roman" w:hAnsi="Times New Roman"/>
          <w:sz w:val="28"/>
          <w:szCs w:val="28"/>
        </w:rPr>
        <w:t xml:space="preserve">, изъявивших желание получить региональную социальную выплату </w:t>
      </w:r>
      <w:r w:rsidRPr="002359D4">
        <w:rPr>
          <w:rFonts w:ascii="Times New Roman" w:hAnsi="Times New Roman"/>
          <w:sz w:val="28"/>
          <w:szCs w:val="28"/>
        </w:rPr>
        <w:t xml:space="preserve">по </w:t>
      </w:r>
      <w:r>
        <w:rPr>
          <w:rFonts w:ascii="Times New Roman" w:hAnsi="Times New Roman"/>
          <w:sz w:val="28"/>
          <w:szCs w:val="28"/>
        </w:rPr>
        <w:t>Пышминскому городскому округу.</w:t>
      </w:r>
    </w:p>
    <w:p w:rsidR="009B4F45"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r w:rsidRPr="002359D4">
        <w:rPr>
          <w:rFonts w:ascii="Times New Roman" w:hAnsi="Times New Roman"/>
          <w:sz w:val="28"/>
          <w:szCs w:val="28"/>
        </w:rPr>
        <w:t xml:space="preserve"> Список предоставляется на бумажном и электронном носителях (диски, флеш</w:t>
      </w:r>
      <w:r>
        <w:rPr>
          <w:rFonts w:ascii="Times New Roman" w:hAnsi="Times New Roman"/>
          <w:sz w:val="28"/>
          <w:szCs w:val="28"/>
        </w:rPr>
        <w:t xml:space="preserve"> </w:t>
      </w:r>
      <w:r w:rsidRPr="002359D4">
        <w:rPr>
          <w:rFonts w:ascii="Times New Roman" w:hAnsi="Times New Roman"/>
          <w:sz w:val="28"/>
          <w:szCs w:val="28"/>
        </w:rPr>
        <w:t>-</w:t>
      </w:r>
      <w:r>
        <w:rPr>
          <w:rFonts w:ascii="Times New Roman" w:hAnsi="Times New Roman"/>
          <w:sz w:val="28"/>
          <w:szCs w:val="28"/>
        </w:rPr>
        <w:t xml:space="preserve"> </w:t>
      </w:r>
      <w:r w:rsidRPr="002359D4">
        <w:rPr>
          <w:rFonts w:ascii="Times New Roman" w:hAnsi="Times New Roman"/>
          <w:sz w:val="28"/>
          <w:szCs w:val="28"/>
        </w:rPr>
        <w:t>накопители) в формате текстового редактора Word. Список должен быть прошит, пронумерован и скреплен печатью.</w:t>
      </w:r>
    </w:p>
    <w:p w:rsidR="009B4F45" w:rsidRDefault="009B4F45" w:rsidP="009B4F45">
      <w:pPr>
        <w:widowControl w:val="0"/>
        <w:autoSpaceDE w:val="0"/>
        <w:autoSpaceDN w:val="0"/>
        <w:adjustRightInd w:val="0"/>
        <w:spacing w:after="0" w:line="240" w:lineRule="auto"/>
        <w:ind w:firstLine="4678"/>
        <w:rPr>
          <w:rFonts w:ascii="Times New Roman" w:hAnsi="Times New Roman" w:cs="Times New Roman"/>
          <w:sz w:val="24"/>
          <w:szCs w:val="24"/>
        </w:rPr>
        <w:sectPr w:rsidR="009B4F45" w:rsidSect="000E27A5">
          <w:pgSz w:w="11906" w:h="16838"/>
          <w:pgMar w:top="1134" w:right="850" w:bottom="1134" w:left="1701" w:header="708" w:footer="708" w:gutter="0"/>
          <w:cols w:space="708"/>
          <w:docGrid w:linePitch="360"/>
        </w:sectPr>
      </w:pPr>
    </w:p>
    <w:p w:rsidR="009B4F45" w:rsidRDefault="009B4F45" w:rsidP="009B4F45">
      <w:pPr>
        <w:spacing w:after="0" w:line="240" w:lineRule="auto"/>
        <w:ind w:left="8460" w:hanging="8460"/>
        <w:rPr>
          <w:rFonts w:ascii="Times New Roman" w:hAnsi="Times New Roman" w:cs="Times New Roman"/>
          <w:sz w:val="24"/>
          <w:szCs w:val="24"/>
        </w:rPr>
      </w:pPr>
      <w:r>
        <w:rPr>
          <w:rFonts w:ascii="Times New Roman" w:hAnsi="Times New Roman"/>
          <w:sz w:val="28"/>
          <w:szCs w:val="28"/>
        </w:rPr>
        <w:lastRenderedPageBreak/>
        <w:t xml:space="preserve">Форма                                                                                                                                  </w:t>
      </w:r>
      <w:r w:rsidRPr="0023142D">
        <w:rPr>
          <w:rFonts w:ascii="Times New Roman" w:hAnsi="Times New Roman" w:cs="Times New Roman"/>
          <w:sz w:val="24"/>
          <w:szCs w:val="24"/>
        </w:rPr>
        <w:t xml:space="preserve">Приложение № 1 </w:t>
      </w:r>
    </w:p>
    <w:p w:rsidR="009B4F45" w:rsidRDefault="009B4F45" w:rsidP="009B4F45">
      <w:pPr>
        <w:widowControl w:val="0"/>
        <w:autoSpaceDE w:val="0"/>
        <w:autoSpaceDN w:val="0"/>
        <w:adjustRightInd w:val="0"/>
        <w:spacing w:after="0" w:line="240" w:lineRule="auto"/>
        <w:ind w:firstLine="9923"/>
        <w:rPr>
          <w:rFonts w:ascii="Times New Roman" w:hAnsi="Times New Roman" w:cs="Times New Roman"/>
          <w:sz w:val="24"/>
          <w:szCs w:val="24"/>
        </w:rPr>
      </w:pPr>
      <w:r w:rsidRPr="0023142D">
        <w:rPr>
          <w:rFonts w:ascii="Times New Roman" w:hAnsi="Times New Roman" w:cs="Times New Roman"/>
          <w:sz w:val="24"/>
          <w:szCs w:val="24"/>
        </w:rPr>
        <w:t>к Порядку</w:t>
      </w:r>
      <w:r>
        <w:rPr>
          <w:rFonts w:ascii="Times New Roman" w:hAnsi="Times New Roman" w:cs="Times New Roman"/>
          <w:sz w:val="24"/>
          <w:szCs w:val="24"/>
        </w:rPr>
        <w:t xml:space="preserve"> </w:t>
      </w:r>
      <w:r w:rsidRPr="0023142D">
        <w:rPr>
          <w:rFonts w:ascii="Times New Roman" w:hAnsi="Times New Roman" w:cs="Times New Roman"/>
          <w:sz w:val="24"/>
          <w:szCs w:val="24"/>
        </w:rPr>
        <w:t xml:space="preserve">формирования списков </w:t>
      </w:r>
    </w:p>
    <w:p w:rsidR="009B4F45" w:rsidRDefault="009B4F45" w:rsidP="009B4F45">
      <w:pPr>
        <w:widowControl w:val="0"/>
        <w:autoSpaceDE w:val="0"/>
        <w:autoSpaceDN w:val="0"/>
        <w:adjustRightInd w:val="0"/>
        <w:spacing w:after="0" w:line="240" w:lineRule="auto"/>
        <w:ind w:firstLine="9923"/>
        <w:rPr>
          <w:rFonts w:ascii="Times New Roman" w:hAnsi="Times New Roman" w:cs="Times New Roman"/>
          <w:sz w:val="24"/>
          <w:szCs w:val="24"/>
        </w:rPr>
      </w:pPr>
      <w:r w:rsidRPr="0023142D">
        <w:rPr>
          <w:rFonts w:ascii="Times New Roman" w:hAnsi="Times New Roman" w:cs="Times New Roman"/>
          <w:sz w:val="24"/>
          <w:szCs w:val="24"/>
        </w:rPr>
        <w:t xml:space="preserve">молодых семей – участников подпрограммы, </w:t>
      </w:r>
    </w:p>
    <w:p w:rsidR="009B4F45" w:rsidRDefault="009B4F45" w:rsidP="009B4F45">
      <w:pPr>
        <w:widowControl w:val="0"/>
        <w:autoSpaceDE w:val="0"/>
        <w:autoSpaceDN w:val="0"/>
        <w:adjustRightInd w:val="0"/>
        <w:spacing w:after="0" w:line="240" w:lineRule="auto"/>
        <w:ind w:firstLine="9923"/>
        <w:rPr>
          <w:rFonts w:ascii="Times New Roman" w:hAnsi="Times New Roman" w:cs="Times New Roman"/>
          <w:sz w:val="24"/>
          <w:szCs w:val="24"/>
        </w:rPr>
      </w:pPr>
      <w:r w:rsidRPr="0023142D">
        <w:rPr>
          <w:rFonts w:ascii="Times New Roman" w:hAnsi="Times New Roman" w:cs="Times New Roman"/>
          <w:sz w:val="24"/>
          <w:szCs w:val="24"/>
        </w:rPr>
        <w:t xml:space="preserve">изъявивших желание получить </w:t>
      </w:r>
    </w:p>
    <w:p w:rsidR="009B4F45" w:rsidRDefault="009B4F45" w:rsidP="009B4F45">
      <w:pPr>
        <w:widowControl w:val="0"/>
        <w:autoSpaceDE w:val="0"/>
        <w:autoSpaceDN w:val="0"/>
        <w:adjustRightInd w:val="0"/>
        <w:spacing w:after="0" w:line="240" w:lineRule="auto"/>
        <w:ind w:firstLine="9923"/>
        <w:rPr>
          <w:rFonts w:ascii="Times New Roman" w:hAnsi="Times New Roman" w:cs="Times New Roman"/>
          <w:sz w:val="24"/>
          <w:szCs w:val="24"/>
        </w:rPr>
      </w:pPr>
      <w:r w:rsidRPr="0023142D">
        <w:rPr>
          <w:rFonts w:ascii="Times New Roman" w:hAnsi="Times New Roman" w:cs="Times New Roman"/>
          <w:sz w:val="24"/>
          <w:szCs w:val="24"/>
        </w:rPr>
        <w:t xml:space="preserve">региональную социальную выплату </w:t>
      </w:r>
    </w:p>
    <w:p w:rsidR="009B4F45" w:rsidRPr="0023142D" w:rsidRDefault="009B4F45" w:rsidP="009B4F45">
      <w:pPr>
        <w:widowControl w:val="0"/>
        <w:autoSpaceDE w:val="0"/>
        <w:autoSpaceDN w:val="0"/>
        <w:adjustRightInd w:val="0"/>
        <w:spacing w:after="0" w:line="240" w:lineRule="auto"/>
        <w:ind w:firstLine="9923"/>
        <w:rPr>
          <w:rFonts w:ascii="Times New Roman" w:hAnsi="Times New Roman" w:cs="Times New Roman"/>
          <w:sz w:val="24"/>
          <w:szCs w:val="24"/>
        </w:rPr>
      </w:pPr>
      <w:r w:rsidRPr="0023142D">
        <w:rPr>
          <w:rFonts w:ascii="Times New Roman" w:hAnsi="Times New Roman" w:cs="Times New Roman"/>
          <w:sz w:val="24"/>
          <w:szCs w:val="24"/>
        </w:rPr>
        <w:t>по Пышминскому городскому округу</w:t>
      </w:r>
    </w:p>
    <w:p w:rsidR="009B4F45" w:rsidRDefault="009B4F45" w:rsidP="009B4F45"/>
    <w:p w:rsidR="009B4F45" w:rsidRDefault="009B4F45" w:rsidP="009B4F45"/>
    <w:p w:rsidR="009B4F45" w:rsidRPr="00917519" w:rsidRDefault="009B4F45" w:rsidP="009B4F45">
      <w:pPr>
        <w:spacing w:after="0" w:line="240" w:lineRule="auto"/>
        <w:rPr>
          <w:rFonts w:ascii="Times New Roman" w:hAnsi="Times New Roman" w:cs="Times New Roman"/>
          <w:b/>
          <w:sz w:val="28"/>
          <w:szCs w:val="28"/>
        </w:rPr>
      </w:pPr>
      <w:r>
        <w:rPr>
          <w:rFonts w:ascii="Times New Roman" w:hAnsi="Times New Roman" w:cs="Times New Roman"/>
          <w:b/>
          <w:sz w:val="26"/>
          <w:szCs w:val="26"/>
        </w:rPr>
        <w:t xml:space="preserve">                                                                                                               </w:t>
      </w:r>
      <w:r w:rsidRPr="00917519">
        <w:rPr>
          <w:rFonts w:ascii="Times New Roman" w:hAnsi="Times New Roman" w:cs="Times New Roman"/>
          <w:b/>
          <w:sz w:val="28"/>
          <w:szCs w:val="28"/>
        </w:rPr>
        <w:t>Список</w:t>
      </w:r>
    </w:p>
    <w:p w:rsidR="009B4F45" w:rsidRPr="00917519" w:rsidRDefault="009B4F45" w:rsidP="009B4F45">
      <w:pPr>
        <w:pStyle w:val="ConsPlusNonformat"/>
        <w:jc w:val="center"/>
        <w:rPr>
          <w:rFonts w:ascii="Times New Roman" w:hAnsi="Times New Roman"/>
          <w:b/>
          <w:sz w:val="28"/>
          <w:szCs w:val="28"/>
        </w:rPr>
      </w:pPr>
      <w:r w:rsidRPr="00917519">
        <w:rPr>
          <w:rFonts w:ascii="Times New Roman" w:hAnsi="Times New Roman"/>
          <w:b/>
          <w:sz w:val="28"/>
          <w:szCs w:val="28"/>
        </w:rPr>
        <w:t xml:space="preserve">молодых семей - участников </w:t>
      </w:r>
      <w:r>
        <w:rPr>
          <w:rFonts w:ascii="Times New Roman" w:hAnsi="Times New Roman"/>
          <w:b/>
          <w:sz w:val="28"/>
          <w:szCs w:val="28"/>
        </w:rPr>
        <w:t>п</w:t>
      </w:r>
      <w:r w:rsidRPr="00917519">
        <w:rPr>
          <w:rFonts w:ascii="Times New Roman" w:hAnsi="Times New Roman"/>
          <w:b/>
          <w:sz w:val="28"/>
          <w:szCs w:val="28"/>
        </w:rPr>
        <w:t xml:space="preserve">одпрограммы, изъявивших желание получить региональную социальную выплату по </w:t>
      </w:r>
      <w:r>
        <w:rPr>
          <w:rFonts w:ascii="Times New Roman" w:hAnsi="Times New Roman"/>
          <w:b/>
          <w:sz w:val="28"/>
          <w:szCs w:val="28"/>
        </w:rPr>
        <w:t>Пышминско</w:t>
      </w:r>
      <w:r w:rsidRPr="00917519">
        <w:rPr>
          <w:rFonts w:ascii="Times New Roman" w:hAnsi="Times New Roman"/>
          <w:b/>
          <w:sz w:val="28"/>
          <w:szCs w:val="28"/>
        </w:rPr>
        <w:t>му городскому округу</w:t>
      </w:r>
    </w:p>
    <w:p w:rsidR="009B4F45" w:rsidRPr="008878C8" w:rsidRDefault="009B4F45" w:rsidP="009B4F45">
      <w:pPr>
        <w:pStyle w:val="ConsPlusNonformat"/>
        <w:jc w:val="center"/>
        <w:rPr>
          <w:rFonts w:ascii="Times New Roman" w:hAnsi="Times New Roman" w:cs="Times New Roman"/>
          <w:sz w:val="26"/>
          <w:szCs w:val="26"/>
        </w:rPr>
      </w:pP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88"/>
        <w:gridCol w:w="1478"/>
        <w:gridCol w:w="804"/>
        <w:gridCol w:w="1514"/>
        <w:gridCol w:w="1123"/>
        <w:gridCol w:w="783"/>
        <w:gridCol w:w="945"/>
        <w:gridCol w:w="1541"/>
        <w:gridCol w:w="1776"/>
        <w:gridCol w:w="1273"/>
        <w:gridCol w:w="2176"/>
      </w:tblGrid>
      <w:tr w:rsidR="009B4F45" w:rsidRPr="00DC11ED" w:rsidTr="00444623">
        <w:trPr>
          <w:trHeight w:val="934"/>
          <w:jc w:val="center"/>
        </w:trPr>
        <w:tc>
          <w:tcPr>
            <w:tcW w:w="215" w:type="pct"/>
            <w:vMerge w:val="restar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rPr>
                <w:rFonts w:ascii="Times New Roman" w:hAnsi="Times New Roman"/>
                <w:sz w:val="16"/>
                <w:szCs w:val="16"/>
              </w:rPr>
            </w:pPr>
            <w:r w:rsidRPr="00DC11ED">
              <w:rPr>
                <w:rFonts w:ascii="Times New Roman" w:hAnsi="Times New Roman"/>
                <w:sz w:val="16"/>
                <w:szCs w:val="16"/>
              </w:rPr>
              <w:t xml:space="preserve">№ </w:t>
            </w:r>
          </w:p>
          <w:p w:rsidR="009B4F45" w:rsidRPr="00DC11ED" w:rsidRDefault="009B4F45" w:rsidP="00444623">
            <w:pPr>
              <w:spacing w:after="0" w:line="240" w:lineRule="auto"/>
              <w:rPr>
                <w:rFonts w:ascii="Times New Roman" w:hAnsi="Times New Roman"/>
                <w:sz w:val="16"/>
                <w:szCs w:val="16"/>
              </w:rPr>
            </w:pPr>
            <w:r w:rsidRPr="00DC11ED">
              <w:rPr>
                <w:rFonts w:ascii="Times New Roman" w:hAnsi="Times New Roman"/>
                <w:sz w:val="16"/>
                <w:szCs w:val="16"/>
              </w:rPr>
              <w:t xml:space="preserve">п/п </w:t>
            </w:r>
          </w:p>
        </w:tc>
        <w:tc>
          <w:tcPr>
            <w:tcW w:w="2536" w:type="pct"/>
            <w:gridSpan w:val="7"/>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Данные о членах молодой семьи</w:t>
            </w:r>
          </w:p>
        </w:tc>
        <w:tc>
          <w:tcPr>
            <w:tcW w:w="512" w:type="pct"/>
            <w:vMerge w:val="restar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Дата постановки на учет молодой семьи в качестве нуждающейся в улучшении жилищных условий</w:t>
            </w:r>
          </w:p>
        </w:tc>
        <w:tc>
          <w:tcPr>
            <w:tcW w:w="590" w:type="pct"/>
            <w:vMerge w:val="restar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Стоимость 1 кв.м. (рублей)</w:t>
            </w:r>
          </w:p>
        </w:tc>
        <w:tc>
          <w:tcPr>
            <w:tcW w:w="423" w:type="pct"/>
            <w:vMerge w:val="restar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Размер общей площади жилого помещения на семью (кв.м.)</w:t>
            </w:r>
          </w:p>
        </w:tc>
        <w:tc>
          <w:tcPr>
            <w:tcW w:w="723"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Расчетная стоимость жилья</w:t>
            </w:r>
          </w:p>
        </w:tc>
      </w:tr>
      <w:tr w:rsidR="009B4F45" w:rsidRPr="00DC11ED" w:rsidTr="00444623">
        <w:trPr>
          <w:jc w:val="center"/>
        </w:trPr>
        <w:tc>
          <w:tcPr>
            <w:tcW w:w="215" w:type="pct"/>
            <w:vMerge/>
            <w:tcBorders>
              <w:top w:val="single" w:sz="4" w:space="0" w:color="auto"/>
              <w:left w:val="single" w:sz="4" w:space="0" w:color="auto"/>
              <w:bottom w:val="single" w:sz="4" w:space="0" w:color="auto"/>
              <w:right w:val="single" w:sz="4" w:space="0" w:color="auto"/>
            </w:tcBorders>
          </w:tcPr>
          <w:p w:rsidR="009B4F45" w:rsidRPr="00DC11ED" w:rsidRDefault="009B4F45" w:rsidP="00444623">
            <w:pPr>
              <w:numPr>
                <w:ilvl w:val="0"/>
                <w:numId w:val="22"/>
              </w:numPr>
              <w:spacing w:after="0" w:line="240" w:lineRule="auto"/>
              <w:rPr>
                <w:rFonts w:ascii="Times New Roman" w:hAnsi="Times New Roman"/>
                <w:sz w:val="16"/>
                <w:szCs w:val="16"/>
              </w:rPr>
            </w:pPr>
          </w:p>
        </w:tc>
        <w:tc>
          <w:tcPr>
            <w:tcW w:w="328" w:type="pct"/>
            <w:vMerge w:val="restar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Pr>
                <w:rFonts w:ascii="Times New Roman" w:hAnsi="Times New Roman"/>
                <w:sz w:val="16"/>
                <w:szCs w:val="16"/>
              </w:rPr>
              <w:t>коли</w:t>
            </w:r>
            <w:r w:rsidRPr="00DC11ED">
              <w:rPr>
                <w:rFonts w:ascii="Times New Roman" w:hAnsi="Times New Roman"/>
                <w:sz w:val="16"/>
                <w:szCs w:val="16"/>
              </w:rPr>
              <w:t>чество</w:t>
            </w:r>
          </w:p>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членов семьи (человек)</w:t>
            </w:r>
          </w:p>
        </w:tc>
        <w:tc>
          <w:tcPr>
            <w:tcW w:w="491" w:type="pct"/>
            <w:vMerge w:val="restar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Ф.И.О.</w:t>
            </w:r>
          </w:p>
        </w:tc>
        <w:tc>
          <w:tcPr>
            <w:tcW w:w="770" w:type="pct"/>
            <w:gridSpan w:val="2"/>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паспорт гражданина</w:t>
            </w:r>
          </w:p>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Российской Федерации или свидетельство</w:t>
            </w:r>
          </w:p>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о рождении</w:t>
            </w:r>
          </w:p>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несовершеннолетнего, не достигшего 14 лет</w:t>
            </w:r>
          </w:p>
        </w:tc>
        <w:tc>
          <w:tcPr>
            <w:tcW w:w="373" w:type="pct"/>
            <w:vMerge w:val="restar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число,</w:t>
            </w:r>
          </w:p>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месяц,</w:t>
            </w:r>
          </w:p>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год</w:t>
            </w:r>
          </w:p>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рождения</w:t>
            </w:r>
          </w:p>
        </w:tc>
        <w:tc>
          <w:tcPr>
            <w:tcW w:w="573" w:type="pct"/>
            <w:gridSpan w:val="2"/>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свидетельство о браке</w:t>
            </w:r>
          </w:p>
        </w:tc>
        <w:tc>
          <w:tcPr>
            <w:tcW w:w="512" w:type="pct"/>
            <w:vMerge/>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590" w:type="pct"/>
            <w:vMerge/>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423" w:type="pct"/>
            <w:vMerge/>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723" w:type="pct"/>
            <w:vMerge w:val="restar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9B4F45" w:rsidRPr="00DC11ED" w:rsidTr="00444623">
        <w:trPr>
          <w:jc w:val="center"/>
        </w:trPr>
        <w:tc>
          <w:tcPr>
            <w:tcW w:w="215" w:type="pct"/>
            <w:vMerge/>
            <w:tcBorders>
              <w:top w:val="single" w:sz="4" w:space="0" w:color="auto"/>
              <w:left w:val="single" w:sz="4" w:space="0" w:color="auto"/>
              <w:bottom w:val="single" w:sz="4" w:space="0" w:color="auto"/>
              <w:right w:val="single" w:sz="4" w:space="0" w:color="auto"/>
            </w:tcBorders>
          </w:tcPr>
          <w:p w:rsidR="009B4F45" w:rsidRPr="00DC11ED" w:rsidRDefault="009B4F45" w:rsidP="00444623">
            <w:pPr>
              <w:numPr>
                <w:ilvl w:val="0"/>
                <w:numId w:val="22"/>
              </w:numPr>
              <w:spacing w:after="0" w:line="240" w:lineRule="auto"/>
              <w:rPr>
                <w:rFonts w:ascii="Times New Roman" w:hAnsi="Times New Roman"/>
                <w:sz w:val="16"/>
                <w:szCs w:val="16"/>
              </w:rPr>
            </w:pPr>
          </w:p>
        </w:tc>
        <w:tc>
          <w:tcPr>
            <w:tcW w:w="328" w:type="pct"/>
            <w:vMerge/>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rPr>
                <w:rFonts w:ascii="Times New Roman" w:hAnsi="Times New Roman"/>
                <w:sz w:val="16"/>
                <w:szCs w:val="16"/>
              </w:rPr>
            </w:pPr>
          </w:p>
        </w:tc>
        <w:tc>
          <w:tcPr>
            <w:tcW w:w="491" w:type="pct"/>
            <w:vMerge/>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267"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серия,</w:t>
            </w:r>
          </w:p>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номер</w:t>
            </w:r>
          </w:p>
        </w:tc>
        <w:tc>
          <w:tcPr>
            <w:tcW w:w="502"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кем,</w:t>
            </w:r>
          </w:p>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когда</w:t>
            </w:r>
          </w:p>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выдан(о)</w:t>
            </w:r>
          </w:p>
        </w:tc>
        <w:tc>
          <w:tcPr>
            <w:tcW w:w="373" w:type="pct"/>
            <w:vMerge/>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серия,</w:t>
            </w:r>
          </w:p>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номер</w:t>
            </w:r>
          </w:p>
        </w:tc>
        <w:tc>
          <w:tcPr>
            <w:tcW w:w="312"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кем,</w:t>
            </w:r>
          </w:p>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когда</w:t>
            </w:r>
          </w:p>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выдано</w:t>
            </w:r>
          </w:p>
        </w:tc>
        <w:tc>
          <w:tcPr>
            <w:tcW w:w="512" w:type="pct"/>
            <w:vMerge/>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590" w:type="pct"/>
            <w:vMerge/>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423" w:type="pct"/>
            <w:vMerge/>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723" w:type="pct"/>
            <w:vMerge/>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r>
      <w:tr w:rsidR="009B4F45" w:rsidRPr="00DC11ED" w:rsidTr="00444623">
        <w:trPr>
          <w:jc w:val="center"/>
        </w:trPr>
        <w:tc>
          <w:tcPr>
            <w:tcW w:w="215"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1</w:t>
            </w:r>
          </w:p>
        </w:tc>
        <w:tc>
          <w:tcPr>
            <w:tcW w:w="328"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2</w:t>
            </w:r>
          </w:p>
        </w:tc>
        <w:tc>
          <w:tcPr>
            <w:tcW w:w="491"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3</w:t>
            </w:r>
          </w:p>
        </w:tc>
        <w:tc>
          <w:tcPr>
            <w:tcW w:w="267"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4</w:t>
            </w:r>
          </w:p>
        </w:tc>
        <w:tc>
          <w:tcPr>
            <w:tcW w:w="502"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5</w:t>
            </w:r>
          </w:p>
        </w:tc>
        <w:tc>
          <w:tcPr>
            <w:tcW w:w="373"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6</w:t>
            </w:r>
          </w:p>
        </w:tc>
        <w:tc>
          <w:tcPr>
            <w:tcW w:w="260"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7</w:t>
            </w:r>
          </w:p>
        </w:tc>
        <w:tc>
          <w:tcPr>
            <w:tcW w:w="312"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8</w:t>
            </w:r>
          </w:p>
        </w:tc>
        <w:tc>
          <w:tcPr>
            <w:tcW w:w="512"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9</w:t>
            </w:r>
          </w:p>
        </w:tc>
        <w:tc>
          <w:tcPr>
            <w:tcW w:w="590"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10</w:t>
            </w:r>
          </w:p>
        </w:tc>
        <w:tc>
          <w:tcPr>
            <w:tcW w:w="423"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11</w:t>
            </w:r>
          </w:p>
        </w:tc>
        <w:tc>
          <w:tcPr>
            <w:tcW w:w="723"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r w:rsidRPr="00DC11ED">
              <w:rPr>
                <w:rFonts w:ascii="Times New Roman" w:hAnsi="Times New Roman"/>
                <w:sz w:val="16"/>
                <w:szCs w:val="16"/>
              </w:rPr>
              <w:t>12</w:t>
            </w:r>
          </w:p>
        </w:tc>
      </w:tr>
      <w:tr w:rsidR="009B4F45" w:rsidRPr="00DC11ED" w:rsidTr="00444623">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rPr>
                <w:rFonts w:ascii="Times New Roman" w:hAnsi="Times New Roman"/>
                <w:sz w:val="16"/>
                <w:szCs w:val="16"/>
              </w:rPr>
            </w:pPr>
            <w:r>
              <w:rPr>
                <w:rFonts w:ascii="Times New Roman" w:hAnsi="Times New Roman"/>
                <w:sz w:val="16"/>
                <w:szCs w:val="16"/>
              </w:rPr>
              <w:t>1.</w:t>
            </w:r>
          </w:p>
        </w:tc>
        <w:tc>
          <w:tcPr>
            <w:tcW w:w="328"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rPr>
                <w:rFonts w:ascii="Times New Roman" w:hAnsi="Times New Roman"/>
                <w:sz w:val="16"/>
                <w:szCs w:val="16"/>
              </w:rPr>
            </w:pPr>
          </w:p>
        </w:tc>
        <w:tc>
          <w:tcPr>
            <w:tcW w:w="491"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267"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502"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373"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512"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423"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723"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r>
      <w:tr w:rsidR="009B4F45" w:rsidRPr="00DC11ED" w:rsidTr="00444623">
        <w:trPr>
          <w:trHeight w:val="265"/>
          <w:jc w:val="center"/>
        </w:trPr>
        <w:tc>
          <w:tcPr>
            <w:tcW w:w="215"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rPr>
                <w:rFonts w:ascii="Times New Roman" w:hAnsi="Times New Roman"/>
                <w:sz w:val="16"/>
                <w:szCs w:val="16"/>
              </w:rPr>
            </w:pPr>
            <w:r>
              <w:rPr>
                <w:rFonts w:ascii="Times New Roman" w:hAnsi="Times New Roman"/>
                <w:sz w:val="16"/>
                <w:szCs w:val="16"/>
              </w:rPr>
              <w:t>2.</w:t>
            </w:r>
          </w:p>
        </w:tc>
        <w:tc>
          <w:tcPr>
            <w:tcW w:w="328"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rPr>
                <w:rFonts w:ascii="Times New Roman" w:hAnsi="Times New Roman"/>
                <w:sz w:val="16"/>
                <w:szCs w:val="16"/>
              </w:rPr>
            </w:pPr>
          </w:p>
        </w:tc>
        <w:tc>
          <w:tcPr>
            <w:tcW w:w="491"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267"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502"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373"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260"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512"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590"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423"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c>
          <w:tcPr>
            <w:tcW w:w="723" w:type="pct"/>
            <w:tcBorders>
              <w:top w:val="single" w:sz="4" w:space="0" w:color="auto"/>
              <w:left w:val="single" w:sz="4" w:space="0" w:color="auto"/>
              <w:bottom w:val="single" w:sz="4" w:space="0" w:color="auto"/>
              <w:right w:val="single" w:sz="4" w:space="0" w:color="auto"/>
            </w:tcBorders>
          </w:tcPr>
          <w:p w:rsidR="009B4F45" w:rsidRPr="00DC11ED" w:rsidRDefault="009B4F45" w:rsidP="00444623">
            <w:pPr>
              <w:spacing w:after="0" w:line="240" w:lineRule="auto"/>
              <w:jc w:val="center"/>
              <w:rPr>
                <w:rFonts w:ascii="Times New Roman" w:hAnsi="Times New Roman"/>
                <w:sz w:val="16"/>
                <w:szCs w:val="16"/>
              </w:rPr>
            </w:pPr>
          </w:p>
        </w:tc>
      </w:tr>
    </w:tbl>
    <w:p w:rsidR="009B4F45" w:rsidRPr="005B5F17" w:rsidRDefault="009B4F45" w:rsidP="009B4F45">
      <w:pPr>
        <w:spacing w:after="0" w:line="240" w:lineRule="auto"/>
        <w:rPr>
          <w:rFonts w:ascii="Times New Roman" w:hAnsi="Times New Roman"/>
        </w:rPr>
      </w:pPr>
    </w:p>
    <w:p w:rsidR="009B4F45" w:rsidRDefault="009B4F45" w:rsidP="009B4F45">
      <w:pPr>
        <w:spacing w:after="0" w:line="240" w:lineRule="auto"/>
        <w:rPr>
          <w:rFonts w:ascii="Times New Roman" w:hAnsi="Times New Roman"/>
          <w:sz w:val="28"/>
          <w:szCs w:val="28"/>
        </w:rPr>
      </w:pPr>
    </w:p>
    <w:p w:rsidR="009B4F45" w:rsidRPr="009A1919" w:rsidRDefault="009B4F45" w:rsidP="009B4F45">
      <w:pPr>
        <w:spacing w:after="0" w:line="240" w:lineRule="auto"/>
        <w:rPr>
          <w:rFonts w:ascii="Times New Roman" w:hAnsi="Times New Roman"/>
          <w:sz w:val="28"/>
          <w:szCs w:val="28"/>
        </w:rPr>
      </w:pPr>
      <w:r w:rsidRPr="009A1919">
        <w:rPr>
          <w:rFonts w:ascii="Times New Roman" w:hAnsi="Times New Roman"/>
          <w:sz w:val="28"/>
          <w:szCs w:val="28"/>
        </w:rPr>
        <w:t xml:space="preserve">Глава </w:t>
      </w:r>
      <w:r>
        <w:rPr>
          <w:rFonts w:ascii="Times New Roman" w:hAnsi="Times New Roman"/>
          <w:sz w:val="28"/>
          <w:szCs w:val="28"/>
        </w:rPr>
        <w:t>Пышминск</w:t>
      </w:r>
      <w:r w:rsidRPr="009A1919">
        <w:rPr>
          <w:rFonts w:ascii="Times New Roman" w:hAnsi="Times New Roman"/>
          <w:sz w:val="28"/>
          <w:szCs w:val="28"/>
        </w:rPr>
        <w:t>ого г</w:t>
      </w:r>
      <w:r>
        <w:rPr>
          <w:rFonts w:ascii="Times New Roman" w:hAnsi="Times New Roman"/>
          <w:sz w:val="28"/>
          <w:szCs w:val="28"/>
        </w:rPr>
        <w:t xml:space="preserve">ородского округа                              </w:t>
      </w:r>
      <w:r w:rsidRPr="009A1919">
        <w:rPr>
          <w:rFonts w:ascii="Times New Roman" w:hAnsi="Times New Roman"/>
          <w:sz w:val="28"/>
          <w:szCs w:val="28"/>
        </w:rPr>
        <w:t>_____________________                       ____________________</w:t>
      </w:r>
    </w:p>
    <w:p w:rsidR="009B4F45" w:rsidRPr="006016B3" w:rsidRDefault="009B4F45" w:rsidP="009B4F45">
      <w:pPr>
        <w:spacing w:after="0" w:line="240" w:lineRule="auto"/>
        <w:rPr>
          <w:rFonts w:ascii="Times New Roman" w:hAnsi="Times New Roman"/>
          <w:sz w:val="24"/>
          <w:szCs w:val="24"/>
        </w:rPr>
      </w:pPr>
      <w:r w:rsidRPr="009A1919">
        <w:rPr>
          <w:rFonts w:ascii="Times New Roman" w:hAnsi="Times New Roman"/>
          <w:sz w:val="28"/>
          <w:szCs w:val="28"/>
        </w:rPr>
        <w:t xml:space="preserve">                                                                                                  </w:t>
      </w:r>
      <w:r>
        <w:rPr>
          <w:rFonts w:ascii="Times New Roman" w:hAnsi="Times New Roman"/>
          <w:sz w:val="28"/>
          <w:szCs w:val="28"/>
        </w:rPr>
        <w:t xml:space="preserve">            </w:t>
      </w:r>
      <w:r w:rsidRPr="009A1919">
        <w:rPr>
          <w:rFonts w:ascii="Times New Roman" w:hAnsi="Times New Roman"/>
          <w:sz w:val="28"/>
          <w:szCs w:val="28"/>
        </w:rPr>
        <w:t xml:space="preserve"> </w:t>
      </w:r>
      <w:r>
        <w:rPr>
          <w:rFonts w:ascii="Times New Roman" w:hAnsi="Times New Roman"/>
          <w:sz w:val="28"/>
          <w:szCs w:val="28"/>
        </w:rPr>
        <w:t xml:space="preserve">    </w:t>
      </w:r>
      <w:r w:rsidRPr="006016B3">
        <w:rPr>
          <w:rFonts w:ascii="Times New Roman" w:hAnsi="Times New Roman"/>
          <w:sz w:val="24"/>
          <w:szCs w:val="24"/>
        </w:rPr>
        <w:t xml:space="preserve">(подпись)                                          </w:t>
      </w:r>
      <w:r>
        <w:rPr>
          <w:rFonts w:ascii="Times New Roman" w:hAnsi="Times New Roman"/>
          <w:sz w:val="24"/>
          <w:szCs w:val="24"/>
        </w:rPr>
        <w:t xml:space="preserve">        (</w:t>
      </w:r>
      <w:r w:rsidRPr="006016B3">
        <w:rPr>
          <w:rFonts w:ascii="Times New Roman" w:hAnsi="Times New Roman"/>
          <w:sz w:val="24"/>
          <w:szCs w:val="24"/>
        </w:rPr>
        <w:t>И.О</w:t>
      </w:r>
      <w:r>
        <w:rPr>
          <w:rFonts w:ascii="Times New Roman" w:hAnsi="Times New Roman"/>
          <w:sz w:val="24"/>
          <w:szCs w:val="24"/>
        </w:rPr>
        <w:t>. Фамилия</w:t>
      </w:r>
      <w:r w:rsidRPr="006016B3">
        <w:rPr>
          <w:rFonts w:ascii="Times New Roman" w:hAnsi="Times New Roman"/>
          <w:sz w:val="24"/>
          <w:szCs w:val="24"/>
        </w:rPr>
        <w:t>)</w:t>
      </w:r>
    </w:p>
    <w:p w:rsidR="009B4F45" w:rsidRPr="009A1919" w:rsidRDefault="009B4F45" w:rsidP="009B4F45">
      <w:pPr>
        <w:rPr>
          <w:rFonts w:ascii="Times New Roman" w:hAnsi="Times New Roman"/>
          <w:sz w:val="28"/>
          <w:szCs w:val="28"/>
        </w:rPr>
      </w:pPr>
      <w:r w:rsidRPr="009A1919">
        <w:rPr>
          <w:rFonts w:ascii="Times New Roman" w:hAnsi="Times New Roman"/>
          <w:sz w:val="28"/>
          <w:szCs w:val="28"/>
        </w:rPr>
        <w:t>М.П.</w:t>
      </w:r>
    </w:p>
    <w:p w:rsidR="009B4F45" w:rsidRDefault="009B4F45" w:rsidP="009B4F45">
      <w:pPr>
        <w:sectPr w:rsidR="009B4F45" w:rsidSect="000E27A5">
          <w:pgSz w:w="16838" w:h="11906" w:orient="landscape"/>
          <w:pgMar w:top="1701" w:right="1134" w:bottom="851" w:left="1134" w:header="709" w:footer="709" w:gutter="0"/>
          <w:cols w:space="708"/>
          <w:docGrid w:linePitch="360"/>
        </w:sectPr>
      </w:pPr>
    </w:p>
    <w:p w:rsidR="009B4F45" w:rsidRDefault="009B4F45" w:rsidP="009B4F45">
      <w:pPr>
        <w:spacing w:after="0" w:line="240" w:lineRule="auto"/>
        <w:ind w:left="5103"/>
        <w:rPr>
          <w:rFonts w:ascii="Times New Roman" w:hAnsi="Times New Roman"/>
          <w:sz w:val="24"/>
          <w:szCs w:val="24"/>
        </w:rPr>
      </w:pPr>
      <w:r>
        <w:rPr>
          <w:rFonts w:ascii="Times New Roman" w:hAnsi="Times New Roman"/>
          <w:sz w:val="24"/>
          <w:szCs w:val="24"/>
        </w:rPr>
        <w:lastRenderedPageBreak/>
        <w:t>Приложение 2</w:t>
      </w:r>
      <w:r w:rsidRPr="007E5EE3">
        <w:rPr>
          <w:rFonts w:ascii="Times New Roman" w:hAnsi="Times New Roman"/>
          <w:sz w:val="24"/>
          <w:szCs w:val="24"/>
        </w:rPr>
        <w:t xml:space="preserve"> </w:t>
      </w:r>
    </w:p>
    <w:p w:rsidR="009B4F45" w:rsidRPr="007E5EE3" w:rsidRDefault="009B4F45" w:rsidP="009B4F45">
      <w:pPr>
        <w:spacing w:after="0" w:line="240" w:lineRule="auto"/>
        <w:ind w:left="5103"/>
        <w:rPr>
          <w:rFonts w:ascii="Times New Roman" w:hAnsi="Times New Roman"/>
          <w:sz w:val="24"/>
          <w:szCs w:val="24"/>
        </w:rPr>
      </w:pPr>
      <w:r w:rsidRPr="007E5EE3">
        <w:rPr>
          <w:rFonts w:ascii="Times New Roman" w:hAnsi="Times New Roman"/>
          <w:sz w:val="24"/>
          <w:szCs w:val="24"/>
        </w:rPr>
        <w:t>к Порядку формирования</w:t>
      </w:r>
      <w:r>
        <w:rPr>
          <w:rFonts w:ascii="Times New Roman" w:hAnsi="Times New Roman"/>
          <w:sz w:val="24"/>
          <w:szCs w:val="24"/>
        </w:rPr>
        <w:t xml:space="preserve"> </w:t>
      </w:r>
      <w:r w:rsidRPr="007E5EE3">
        <w:rPr>
          <w:rFonts w:ascii="Times New Roman" w:hAnsi="Times New Roman"/>
          <w:sz w:val="24"/>
          <w:szCs w:val="24"/>
        </w:rPr>
        <w:t xml:space="preserve">списков молодых семей – участников подпрограммы, изъявивших желание получить региональную социальную выплату по </w:t>
      </w:r>
      <w:r>
        <w:rPr>
          <w:rFonts w:ascii="Times New Roman" w:hAnsi="Times New Roman"/>
          <w:sz w:val="24"/>
          <w:szCs w:val="24"/>
        </w:rPr>
        <w:t>Пышминскому городскому округу</w:t>
      </w:r>
    </w:p>
    <w:p w:rsidR="009B4F45" w:rsidRDefault="009B4F45" w:rsidP="009B4F45">
      <w:pPr>
        <w:spacing w:after="0" w:line="240" w:lineRule="auto"/>
        <w:rPr>
          <w:rFonts w:ascii="Times New Roman" w:hAnsi="Times New Roman"/>
          <w:sz w:val="24"/>
          <w:szCs w:val="24"/>
        </w:rPr>
      </w:pPr>
    </w:p>
    <w:p w:rsidR="009B4F45" w:rsidRPr="008E4E2B" w:rsidRDefault="009B4F45" w:rsidP="009B4F45">
      <w:pPr>
        <w:widowControl w:val="0"/>
        <w:tabs>
          <w:tab w:val="left" w:pos="5387"/>
        </w:tabs>
        <w:autoSpaceDE w:val="0"/>
        <w:autoSpaceDN w:val="0"/>
        <w:adjustRightInd w:val="0"/>
        <w:spacing w:line="240" w:lineRule="auto"/>
        <w:ind w:left="5387"/>
        <w:rPr>
          <w:rFonts w:ascii="Times New Roman" w:hAnsi="Times New Roman" w:cs="Times New Roman"/>
          <w:sz w:val="28"/>
          <w:szCs w:val="28"/>
        </w:rPr>
      </w:pPr>
      <w:r w:rsidRPr="008E4E2B">
        <w:rPr>
          <w:rFonts w:ascii="Times New Roman" w:hAnsi="Times New Roman" w:cs="Times New Roman"/>
          <w:sz w:val="28"/>
          <w:szCs w:val="28"/>
        </w:rPr>
        <w:t>В Министерство физической культуры, спорта и молодежной политики Свердловской области</w:t>
      </w:r>
    </w:p>
    <w:p w:rsidR="009B4F45" w:rsidRDefault="009B4F45" w:rsidP="009B4F45">
      <w:pPr>
        <w:pStyle w:val="ConsPlusNonformat"/>
        <w:jc w:val="center"/>
        <w:rPr>
          <w:rFonts w:ascii="Times New Roman" w:hAnsi="Times New Roman" w:cs="Times New Roman"/>
          <w:b/>
          <w:sz w:val="28"/>
          <w:szCs w:val="28"/>
        </w:rPr>
      </w:pPr>
      <w:bookmarkStart w:id="4" w:name="Par10069"/>
      <w:bookmarkEnd w:id="4"/>
    </w:p>
    <w:p w:rsidR="009B4F45" w:rsidRPr="00215D18" w:rsidRDefault="009B4F45" w:rsidP="009B4F45">
      <w:pPr>
        <w:pStyle w:val="ConsPlusNonformat"/>
        <w:jc w:val="center"/>
        <w:rPr>
          <w:rFonts w:ascii="Times New Roman" w:hAnsi="Times New Roman" w:cs="Times New Roman"/>
          <w:b/>
          <w:sz w:val="28"/>
          <w:szCs w:val="28"/>
        </w:rPr>
      </w:pPr>
      <w:r w:rsidRPr="00215D18">
        <w:rPr>
          <w:rFonts w:ascii="Times New Roman" w:hAnsi="Times New Roman" w:cs="Times New Roman"/>
          <w:b/>
          <w:sz w:val="28"/>
          <w:szCs w:val="28"/>
        </w:rPr>
        <w:t>УВЕДОМЛЕНИЕ</w:t>
      </w:r>
    </w:p>
    <w:p w:rsidR="009B4F45" w:rsidRPr="00215D18" w:rsidRDefault="009B4F45" w:rsidP="009B4F45">
      <w:pPr>
        <w:pStyle w:val="ConsPlusNonformat"/>
        <w:rPr>
          <w:rFonts w:ascii="Times New Roman" w:hAnsi="Times New Roman" w:cs="Times New Roman"/>
          <w:sz w:val="28"/>
          <w:szCs w:val="28"/>
        </w:rPr>
      </w:pPr>
    </w:p>
    <w:p w:rsidR="009B4F45" w:rsidRPr="00215D18" w:rsidRDefault="009B4F45" w:rsidP="009B4F45">
      <w:pPr>
        <w:pStyle w:val="ConsPlusNonformat"/>
        <w:jc w:val="both"/>
        <w:rPr>
          <w:rFonts w:ascii="Times New Roman" w:hAnsi="Times New Roman" w:cs="Times New Roman"/>
          <w:sz w:val="28"/>
          <w:szCs w:val="28"/>
        </w:rPr>
      </w:pPr>
      <w:r w:rsidRPr="00215D18">
        <w:rPr>
          <w:rFonts w:ascii="Times New Roman" w:hAnsi="Times New Roman" w:cs="Times New Roman"/>
          <w:sz w:val="28"/>
          <w:szCs w:val="28"/>
        </w:rPr>
        <w:t>Муниципальное образование _____________</w:t>
      </w:r>
      <w:r>
        <w:rPr>
          <w:rFonts w:ascii="Times New Roman" w:hAnsi="Times New Roman" w:cs="Times New Roman"/>
          <w:sz w:val="28"/>
          <w:szCs w:val="28"/>
        </w:rPr>
        <w:t>____________________________</w:t>
      </w:r>
    </w:p>
    <w:p w:rsidR="009B4F45" w:rsidRPr="007661A8" w:rsidRDefault="009B4F45" w:rsidP="009B4F45">
      <w:pPr>
        <w:pStyle w:val="ConsPlusNonformat"/>
        <w:jc w:val="both"/>
        <w:rPr>
          <w:rFonts w:ascii="Times New Roman" w:hAnsi="Times New Roman" w:cs="Times New Roman"/>
          <w:sz w:val="24"/>
          <w:szCs w:val="24"/>
        </w:rPr>
      </w:pPr>
      <w:r w:rsidRPr="00215D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61A8">
        <w:rPr>
          <w:rFonts w:ascii="Times New Roman" w:hAnsi="Times New Roman" w:cs="Times New Roman"/>
          <w:sz w:val="24"/>
          <w:szCs w:val="24"/>
        </w:rPr>
        <w:t>(наименование муниципального образования)</w:t>
      </w:r>
    </w:p>
    <w:p w:rsidR="009B4F45" w:rsidRPr="00215D18" w:rsidRDefault="009B4F45" w:rsidP="009B4F45">
      <w:pPr>
        <w:pStyle w:val="ConsPlusNonformat"/>
        <w:jc w:val="both"/>
        <w:rPr>
          <w:rFonts w:ascii="Times New Roman" w:hAnsi="Times New Roman" w:cs="Times New Roman"/>
          <w:sz w:val="28"/>
          <w:szCs w:val="28"/>
        </w:rPr>
      </w:pPr>
      <w:r w:rsidRPr="00215D18">
        <w:rPr>
          <w:rFonts w:ascii="Times New Roman" w:hAnsi="Times New Roman" w:cs="Times New Roman"/>
          <w:sz w:val="28"/>
          <w:szCs w:val="28"/>
        </w:rPr>
        <w:t>уведомляет о том, что ___________________________________________________</w:t>
      </w:r>
      <w:r>
        <w:rPr>
          <w:rFonts w:ascii="Times New Roman" w:hAnsi="Times New Roman" w:cs="Times New Roman"/>
          <w:sz w:val="28"/>
          <w:szCs w:val="28"/>
        </w:rPr>
        <w:t>_______________</w:t>
      </w:r>
    </w:p>
    <w:p w:rsidR="009B4F45" w:rsidRPr="007661A8" w:rsidRDefault="009B4F45" w:rsidP="009B4F45">
      <w:pPr>
        <w:pStyle w:val="ConsPlusNonformat"/>
        <w:jc w:val="both"/>
        <w:rPr>
          <w:rFonts w:ascii="Times New Roman" w:hAnsi="Times New Roman" w:cs="Times New Roman"/>
          <w:sz w:val="24"/>
          <w:szCs w:val="24"/>
        </w:rPr>
      </w:pPr>
      <w:r w:rsidRPr="007661A8">
        <w:rPr>
          <w:rFonts w:ascii="Times New Roman" w:hAnsi="Times New Roman" w:cs="Times New Roman"/>
          <w:sz w:val="24"/>
          <w:szCs w:val="24"/>
        </w:rPr>
        <w:t xml:space="preserve">                           (наименование органа местного самоуправления,</w:t>
      </w:r>
    </w:p>
    <w:p w:rsidR="009B4F45" w:rsidRPr="00215D18" w:rsidRDefault="009B4F45" w:rsidP="009B4F45">
      <w:pPr>
        <w:pStyle w:val="ConsPlusNonformat"/>
        <w:jc w:val="both"/>
        <w:rPr>
          <w:rFonts w:ascii="Times New Roman" w:hAnsi="Times New Roman" w:cs="Times New Roman"/>
          <w:sz w:val="28"/>
          <w:szCs w:val="28"/>
        </w:rPr>
      </w:pPr>
      <w:r w:rsidRPr="00215D18">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9B4F45" w:rsidRPr="007661A8" w:rsidRDefault="009B4F45" w:rsidP="009B4F45">
      <w:pPr>
        <w:pStyle w:val="ConsPlusNonformat"/>
        <w:jc w:val="both"/>
        <w:rPr>
          <w:rFonts w:ascii="Times New Roman" w:hAnsi="Times New Roman" w:cs="Times New Roman"/>
          <w:sz w:val="24"/>
          <w:szCs w:val="24"/>
        </w:rPr>
      </w:pPr>
      <w:r w:rsidRPr="007661A8">
        <w:rPr>
          <w:rFonts w:ascii="Times New Roman" w:hAnsi="Times New Roman" w:cs="Times New Roman"/>
          <w:sz w:val="24"/>
          <w:szCs w:val="24"/>
        </w:rPr>
        <w:t>уполномоченного принимать решение о внесении изменений в список)</w:t>
      </w:r>
    </w:p>
    <w:p w:rsidR="009B4F45" w:rsidRPr="00215D18" w:rsidRDefault="009B4F45" w:rsidP="009B4F45">
      <w:pPr>
        <w:pStyle w:val="ConsPlusNonformat"/>
        <w:jc w:val="both"/>
        <w:rPr>
          <w:rFonts w:ascii="Times New Roman" w:hAnsi="Times New Roman" w:cs="Times New Roman"/>
          <w:sz w:val="28"/>
          <w:szCs w:val="28"/>
        </w:rPr>
      </w:pPr>
      <w:r w:rsidRPr="00215D18">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9B4F45" w:rsidRDefault="009B4F45" w:rsidP="009B4F45">
      <w:pPr>
        <w:pStyle w:val="ConsPlusNonformat"/>
        <w:jc w:val="both"/>
        <w:rPr>
          <w:rFonts w:ascii="Times New Roman" w:hAnsi="Times New Roman" w:cs="Times New Roman"/>
          <w:sz w:val="28"/>
          <w:szCs w:val="28"/>
        </w:rPr>
      </w:pPr>
      <w:r w:rsidRPr="00215D18">
        <w:rPr>
          <w:rFonts w:ascii="Times New Roman" w:hAnsi="Times New Roman" w:cs="Times New Roman"/>
          <w:sz w:val="28"/>
          <w:szCs w:val="28"/>
        </w:rPr>
        <w:t>принято  решение  о  внесении  следующего (следующих) изменения(й) в список</w:t>
      </w:r>
      <w:r>
        <w:rPr>
          <w:rFonts w:ascii="Times New Roman" w:hAnsi="Times New Roman" w:cs="Times New Roman"/>
          <w:sz w:val="28"/>
          <w:szCs w:val="28"/>
        </w:rPr>
        <w:t xml:space="preserve"> </w:t>
      </w:r>
      <w:r w:rsidRPr="00215D18">
        <w:rPr>
          <w:rFonts w:ascii="Times New Roman" w:hAnsi="Times New Roman" w:cs="Times New Roman"/>
          <w:sz w:val="28"/>
          <w:szCs w:val="28"/>
        </w:rPr>
        <w:t xml:space="preserve">молодых   семей,   изъявивших   желание   получить  региональную социальную  выплату  по муниципальному образованию </w:t>
      </w:r>
    </w:p>
    <w:p w:rsidR="009B4F45" w:rsidRPr="00215D18" w:rsidRDefault="009B4F45" w:rsidP="009B4F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Pr="00215D18">
        <w:rPr>
          <w:rFonts w:ascii="Times New Roman" w:hAnsi="Times New Roman" w:cs="Times New Roman"/>
          <w:sz w:val="28"/>
          <w:szCs w:val="28"/>
        </w:rPr>
        <w:t>_____________________________________</w:t>
      </w:r>
      <w:r>
        <w:rPr>
          <w:rFonts w:ascii="Times New Roman" w:hAnsi="Times New Roman" w:cs="Times New Roman"/>
          <w:sz w:val="28"/>
          <w:szCs w:val="28"/>
        </w:rPr>
        <w:t>___________</w:t>
      </w:r>
      <w:r w:rsidRPr="00215D18">
        <w:rPr>
          <w:rFonts w:ascii="Times New Roman" w:hAnsi="Times New Roman" w:cs="Times New Roman"/>
          <w:sz w:val="28"/>
          <w:szCs w:val="28"/>
        </w:rPr>
        <w:t>.</w:t>
      </w:r>
    </w:p>
    <w:p w:rsidR="009B4F45" w:rsidRPr="007661A8" w:rsidRDefault="009B4F45" w:rsidP="009B4F45">
      <w:pPr>
        <w:pStyle w:val="ConsPlusNonformat"/>
        <w:jc w:val="both"/>
        <w:rPr>
          <w:rFonts w:ascii="Times New Roman" w:hAnsi="Times New Roman" w:cs="Times New Roman"/>
          <w:sz w:val="24"/>
          <w:szCs w:val="24"/>
        </w:rPr>
      </w:pPr>
      <w:r w:rsidRPr="007661A8">
        <w:rPr>
          <w:rFonts w:ascii="Times New Roman" w:hAnsi="Times New Roman" w:cs="Times New Roman"/>
          <w:sz w:val="24"/>
          <w:szCs w:val="24"/>
        </w:rPr>
        <w:t xml:space="preserve">                            (наименование муниципального образования)</w:t>
      </w:r>
    </w:p>
    <w:p w:rsidR="009B4F45" w:rsidRPr="00215D18" w:rsidRDefault="009B4F45" w:rsidP="009B4F45">
      <w:pPr>
        <w:pStyle w:val="ConsPlusNonformat"/>
        <w:jc w:val="both"/>
        <w:rPr>
          <w:rFonts w:ascii="Times New Roman" w:hAnsi="Times New Roman" w:cs="Times New Roman"/>
          <w:sz w:val="28"/>
          <w:szCs w:val="28"/>
        </w:rPr>
      </w:pPr>
    </w:p>
    <w:tbl>
      <w:tblPr>
        <w:tblW w:w="0" w:type="auto"/>
        <w:tblLook w:val="01E0" w:firstRow="1" w:lastRow="1" w:firstColumn="1" w:lastColumn="1" w:noHBand="0" w:noVBand="0"/>
      </w:tblPr>
      <w:tblGrid>
        <w:gridCol w:w="1812"/>
        <w:gridCol w:w="7759"/>
      </w:tblGrid>
      <w:tr w:rsidR="009B4F45" w:rsidRPr="00215D18" w:rsidTr="00444623">
        <w:tc>
          <w:tcPr>
            <w:tcW w:w="1812" w:type="dxa"/>
            <w:shd w:val="clear" w:color="auto" w:fill="auto"/>
          </w:tcPr>
          <w:p w:rsidR="009B4F45" w:rsidRPr="00215D18" w:rsidRDefault="009B4F45" w:rsidP="00444623">
            <w:pPr>
              <w:pStyle w:val="ConsPlusNonformat"/>
              <w:jc w:val="both"/>
              <w:rPr>
                <w:rFonts w:ascii="Times New Roman" w:hAnsi="Times New Roman" w:cs="Times New Roman"/>
                <w:sz w:val="28"/>
                <w:szCs w:val="28"/>
              </w:rPr>
            </w:pPr>
            <w:r w:rsidRPr="00215D18">
              <w:rPr>
                <w:rFonts w:ascii="Times New Roman" w:hAnsi="Times New Roman" w:cs="Times New Roman"/>
                <w:sz w:val="28"/>
                <w:szCs w:val="28"/>
              </w:rPr>
              <w:t>Приложения:</w:t>
            </w:r>
          </w:p>
        </w:tc>
        <w:tc>
          <w:tcPr>
            <w:tcW w:w="8196" w:type="dxa"/>
            <w:shd w:val="clear" w:color="auto" w:fill="auto"/>
          </w:tcPr>
          <w:p w:rsidR="009B4F45" w:rsidRPr="00215D18" w:rsidRDefault="009B4F45" w:rsidP="00444623">
            <w:pPr>
              <w:pStyle w:val="ConsPlusNonformat"/>
              <w:jc w:val="both"/>
              <w:rPr>
                <w:rFonts w:ascii="Times New Roman" w:hAnsi="Times New Roman" w:cs="Times New Roman"/>
                <w:sz w:val="28"/>
                <w:szCs w:val="28"/>
              </w:rPr>
            </w:pPr>
            <w:r w:rsidRPr="00215D18">
              <w:rPr>
                <w:rFonts w:ascii="Times New Roman" w:hAnsi="Times New Roman" w:cs="Times New Roman"/>
                <w:sz w:val="28"/>
                <w:szCs w:val="28"/>
              </w:rPr>
              <w:t>1. Копия  решения  органа  местного  самоуправления на _____ л.</w:t>
            </w:r>
            <w:r>
              <w:rPr>
                <w:rFonts w:ascii="Times New Roman" w:hAnsi="Times New Roman" w:cs="Times New Roman"/>
                <w:sz w:val="28"/>
                <w:szCs w:val="28"/>
              </w:rPr>
              <w:t xml:space="preserve"> </w:t>
            </w:r>
            <w:r w:rsidRPr="00215D18">
              <w:rPr>
                <w:rFonts w:ascii="Times New Roman" w:hAnsi="Times New Roman" w:cs="Times New Roman"/>
                <w:sz w:val="28"/>
                <w:szCs w:val="28"/>
              </w:rPr>
              <w:t>в 1 экз.</w:t>
            </w:r>
          </w:p>
          <w:p w:rsidR="009B4F45" w:rsidRPr="00215D18" w:rsidRDefault="009B4F45" w:rsidP="00444623">
            <w:pPr>
              <w:pStyle w:val="ConsPlusNonformat"/>
              <w:jc w:val="both"/>
              <w:rPr>
                <w:rFonts w:ascii="Times New Roman" w:hAnsi="Times New Roman" w:cs="Times New Roman"/>
                <w:sz w:val="28"/>
                <w:szCs w:val="28"/>
              </w:rPr>
            </w:pPr>
            <w:r w:rsidRPr="00215D18">
              <w:rPr>
                <w:rFonts w:ascii="Times New Roman" w:hAnsi="Times New Roman" w:cs="Times New Roman"/>
                <w:sz w:val="28"/>
                <w:szCs w:val="28"/>
              </w:rPr>
              <w:t>2. Список молодых семей – участников подпрограммы, изъявивших желание получить   региональную социальную выплату по муниципальному  образованию ___________________</w:t>
            </w:r>
            <w:r>
              <w:rPr>
                <w:rFonts w:ascii="Times New Roman" w:hAnsi="Times New Roman" w:cs="Times New Roman"/>
                <w:sz w:val="28"/>
                <w:szCs w:val="28"/>
              </w:rPr>
              <w:t>_________________________________</w:t>
            </w:r>
          </w:p>
          <w:p w:rsidR="009B4F45" w:rsidRPr="007661A8" w:rsidRDefault="009B4F45" w:rsidP="00444623">
            <w:pPr>
              <w:pStyle w:val="ConsPlusNonformat"/>
              <w:jc w:val="both"/>
              <w:rPr>
                <w:rFonts w:ascii="Times New Roman" w:hAnsi="Times New Roman" w:cs="Times New Roman"/>
                <w:sz w:val="24"/>
                <w:szCs w:val="24"/>
              </w:rPr>
            </w:pPr>
            <w:r w:rsidRPr="00215D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61A8">
              <w:rPr>
                <w:rFonts w:ascii="Times New Roman" w:hAnsi="Times New Roman" w:cs="Times New Roman"/>
                <w:sz w:val="24"/>
                <w:szCs w:val="24"/>
              </w:rPr>
              <w:t>(наименование муниципального образования)</w:t>
            </w:r>
          </w:p>
          <w:p w:rsidR="009B4F45" w:rsidRPr="00215D18" w:rsidRDefault="009B4F45" w:rsidP="00444623">
            <w:pPr>
              <w:pStyle w:val="ConsPlusNonformat"/>
              <w:jc w:val="both"/>
              <w:rPr>
                <w:rFonts w:ascii="Times New Roman" w:hAnsi="Times New Roman" w:cs="Times New Roman"/>
                <w:sz w:val="28"/>
                <w:szCs w:val="28"/>
              </w:rPr>
            </w:pPr>
            <w:r w:rsidRPr="00215D18">
              <w:rPr>
                <w:rFonts w:ascii="Times New Roman" w:hAnsi="Times New Roman" w:cs="Times New Roman"/>
                <w:sz w:val="28"/>
                <w:szCs w:val="28"/>
              </w:rPr>
              <w:t>с внесенными в него изменениями на _____ л. в 1 экз.</w:t>
            </w:r>
          </w:p>
        </w:tc>
      </w:tr>
    </w:tbl>
    <w:p w:rsidR="009B4F45" w:rsidRPr="00215D18" w:rsidRDefault="009B4F45" w:rsidP="009B4F45">
      <w:pPr>
        <w:pStyle w:val="ConsPlusNonformat"/>
        <w:jc w:val="both"/>
        <w:rPr>
          <w:rFonts w:ascii="Times New Roman" w:hAnsi="Times New Roman" w:cs="Times New Roman"/>
          <w:sz w:val="28"/>
          <w:szCs w:val="28"/>
        </w:rPr>
      </w:pPr>
    </w:p>
    <w:p w:rsidR="009B4F45" w:rsidRPr="00215D18" w:rsidRDefault="009B4F45" w:rsidP="009B4F45">
      <w:pPr>
        <w:pStyle w:val="ConsPlusNonformat"/>
        <w:jc w:val="both"/>
        <w:rPr>
          <w:rFonts w:ascii="Times New Roman" w:hAnsi="Times New Roman" w:cs="Times New Roman"/>
          <w:sz w:val="28"/>
          <w:szCs w:val="28"/>
        </w:rPr>
      </w:pPr>
    </w:p>
    <w:p w:rsidR="009B4F45" w:rsidRPr="00F1479A" w:rsidRDefault="009B4F45" w:rsidP="009B4F45">
      <w:pPr>
        <w:spacing w:after="0" w:line="240" w:lineRule="auto"/>
        <w:rPr>
          <w:rFonts w:ascii="Times New Roman" w:hAnsi="Times New Roman"/>
          <w:sz w:val="28"/>
          <w:szCs w:val="28"/>
        </w:rPr>
      </w:pPr>
      <w:r w:rsidRPr="00F1479A">
        <w:rPr>
          <w:rFonts w:ascii="Times New Roman" w:hAnsi="Times New Roman"/>
          <w:sz w:val="28"/>
          <w:szCs w:val="28"/>
        </w:rPr>
        <w:t xml:space="preserve">Глава </w:t>
      </w:r>
      <w:r>
        <w:rPr>
          <w:rFonts w:ascii="Times New Roman" w:hAnsi="Times New Roman"/>
          <w:sz w:val="28"/>
          <w:szCs w:val="28"/>
        </w:rPr>
        <w:t>Пышминского городского округа   ___________     _________________</w:t>
      </w:r>
    </w:p>
    <w:p w:rsidR="009B4F45" w:rsidRPr="001A0C7E" w:rsidRDefault="009B4F45" w:rsidP="009B4F45">
      <w:pPr>
        <w:spacing w:after="0" w:line="240" w:lineRule="auto"/>
        <w:rPr>
          <w:rFonts w:ascii="Times New Roman" w:hAnsi="Times New Roman"/>
          <w:sz w:val="24"/>
          <w:szCs w:val="24"/>
        </w:rPr>
      </w:pPr>
      <w:r w:rsidRPr="001A0C7E">
        <w:rPr>
          <w:rFonts w:ascii="Times New Roman" w:hAnsi="Times New Roman"/>
          <w:sz w:val="24"/>
          <w:szCs w:val="24"/>
        </w:rPr>
        <w:t xml:space="preserve">                                                          </w:t>
      </w:r>
      <w:r>
        <w:rPr>
          <w:rFonts w:ascii="Times New Roman" w:hAnsi="Times New Roman"/>
          <w:sz w:val="24"/>
          <w:szCs w:val="24"/>
        </w:rPr>
        <w:t xml:space="preserve">                            </w:t>
      </w:r>
      <w:r w:rsidRPr="001A0C7E">
        <w:rPr>
          <w:rFonts w:ascii="Times New Roman" w:hAnsi="Times New Roman"/>
          <w:sz w:val="24"/>
          <w:szCs w:val="24"/>
        </w:rPr>
        <w:t xml:space="preserve"> (подпись)                    (И.О. Фамилия)</w:t>
      </w:r>
    </w:p>
    <w:p w:rsidR="009B4F45" w:rsidRPr="00F1479A" w:rsidRDefault="009B4F45" w:rsidP="009B4F45">
      <w:pPr>
        <w:spacing w:after="0" w:line="240" w:lineRule="auto"/>
        <w:jc w:val="both"/>
        <w:rPr>
          <w:rFonts w:ascii="Times New Roman" w:hAnsi="Times New Roman"/>
          <w:sz w:val="28"/>
          <w:szCs w:val="28"/>
        </w:rPr>
      </w:pPr>
      <w:r w:rsidRPr="00F1479A">
        <w:rPr>
          <w:rFonts w:ascii="Times New Roman" w:hAnsi="Times New Roman"/>
          <w:sz w:val="28"/>
          <w:szCs w:val="28"/>
        </w:rPr>
        <w:t>«____» ___________ 20__ г.</w:t>
      </w:r>
    </w:p>
    <w:p w:rsidR="009B4F45" w:rsidRPr="00F1479A" w:rsidRDefault="009B4F45" w:rsidP="009B4F45">
      <w:pPr>
        <w:spacing w:after="0" w:line="240" w:lineRule="auto"/>
        <w:jc w:val="both"/>
        <w:rPr>
          <w:rFonts w:ascii="Times New Roman" w:hAnsi="Times New Roman"/>
          <w:sz w:val="28"/>
          <w:szCs w:val="28"/>
        </w:rPr>
      </w:pPr>
      <w:r w:rsidRPr="00F1479A">
        <w:rPr>
          <w:rFonts w:ascii="Times New Roman" w:hAnsi="Times New Roman"/>
          <w:sz w:val="28"/>
          <w:szCs w:val="28"/>
        </w:rPr>
        <w:t>М.П.</w:t>
      </w:r>
    </w:p>
    <w:p w:rsidR="009B4F45" w:rsidRDefault="009B4F45" w:rsidP="009B4F45"/>
    <w:p w:rsidR="009B4F45" w:rsidRDefault="009B4F45" w:rsidP="009B4F45"/>
    <w:p w:rsidR="009B4F45" w:rsidRDefault="009B4F45" w:rsidP="009B4F45"/>
    <w:p w:rsidR="009B4F45" w:rsidRPr="003C0200" w:rsidRDefault="009B4F45" w:rsidP="009B4F45">
      <w:pPr>
        <w:widowControl w:val="0"/>
        <w:autoSpaceDE w:val="0"/>
        <w:autoSpaceDN w:val="0"/>
        <w:adjustRightInd w:val="0"/>
        <w:spacing w:after="0" w:line="240" w:lineRule="auto"/>
        <w:ind w:firstLine="5103"/>
        <w:rPr>
          <w:rFonts w:ascii="Times New Roman" w:hAnsi="Times New Roman" w:cs="Times New Roman"/>
          <w:sz w:val="24"/>
          <w:szCs w:val="24"/>
        </w:rPr>
      </w:pPr>
      <w:r w:rsidRPr="003C020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3C0200">
        <w:rPr>
          <w:rFonts w:ascii="Times New Roman" w:hAnsi="Times New Roman" w:cs="Times New Roman"/>
          <w:sz w:val="24"/>
          <w:szCs w:val="24"/>
        </w:rPr>
        <w:t xml:space="preserve"> </w:t>
      </w:r>
    </w:p>
    <w:p w:rsidR="009B4F45" w:rsidRDefault="009B4F45" w:rsidP="009B4F45">
      <w:pPr>
        <w:widowControl w:val="0"/>
        <w:autoSpaceDE w:val="0"/>
        <w:autoSpaceDN w:val="0"/>
        <w:adjustRightInd w:val="0"/>
        <w:spacing w:after="0" w:line="240" w:lineRule="auto"/>
        <w:ind w:firstLine="5103"/>
        <w:rPr>
          <w:rFonts w:ascii="Times New Roman" w:hAnsi="Times New Roman" w:cs="Times New Roman"/>
          <w:sz w:val="24"/>
          <w:szCs w:val="24"/>
        </w:rPr>
      </w:pPr>
      <w:r w:rsidRPr="003C0200">
        <w:rPr>
          <w:rFonts w:ascii="Times New Roman" w:hAnsi="Times New Roman" w:cs="Times New Roman"/>
          <w:sz w:val="24"/>
          <w:szCs w:val="24"/>
        </w:rPr>
        <w:t xml:space="preserve">к подпрограмме </w:t>
      </w:r>
    </w:p>
    <w:p w:rsidR="009B4F45" w:rsidRPr="003C0200" w:rsidRDefault="009B4F45" w:rsidP="009B4F45">
      <w:pPr>
        <w:widowControl w:val="0"/>
        <w:autoSpaceDE w:val="0"/>
        <w:autoSpaceDN w:val="0"/>
        <w:adjustRightInd w:val="0"/>
        <w:spacing w:after="0" w:line="240" w:lineRule="auto"/>
        <w:ind w:firstLine="5103"/>
        <w:rPr>
          <w:rFonts w:ascii="Times New Roman" w:eastAsia="Calibri" w:hAnsi="Times New Roman" w:cs="Times New Roman"/>
          <w:sz w:val="24"/>
          <w:szCs w:val="24"/>
        </w:rPr>
      </w:pPr>
      <w:r w:rsidRPr="003C0200">
        <w:rPr>
          <w:rFonts w:ascii="Times New Roman" w:eastAsia="Calibri" w:hAnsi="Times New Roman" w:cs="Times New Roman"/>
          <w:sz w:val="24"/>
          <w:szCs w:val="24"/>
        </w:rPr>
        <w:t xml:space="preserve">«Предоставление региональной </w:t>
      </w:r>
    </w:p>
    <w:p w:rsidR="009B4F45" w:rsidRPr="003C0200" w:rsidRDefault="009B4F45" w:rsidP="009B4F45">
      <w:pPr>
        <w:widowControl w:val="0"/>
        <w:autoSpaceDE w:val="0"/>
        <w:autoSpaceDN w:val="0"/>
        <w:adjustRightInd w:val="0"/>
        <w:spacing w:after="0" w:line="240" w:lineRule="auto"/>
        <w:ind w:firstLine="5103"/>
        <w:rPr>
          <w:rFonts w:ascii="Times New Roman" w:eastAsia="Calibri" w:hAnsi="Times New Roman" w:cs="Times New Roman"/>
          <w:sz w:val="24"/>
          <w:szCs w:val="24"/>
        </w:rPr>
      </w:pPr>
      <w:r w:rsidRPr="003C0200">
        <w:rPr>
          <w:rFonts w:ascii="Times New Roman" w:eastAsia="Calibri" w:hAnsi="Times New Roman" w:cs="Times New Roman"/>
          <w:sz w:val="24"/>
          <w:szCs w:val="24"/>
        </w:rPr>
        <w:t xml:space="preserve">финансовой поддержки молодым семьям </w:t>
      </w:r>
    </w:p>
    <w:p w:rsidR="009B4F45" w:rsidRPr="003C0200" w:rsidRDefault="009B4F45" w:rsidP="009B4F45">
      <w:pPr>
        <w:widowControl w:val="0"/>
        <w:autoSpaceDE w:val="0"/>
        <w:autoSpaceDN w:val="0"/>
        <w:adjustRightInd w:val="0"/>
        <w:spacing w:after="0" w:line="240" w:lineRule="auto"/>
        <w:ind w:firstLine="5103"/>
        <w:rPr>
          <w:rFonts w:ascii="Times New Roman" w:eastAsia="Calibri" w:hAnsi="Times New Roman" w:cs="Times New Roman"/>
          <w:sz w:val="24"/>
          <w:szCs w:val="24"/>
        </w:rPr>
      </w:pPr>
      <w:r w:rsidRPr="003C0200">
        <w:rPr>
          <w:rFonts w:ascii="Times New Roman" w:eastAsia="Calibri" w:hAnsi="Times New Roman" w:cs="Times New Roman"/>
          <w:sz w:val="24"/>
          <w:szCs w:val="24"/>
        </w:rPr>
        <w:t xml:space="preserve">на улучшение жилищных условий» </w:t>
      </w:r>
    </w:p>
    <w:p w:rsidR="009B4F45" w:rsidRDefault="009B4F45" w:rsidP="009B4F45">
      <w:pPr>
        <w:widowControl w:val="0"/>
        <w:autoSpaceDE w:val="0"/>
        <w:autoSpaceDN w:val="0"/>
        <w:adjustRightInd w:val="0"/>
        <w:spacing w:after="0" w:line="240" w:lineRule="auto"/>
        <w:jc w:val="both"/>
        <w:rPr>
          <w:rFonts w:ascii="Times New Roman" w:hAnsi="Times New Roman"/>
          <w:b/>
          <w:sz w:val="28"/>
          <w:szCs w:val="28"/>
        </w:rPr>
      </w:pPr>
      <w:r>
        <w:rPr>
          <w:rFonts w:ascii="Times New Roman" w:eastAsia="Calibri" w:hAnsi="Times New Roman" w:cs="Times New Roman"/>
          <w:sz w:val="24"/>
          <w:szCs w:val="24"/>
        </w:rPr>
        <w:t xml:space="preserve">                                                                                     </w:t>
      </w:r>
      <w:r w:rsidRPr="003C0200">
        <w:rPr>
          <w:rFonts w:ascii="Times New Roman" w:eastAsia="Calibri" w:hAnsi="Times New Roman" w:cs="Times New Roman"/>
          <w:sz w:val="24"/>
          <w:szCs w:val="24"/>
        </w:rPr>
        <w:t>на 2016-20</w:t>
      </w:r>
      <w:r>
        <w:rPr>
          <w:rFonts w:ascii="Times New Roman" w:eastAsia="Calibri" w:hAnsi="Times New Roman" w:cs="Times New Roman"/>
          <w:sz w:val="24"/>
          <w:szCs w:val="24"/>
        </w:rPr>
        <w:t>20</w:t>
      </w:r>
      <w:r w:rsidRPr="003C0200">
        <w:rPr>
          <w:rFonts w:ascii="Times New Roman" w:eastAsia="Calibri" w:hAnsi="Times New Roman" w:cs="Times New Roman"/>
          <w:sz w:val="24"/>
          <w:szCs w:val="24"/>
        </w:rPr>
        <w:t xml:space="preserve"> годы</w:t>
      </w:r>
    </w:p>
    <w:p w:rsidR="009B4F45" w:rsidRDefault="009B4F45" w:rsidP="009B4F45">
      <w:pPr>
        <w:widowControl w:val="0"/>
        <w:autoSpaceDE w:val="0"/>
        <w:autoSpaceDN w:val="0"/>
        <w:adjustRightInd w:val="0"/>
        <w:spacing w:after="0" w:line="240" w:lineRule="auto"/>
        <w:jc w:val="center"/>
        <w:rPr>
          <w:rFonts w:ascii="Times New Roman" w:hAnsi="Times New Roman"/>
          <w:b/>
          <w:sz w:val="28"/>
          <w:szCs w:val="28"/>
        </w:rPr>
      </w:pPr>
    </w:p>
    <w:p w:rsidR="009B4F45" w:rsidRDefault="009B4F45" w:rsidP="009B4F45">
      <w:pPr>
        <w:widowControl w:val="0"/>
        <w:autoSpaceDE w:val="0"/>
        <w:autoSpaceDN w:val="0"/>
        <w:adjustRightInd w:val="0"/>
        <w:spacing w:after="0" w:line="240" w:lineRule="auto"/>
        <w:jc w:val="center"/>
        <w:rPr>
          <w:rFonts w:ascii="Times New Roman" w:hAnsi="Times New Roman"/>
          <w:b/>
          <w:sz w:val="28"/>
          <w:szCs w:val="28"/>
        </w:rPr>
      </w:pPr>
      <w:r w:rsidRPr="00C63E16">
        <w:rPr>
          <w:rFonts w:ascii="Times New Roman" w:hAnsi="Times New Roman"/>
          <w:b/>
          <w:sz w:val="28"/>
          <w:szCs w:val="28"/>
        </w:rPr>
        <w:t>П</w:t>
      </w:r>
      <w:r>
        <w:rPr>
          <w:rFonts w:ascii="Times New Roman" w:hAnsi="Times New Roman"/>
          <w:b/>
          <w:sz w:val="28"/>
          <w:szCs w:val="28"/>
        </w:rPr>
        <w:t>ОРЯДОК</w:t>
      </w:r>
    </w:p>
    <w:p w:rsidR="009B4F45" w:rsidRPr="002C1EBA" w:rsidRDefault="009B4F45" w:rsidP="009B4F45">
      <w:pPr>
        <w:widowControl w:val="0"/>
        <w:autoSpaceDE w:val="0"/>
        <w:autoSpaceDN w:val="0"/>
        <w:adjustRightInd w:val="0"/>
        <w:spacing w:after="0" w:line="240" w:lineRule="auto"/>
        <w:jc w:val="center"/>
        <w:rPr>
          <w:rFonts w:ascii="Times New Roman" w:hAnsi="Times New Roman"/>
          <w:sz w:val="24"/>
          <w:szCs w:val="24"/>
        </w:rPr>
      </w:pPr>
      <w:r w:rsidRPr="00C63E16">
        <w:rPr>
          <w:rFonts w:ascii="Times New Roman" w:hAnsi="Times New Roman"/>
          <w:b/>
          <w:sz w:val="28"/>
          <w:szCs w:val="28"/>
        </w:rPr>
        <w:t>предоставления молодым семьям реги</w:t>
      </w:r>
      <w:r>
        <w:rPr>
          <w:rFonts w:ascii="Times New Roman" w:hAnsi="Times New Roman"/>
          <w:b/>
          <w:sz w:val="28"/>
          <w:szCs w:val="28"/>
        </w:rPr>
        <w:t>ональных социальных выплат на улучшение жилищных условий</w:t>
      </w:r>
    </w:p>
    <w:p w:rsidR="009B4F45" w:rsidRDefault="009B4F45" w:rsidP="009B4F45">
      <w:pPr>
        <w:widowControl w:val="0"/>
        <w:autoSpaceDE w:val="0"/>
        <w:autoSpaceDN w:val="0"/>
        <w:adjustRightInd w:val="0"/>
        <w:spacing w:after="0" w:line="240" w:lineRule="auto"/>
        <w:ind w:firstLine="540"/>
        <w:jc w:val="both"/>
        <w:rPr>
          <w:rFonts w:ascii="Times New Roman" w:hAnsi="Times New Roman"/>
          <w:sz w:val="28"/>
          <w:szCs w:val="28"/>
        </w:rPr>
      </w:pPr>
    </w:p>
    <w:p w:rsidR="009B4F45" w:rsidRPr="00022857"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022857">
        <w:rPr>
          <w:rFonts w:ascii="Times New Roman" w:hAnsi="Times New Roman"/>
          <w:sz w:val="28"/>
          <w:szCs w:val="28"/>
        </w:rPr>
        <w:t xml:space="preserve">Для участия в </w:t>
      </w:r>
      <w:r>
        <w:rPr>
          <w:rFonts w:ascii="Times New Roman" w:hAnsi="Times New Roman"/>
          <w:sz w:val="28"/>
          <w:szCs w:val="28"/>
        </w:rPr>
        <w:t>п</w:t>
      </w:r>
      <w:r w:rsidRPr="00022857">
        <w:rPr>
          <w:rFonts w:ascii="Times New Roman" w:hAnsi="Times New Roman"/>
          <w:sz w:val="28"/>
          <w:szCs w:val="28"/>
        </w:rPr>
        <w:t xml:space="preserve">одпрограмме </w:t>
      </w:r>
      <w:r w:rsidRPr="00846333">
        <w:rPr>
          <w:rFonts w:ascii="Times New Roman" w:hAnsi="Times New Roman"/>
          <w:sz w:val="28"/>
          <w:szCs w:val="28"/>
        </w:rPr>
        <w:t>«Предоставление региональной</w:t>
      </w:r>
      <w:r>
        <w:rPr>
          <w:rFonts w:ascii="Times New Roman" w:hAnsi="Times New Roman"/>
          <w:sz w:val="28"/>
          <w:szCs w:val="28"/>
        </w:rPr>
        <w:t xml:space="preserve"> </w:t>
      </w:r>
      <w:r w:rsidRPr="00846333">
        <w:rPr>
          <w:rFonts w:ascii="Times New Roman" w:hAnsi="Times New Roman"/>
          <w:sz w:val="28"/>
          <w:szCs w:val="28"/>
        </w:rPr>
        <w:t>финансовой поддержки молодым семьям на улучшение жилищных условий»                                                                             на 2016-20</w:t>
      </w:r>
      <w:r>
        <w:rPr>
          <w:rFonts w:ascii="Times New Roman" w:hAnsi="Times New Roman"/>
          <w:sz w:val="28"/>
          <w:szCs w:val="28"/>
        </w:rPr>
        <w:t>20</w:t>
      </w:r>
      <w:r w:rsidRPr="00846333">
        <w:rPr>
          <w:rFonts w:ascii="Times New Roman" w:hAnsi="Times New Roman"/>
          <w:sz w:val="28"/>
          <w:szCs w:val="28"/>
        </w:rPr>
        <w:t xml:space="preserve"> годы</w:t>
      </w:r>
      <w:r>
        <w:rPr>
          <w:rFonts w:ascii="Times New Roman" w:hAnsi="Times New Roman"/>
          <w:sz w:val="28"/>
          <w:szCs w:val="28"/>
        </w:rPr>
        <w:t xml:space="preserve"> (далее – подпрограмма) </w:t>
      </w:r>
      <w:r w:rsidRPr="00022857">
        <w:rPr>
          <w:rFonts w:ascii="Times New Roman" w:hAnsi="Times New Roman"/>
          <w:sz w:val="28"/>
          <w:szCs w:val="28"/>
        </w:rPr>
        <w:t xml:space="preserve">молодая семья подает в </w:t>
      </w:r>
      <w:r>
        <w:rPr>
          <w:rFonts w:ascii="Times New Roman" w:hAnsi="Times New Roman"/>
          <w:sz w:val="28"/>
          <w:szCs w:val="28"/>
        </w:rPr>
        <w:t>администрацию Пышминского городского округа</w:t>
      </w:r>
      <w:r w:rsidRPr="00022857">
        <w:rPr>
          <w:rFonts w:ascii="Times New Roman" w:hAnsi="Times New Roman"/>
          <w:sz w:val="28"/>
          <w:szCs w:val="28"/>
        </w:rPr>
        <w:t xml:space="preserve"> следующие документы:</w:t>
      </w:r>
    </w:p>
    <w:p w:rsidR="009B4F45" w:rsidRPr="00022857" w:rsidRDefault="009B4F45" w:rsidP="009B4F45">
      <w:pPr>
        <w:pStyle w:val="16"/>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зая</w:t>
      </w:r>
      <w:r>
        <w:rPr>
          <w:rFonts w:ascii="Times New Roman" w:hAnsi="Times New Roman" w:cs="Times New Roman"/>
          <w:sz w:val="28"/>
          <w:szCs w:val="28"/>
        </w:rPr>
        <w:t>вление по форме, приведенной в П</w:t>
      </w:r>
      <w:r w:rsidRPr="00022857">
        <w:rPr>
          <w:rFonts w:ascii="Times New Roman" w:hAnsi="Times New Roman" w:cs="Times New Roman"/>
          <w:sz w:val="28"/>
          <w:szCs w:val="28"/>
        </w:rPr>
        <w:t xml:space="preserve">риложении </w:t>
      </w:r>
      <w:r>
        <w:rPr>
          <w:rFonts w:ascii="Times New Roman" w:hAnsi="Times New Roman" w:cs="Times New Roman"/>
          <w:sz w:val="28"/>
          <w:szCs w:val="28"/>
        </w:rPr>
        <w:t xml:space="preserve">№ </w:t>
      </w:r>
      <w:r w:rsidRPr="00022857">
        <w:rPr>
          <w:rFonts w:ascii="Times New Roman" w:hAnsi="Times New Roman" w:cs="Times New Roman"/>
          <w:sz w:val="28"/>
          <w:szCs w:val="28"/>
        </w:rPr>
        <w:t xml:space="preserve">1 к </w:t>
      </w:r>
      <w:r>
        <w:rPr>
          <w:rFonts w:ascii="Times New Roman" w:hAnsi="Times New Roman" w:cs="Times New Roman"/>
          <w:sz w:val="28"/>
          <w:szCs w:val="28"/>
        </w:rPr>
        <w:t xml:space="preserve">настоящему </w:t>
      </w:r>
      <w:r w:rsidRPr="00022857">
        <w:rPr>
          <w:rFonts w:ascii="Times New Roman" w:hAnsi="Times New Roman" w:cs="Times New Roman"/>
          <w:sz w:val="28"/>
          <w:szCs w:val="28"/>
        </w:rPr>
        <w:t>Порядку</w:t>
      </w:r>
      <w:r w:rsidRPr="00022857">
        <w:rPr>
          <w:rFonts w:ascii="Times New Roman" w:hAnsi="Times New Roman"/>
          <w:b/>
          <w:sz w:val="28"/>
          <w:szCs w:val="28"/>
        </w:rPr>
        <w:t xml:space="preserve"> </w:t>
      </w:r>
      <w:r w:rsidRPr="00022857">
        <w:rPr>
          <w:rFonts w:ascii="Times New Roman" w:hAnsi="Times New Roman"/>
          <w:sz w:val="28"/>
          <w:szCs w:val="28"/>
        </w:rPr>
        <w:t xml:space="preserve">предоставления молодым семьям региональных социальных выплат на </w:t>
      </w:r>
      <w:r>
        <w:rPr>
          <w:rFonts w:ascii="Times New Roman" w:hAnsi="Times New Roman"/>
          <w:sz w:val="28"/>
          <w:szCs w:val="28"/>
        </w:rPr>
        <w:t>улучшение жилищных условий</w:t>
      </w:r>
      <w:r w:rsidRPr="00022857">
        <w:rPr>
          <w:rFonts w:ascii="Times New Roman" w:hAnsi="Times New Roman" w:cs="Times New Roman"/>
          <w:sz w:val="28"/>
          <w:szCs w:val="28"/>
        </w:rPr>
        <w:t xml:space="preserve"> (далее - Порядок), в 2 экземплярах (один экземпляр возвращается заявителю с указанием даты принятия заявления);</w:t>
      </w:r>
    </w:p>
    <w:p w:rsidR="009B4F45" w:rsidRPr="00022857" w:rsidRDefault="009B4F45" w:rsidP="009B4F45">
      <w:pPr>
        <w:pStyle w:val="16"/>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копии документов, удостоверяющих личность каждого члена семьи;</w:t>
      </w:r>
    </w:p>
    <w:p w:rsidR="009B4F45" w:rsidRDefault="009B4F45" w:rsidP="009B4F45">
      <w:pPr>
        <w:pStyle w:val="16"/>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копию свидетельства о браке (на неполные семьи не распространяется);</w:t>
      </w:r>
    </w:p>
    <w:p w:rsidR="009B4F45" w:rsidRPr="00022857" w:rsidRDefault="009B4F45" w:rsidP="009B4F45">
      <w:pPr>
        <w:pStyle w:val="16"/>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AE0E7A">
        <w:rPr>
          <w:rFonts w:ascii="Times New Roman" w:hAnsi="Times New Roman"/>
          <w:sz w:val="28"/>
          <w:szCs w:val="28"/>
        </w:rPr>
        <w:t>согласие молодой семьи на обработку персональных данных, представленных для участия в подпрограмме</w:t>
      </w:r>
      <w:r>
        <w:rPr>
          <w:rFonts w:ascii="Times New Roman" w:hAnsi="Times New Roman"/>
          <w:sz w:val="28"/>
          <w:szCs w:val="28"/>
        </w:rPr>
        <w:t>. Согласие оформляется в произвольной форме</w:t>
      </w:r>
      <w:r w:rsidRPr="00AE0E7A">
        <w:rPr>
          <w:rFonts w:ascii="Times New Roman" w:hAnsi="Times New Roman"/>
          <w:sz w:val="28"/>
          <w:szCs w:val="28"/>
        </w:rPr>
        <w:t>.</w:t>
      </w:r>
    </w:p>
    <w:p w:rsidR="009B4F45" w:rsidRPr="00022857" w:rsidRDefault="009B4F45" w:rsidP="009B4F45">
      <w:pPr>
        <w:pStyle w:val="16"/>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22857">
        <w:rPr>
          <w:rFonts w:ascii="Times New Roman" w:hAnsi="Times New Roman" w:cs="Times New Roman"/>
          <w:sz w:val="28"/>
          <w:szCs w:val="28"/>
        </w:rPr>
        <w:t xml:space="preserve">Запрос копии либо заверенной выписки из </w:t>
      </w:r>
      <w:r>
        <w:rPr>
          <w:rFonts w:ascii="Times New Roman" w:hAnsi="Times New Roman" w:cs="Times New Roman"/>
          <w:sz w:val="28"/>
          <w:szCs w:val="28"/>
        </w:rPr>
        <w:t>решения</w:t>
      </w:r>
      <w:r w:rsidRPr="00022857">
        <w:rPr>
          <w:rFonts w:ascii="Times New Roman" w:hAnsi="Times New Roman" w:cs="Times New Roman"/>
          <w:sz w:val="28"/>
          <w:szCs w:val="28"/>
        </w:rPr>
        <w:t xml:space="preserve"> </w:t>
      </w:r>
      <w:r>
        <w:rPr>
          <w:rFonts w:ascii="Times New Roman" w:hAnsi="Times New Roman" w:cs="Times New Roman"/>
          <w:sz w:val="28"/>
          <w:szCs w:val="28"/>
        </w:rPr>
        <w:t>администрации Пышминского городского округа</w:t>
      </w:r>
      <w:r w:rsidRPr="00022857">
        <w:rPr>
          <w:rFonts w:ascii="Times New Roman" w:hAnsi="Times New Roman" w:cs="Times New Roman"/>
          <w:sz w:val="28"/>
          <w:szCs w:val="28"/>
        </w:rPr>
        <w:t xml:space="preserve"> о признании молодой семьи участницей подпрограммы «Обеспечение жильем молодых семей» федеральной целевой программы «Жилище» на 201</w:t>
      </w:r>
      <w:r>
        <w:rPr>
          <w:rFonts w:ascii="Times New Roman" w:hAnsi="Times New Roman" w:cs="Times New Roman"/>
          <w:sz w:val="28"/>
          <w:szCs w:val="28"/>
        </w:rPr>
        <w:t>1</w:t>
      </w:r>
      <w:r w:rsidRPr="00022857">
        <w:rPr>
          <w:rFonts w:ascii="Times New Roman" w:hAnsi="Times New Roman" w:cs="Times New Roman"/>
          <w:sz w:val="28"/>
          <w:szCs w:val="28"/>
        </w:rPr>
        <w:t xml:space="preserve"> - 20</w:t>
      </w:r>
      <w:r>
        <w:rPr>
          <w:rFonts w:ascii="Times New Roman" w:hAnsi="Times New Roman" w:cs="Times New Roman"/>
          <w:sz w:val="28"/>
          <w:szCs w:val="28"/>
        </w:rPr>
        <w:t>15</w:t>
      </w:r>
      <w:r w:rsidRPr="00022857">
        <w:rPr>
          <w:rFonts w:ascii="Times New Roman" w:hAnsi="Times New Roman" w:cs="Times New Roman"/>
          <w:sz w:val="28"/>
          <w:szCs w:val="28"/>
        </w:rPr>
        <w:t xml:space="preserve"> годы </w:t>
      </w:r>
      <w:r>
        <w:rPr>
          <w:rFonts w:ascii="Times New Roman" w:hAnsi="Times New Roman" w:cs="Times New Roman"/>
          <w:sz w:val="28"/>
          <w:szCs w:val="28"/>
        </w:rPr>
        <w:t>администрация Пышминского городского округа</w:t>
      </w:r>
      <w:r w:rsidRPr="00022857">
        <w:rPr>
          <w:rFonts w:ascii="Times New Roman" w:hAnsi="Times New Roman"/>
          <w:sz w:val="28"/>
          <w:szCs w:val="28"/>
        </w:rPr>
        <w:t xml:space="preserve"> </w:t>
      </w:r>
      <w:r w:rsidRPr="00022857">
        <w:rPr>
          <w:rFonts w:ascii="Times New Roman" w:hAnsi="Times New Roman" w:cs="Times New Roman"/>
          <w:sz w:val="28"/>
          <w:szCs w:val="28"/>
        </w:rPr>
        <w:t>осуществляет самостоятельно.</w:t>
      </w:r>
    </w:p>
    <w:p w:rsidR="009B4F45" w:rsidRPr="00022857" w:rsidRDefault="009B4F45" w:rsidP="009B4F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022857">
        <w:rPr>
          <w:rFonts w:ascii="Times New Roman" w:hAnsi="Times New Roman"/>
          <w:sz w:val="28"/>
          <w:szCs w:val="28"/>
        </w:rPr>
        <w:t xml:space="preserve">Запрос документов и проверку данных, подтверждающих признание молодой семьи нуждающейся в улучшении жилищных условий, </w:t>
      </w:r>
      <w:r>
        <w:rPr>
          <w:rFonts w:ascii="Times New Roman" w:hAnsi="Times New Roman"/>
          <w:sz w:val="28"/>
          <w:szCs w:val="28"/>
        </w:rPr>
        <w:t>администрация Пышминского городского округа</w:t>
      </w:r>
      <w:r w:rsidRPr="00022857">
        <w:rPr>
          <w:rFonts w:ascii="Times New Roman" w:hAnsi="Times New Roman"/>
          <w:sz w:val="28"/>
          <w:szCs w:val="28"/>
        </w:rPr>
        <w:t xml:space="preserve"> осуществляет самостоятельно.</w:t>
      </w:r>
    </w:p>
    <w:p w:rsidR="009B4F45" w:rsidRPr="00022857" w:rsidRDefault="009B4F45" w:rsidP="009B4F45">
      <w:pPr>
        <w:autoSpaceDE w:val="0"/>
        <w:autoSpaceDN w:val="0"/>
        <w:adjustRightInd w:val="0"/>
        <w:spacing w:after="0" w:line="240" w:lineRule="auto"/>
        <w:ind w:firstLine="709"/>
        <w:jc w:val="both"/>
        <w:rPr>
          <w:rFonts w:ascii="Times New Roman" w:hAnsi="Times New Roman"/>
          <w:sz w:val="28"/>
          <w:szCs w:val="28"/>
        </w:rPr>
      </w:pPr>
      <w:r w:rsidRPr="00022857">
        <w:rPr>
          <w:rFonts w:ascii="Times New Roman" w:hAnsi="Times New Roman"/>
          <w:sz w:val="28"/>
          <w:szCs w:val="28"/>
        </w:rPr>
        <w:t xml:space="preserve">Молодая семья по собственной инициативе вправе представить документы, по которым </w:t>
      </w:r>
      <w:r>
        <w:rPr>
          <w:rFonts w:ascii="Times New Roman" w:hAnsi="Times New Roman"/>
          <w:sz w:val="28"/>
          <w:szCs w:val="28"/>
        </w:rPr>
        <w:t>администрация Пышминского городского округа</w:t>
      </w:r>
      <w:r w:rsidRPr="00022857">
        <w:rPr>
          <w:rFonts w:ascii="Times New Roman" w:hAnsi="Times New Roman"/>
          <w:sz w:val="28"/>
          <w:szCs w:val="28"/>
        </w:rPr>
        <w:t xml:space="preserve">  осуществляет действия самостоятельно.</w:t>
      </w:r>
    </w:p>
    <w:p w:rsidR="009B4F45"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022857">
        <w:rPr>
          <w:rFonts w:ascii="Times New Roman" w:hAnsi="Times New Roman"/>
          <w:sz w:val="28"/>
          <w:szCs w:val="28"/>
        </w:rPr>
        <w:t>В целях использования рег</w:t>
      </w:r>
      <w:r>
        <w:rPr>
          <w:rFonts w:ascii="Times New Roman" w:hAnsi="Times New Roman"/>
          <w:sz w:val="28"/>
          <w:szCs w:val="28"/>
        </w:rPr>
        <w:t>иональной социальной выплаты</w:t>
      </w:r>
      <w:r w:rsidRPr="00022857">
        <w:rPr>
          <w:rFonts w:ascii="Times New Roman" w:hAnsi="Times New Roman"/>
          <w:sz w:val="28"/>
          <w:szCs w:val="28"/>
        </w:rPr>
        <w:t>:</w:t>
      </w:r>
    </w:p>
    <w:p w:rsidR="009B4F45" w:rsidRDefault="009B4F45" w:rsidP="009B4F45">
      <w:pPr>
        <w:widowControl w:val="0"/>
        <w:numPr>
          <w:ilvl w:val="0"/>
          <w:numId w:val="4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w:t>
      </w:r>
      <w:r w:rsidRPr="00022857">
        <w:rPr>
          <w:rFonts w:ascii="Times New Roman" w:hAnsi="Times New Roman"/>
          <w:sz w:val="28"/>
          <w:szCs w:val="28"/>
        </w:rPr>
        <w:t>оплаты цены договора купли-продажи жилого помещения;</w:t>
      </w:r>
    </w:p>
    <w:p w:rsidR="009B4F45" w:rsidRDefault="009B4F45" w:rsidP="009B4F45">
      <w:pPr>
        <w:widowControl w:val="0"/>
        <w:numPr>
          <w:ilvl w:val="0"/>
          <w:numId w:val="4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w:t>
      </w:r>
      <w:r w:rsidRPr="00022857">
        <w:rPr>
          <w:rFonts w:ascii="Times New Roman" w:hAnsi="Times New Roman"/>
          <w:sz w:val="28"/>
          <w:szCs w:val="28"/>
        </w:rPr>
        <w:t>оплаты цены договора строительного подряда на строительство индивидуального жилого дома;</w:t>
      </w:r>
    </w:p>
    <w:p w:rsidR="009B4F45" w:rsidRDefault="009B4F45" w:rsidP="009B4F45">
      <w:pPr>
        <w:widowControl w:val="0"/>
        <w:numPr>
          <w:ilvl w:val="0"/>
          <w:numId w:val="41"/>
        </w:numPr>
        <w:autoSpaceDE w:val="0"/>
        <w:autoSpaceDN w:val="0"/>
        <w:adjustRightInd w:val="0"/>
        <w:spacing w:after="0" w:line="240" w:lineRule="auto"/>
        <w:ind w:left="0" w:firstLine="709"/>
        <w:jc w:val="both"/>
        <w:rPr>
          <w:rFonts w:ascii="Times New Roman" w:hAnsi="Times New Roman"/>
          <w:sz w:val="28"/>
          <w:szCs w:val="28"/>
        </w:rPr>
      </w:pPr>
      <w:r w:rsidRPr="009861F1">
        <w:rPr>
          <w:rFonts w:ascii="Times New Roman" w:hAnsi="Times New Roman"/>
          <w:sz w:val="28"/>
          <w:szCs w:val="28"/>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w:t>
      </w:r>
      <w:r w:rsidRPr="009861F1">
        <w:rPr>
          <w:rFonts w:ascii="Times New Roman" w:hAnsi="Times New Roman"/>
          <w:sz w:val="28"/>
          <w:szCs w:val="28"/>
        </w:rPr>
        <w:lastRenderedPageBreak/>
        <w:t>жилищного накопительного кооператива (далее - кооператив), после уплаты, которого жилое помещение переходит в собственность этой молодой семьи;</w:t>
      </w:r>
    </w:p>
    <w:p w:rsidR="009B4F45" w:rsidRDefault="009B4F45" w:rsidP="009B4F45">
      <w:pPr>
        <w:widowControl w:val="0"/>
        <w:numPr>
          <w:ilvl w:val="0"/>
          <w:numId w:val="4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w:t>
      </w:r>
      <w:r w:rsidRPr="009861F1">
        <w:rPr>
          <w:rFonts w:ascii="Times New Roman" w:hAnsi="Times New Roman"/>
          <w:sz w:val="28"/>
          <w:szCs w:val="28"/>
        </w:rPr>
        <w:t>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r>
        <w:rPr>
          <w:rFonts w:ascii="Times New Roman" w:hAnsi="Times New Roman"/>
          <w:sz w:val="28"/>
          <w:szCs w:val="28"/>
        </w:rPr>
        <w:t>;</w:t>
      </w:r>
    </w:p>
    <w:p w:rsidR="009B4F45" w:rsidRPr="00887EDF" w:rsidRDefault="009B4F45" w:rsidP="009B4F45">
      <w:pPr>
        <w:widowControl w:val="0"/>
        <w:numPr>
          <w:ilvl w:val="0"/>
          <w:numId w:val="41"/>
        </w:numPr>
        <w:autoSpaceDE w:val="0"/>
        <w:autoSpaceDN w:val="0"/>
        <w:adjustRightInd w:val="0"/>
        <w:spacing w:after="0" w:line="240" w:lineRule="auto"/>
        <w:ind w:left="0" w:firstLine="709"/>
        <w:jc w:val="both"/>
        <w:rPr>
          <w:rFonts w:ascii="Times New Roman" w:hAnsi="Times New Roman"/>
          <w:sz w:val="28"/>
          <w:szCs w:val="28"/>
        </w:rPr>
      </w:pPr>
      <w:r w:rsidRPr="00887EDF">
        <w:rPr>
          <w:rFonts w:ascii="Times New Roman" w:hAnsi="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Pr>
          <w:rFonts w:ascii="Times New Roman" w:hAnsi="Times New Roman"/>
          <w:sz w:val="28"/>
          <w:szCs w:val="28"/>
        </w:rPr>
        <w:t xml:space="preserve"> м</w:t>
      </w:r>
      <w:r w:rsidRPr="00887EDF">
        <w:rPr>
          <w:rFonts w:ascii="Times New Roman" w:hAnsi="Times New Roman" w:cs="Times New Roman"/>
          <w:sz w:val="28"/>
          <w:szCs w:val="28"/>
        </w:rPr>
        <w:t xml:space="preserve">олодая семья также представляет документы, подтверждающие признание молодой семьи как семьи, имеющей достаточные доходы </w:t>
      </w:r>
      <w:r w:rsidRPr="00887EDF">
        <w:rPr>
          <w:rFonts w:ascii="Times New Roman" w:hAnsi="Times New Roman"/>
          <w:sz w:val="28"/>
          <w:szCs w:val="28"/>
        </w:rPr>
        <w:t>для оплаты расчетной (средней) стоимости жилья в части, превышающей размер региональной социальной выплаты</w:t>
      </w:r>
      <w:r w:rsidRPr="00887EDF">
        <w:rPr>
          <w:rFonts w:ascii="Times New Roman" w:hAnsi="Times New Roman" w:cs="Times New Roman"/>
          <w:sz w:val="28"/>
          <w:szCs w:val="28"/>
        </w:rPr>
        <w:t xml:space="preserve">, в соответствии с Порядком и условиями признания молодой семьи, имеющей достаточные доходы </w:t>
      </w:r>
      <w:r w:rsidRPr="00887EDF">
        <w:rPr>
          <w:rFonts w:ascii="Times New Roman" w:hAnsi="Times New Roman"/>
          <w:sz w:val="28"/>
          <w:szCs w:val="28"/>
        </w:rPr>
        <w:t xml:space="preserve">для оплаты расчетной (средней) стоимости жилья в части, превышающей размер региональной социальной выплаты, приведенном в приложении </w:t>
      </w:r>
      <w:r>
        <w:rPr>
          <w:rFonts w:ascii="Times New Roman" w:hAnsi="Times New Roman"/>
          <w:sz w:val="28"/>
          <w:szCs w:val="28"/>
        </w:rPr>
        <w:t xml:space="preserve">№ 2 </w:t>
      </w:r>
      <w:r w:rsidRPr="00887EDF">
        <w:rPr>
          <w:rFonts w:ascii="Times New Roman" w:hAnsi="Times New Roman"/>
          <w:sz w:val="28"/>
          <w:szCs w:val="28"/>
        </w:rPr>
        <w:t>к Порядку</w:t>
      </w:r>
      <w:r>
        <w:rPr>
          <w:rFonts w:ascii="Times New Roman" w:hAnsi="Times New Roman"/>
          <w:sz w:val="28"/>
          <w:szCs w:val="28"/>
        </w:rPr>
        <w:t xml:space="preserve"> предоставления молодым семьям региональных социальных выплат на улучшение жилищных условий, в соответствии с Приложением № 4 к подпрограмме «Предоставление региональной поддержки молодым семьям на улучшение жилищных условий» государственной программы «Развитие физической культуры, спорта и молодежной политики в Свердловской области до 2020 года»</w:t>
      </w:r>
      <w:r w:rsidRPr="00887EDF">
        <w:rPr>
          <w:rFonts w:ascii="Times New Roman" w:hAnsi="Times New Roman"/>
          <w:sz w:val="28"/>
          <w:szCs w:val="28"/>
        </w:rPr>
        <w:t>.</w:t>
      </w:r>
    </w:p>
    <w:p w:rsidR="009B4F45" w:rsidRPr="00022857"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022857">
        <w:rPr>
          <w:rFonts w:ascii="Times New Roman" w:hAnsi="Times New Roman"/>
          <w:sz w:val="28"/>
          <w:szCs w:val="28"/>
        </w:rPr>
        <w:t xml:space="preserve">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w:t>
      </w:r>
      <w:r>
        <w:rPr>
          <w:rFonts w:ascii="Times New Roman" w:hAnsi="Times New Roman"/>
          <w:sz w:val="28"/>
          <w:szCs w:val="28"/>
        </w:rPr>
        <w:t xml:space="preserve">администрацию Пышминского городского округа </w:t>
      </w:r>
      <w:r w:rsidRPr="00022857">
        <w:rPr>
          <w:rFonts w:ascii="Times New Roman" w:hAnsi="Times New Roman"/>
          <w:sz w:val="28"/>
          <w:szCs w:val="28"/>
        </w:rPr>
        <w:t>следующие документы:</w:t>
      </w:r>
    </w:p>
    <w:p w:rsidR="009B4F45" w:rsidRPr="00022857" w:rsidRDefault="009B4F45" w:rsidP="009B4F45">
      <w:pPr>
        <w:pStyle w:val="16"/>
        <w:widowControl w:val="0"/>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 xml:space="preserve">заявление по форме, приведенной в </w:t>
      </w:r>
      <w:r>
        <w:rPr>
          <w:rFonts w:ascii="Times New Roman" w:hAnsi="Times New Roman" w:cs="Times New Roman"/>
          <w:sz w:val="28"/>
          <w:szCs w:val="28"/>
        </w:rPr>
        <w:t>П</w:t>
      </w:r>
      <w:r w:rsidRPr="00022857">
        <w:rPr>
          <w:rFonts w:ascii="Times New Roman" w:hAnsi="Times New Roman" w:cs="Times New Roman"/>
          <w:sz w:val="28"/>
          <w:szCs w:val="28"/>
        </w:rPr>
        <w:t>риложении</w:t>
      </w:r>
      <w:r>
        <w:rPr>
          <w:rFonts w:ascii="Times New Roman" w:hAnsi="Times New Roman" w:cs="Times New Roman"/>
          <w:sz w:val="28"/>
          <w:szCs w:val="28"/>
        </w:rPr>
        <w:t xml:space="preserve"> №</w:t>
      </w:r>
      <w:r w:rsidRPr="00022857">
        <w:rPr>
          <w:rFonts w:ascii="Times New Roman" w:hAnsi="Times New Roman" w:cs="Times New Roman"/>
          <w:sz w:val="28"/>
          <w:szCs w:val="28"/>
        </w:rPr>
        <w:t xml:space="preserve"> </w:t>
      </w:r>
      <w:r>
        <w:rPr>
          <w:rFonts w:ascii="Times New Roman" w:hAnsi="Times New Roman" w:cs="Times New Roman"/>
          <w:sz w:val="28"/>
          <w:szCs w:val="28"/>
        </w:rPr>
        <w:t>1</w:t>
      </w:r>
      <w:r w:rsidRPr="00022857">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Pr="00022857">
        <w:rPr>
          <w:rFonts w:ascii="Times New Roman" w:hAnsi="Times New Roman" w:cs="Times New Roman"/>
          <w:sz w:val="28"/>
          <w:szCs w:val="28"/>
        </w:rPr>
        <w:t>Порядку, в 2 экземплярах (один экземпляр возвращается заявителю с указанием даты принятия заявления);</w:t>
      </w:r>
    </w:p>
    <w:p w:rsidR="009B4F45" w:rsidRPr="00022857" w:rsidRDefault="009B4F45" w:rsidP="009B4F45">
      <w:pPr>
        <w:pStyle w:val="16"/>
        <w:widowControl w:val="0"/>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копии документов, удостоверяющих личность каждого члена семьи;</w:t>
      </w:r>
    </w:p>
    <w:p w:rsidR="009B4F45" w:rsidRPr="00022857" w:rsidRDefault="009B4F45" w:rsidP="009B4F45">
      <w:pPr>
        <w:pStyle w:val="16"/>
        <w:widowControl w:val="0"/>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копию свидетельства о браке (на неполные семьи не распространяется);</w:t>
      </w:r>
    </w:p>
    <w:p w:rsidR="009B4F45" w:rsidRPr="00022857" w:rsidRDefault="009B4F45" w:rsidP="009B4F45">
      <w:pPr>
        <w:pStyle w:val="16"/>
        <w:widowControl w:val="0"/>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копию кред</w:t>
      </w:r>
      <w:r w:rsidRPr="00022857">
        <w:rPr>
          <w:rFonts w:ascii="Times New Roman" w:hAnsi="Times New Roman"/>
          <w:sz w:val="28"/>
          <w:szCs w:val="28"/>
        </w:rPr>
        <w:t>итного договора (договор займа)</w:t>
      </w:r>
      <w:r w:rsidRPr="00022857">
        <w:rPr>
          <w:rFonts w:ascii="Times New Roman" w:hAnsi="Times New Roman" w:cs="Times New Roman"/>
          <w:sz w:val="28"/>
          <w:szCs w:val="28"/>
        </w:rPr>
        <w:t>;</w:t>
      </w:r>
    </w:p>
    <w:p w:rsidR="009B4F45" w:rsidRDefault="009B4F45" w:rsidP="009B4F45">
      <w:pPr>
        <w:pStyle w:val="16"/>
        <w:widowControl w:val="0"/>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справку кредитора (заимодавца) о сумме остатка основного долга и сумме задолженности по выплате процентов за пользование ипотечным жи</w:t>
      </w:r>
      <w:r>
        <w:rPr>
          <w:rFonts w:ascii="Times New Roman" w:hAnsi="Times New Roman" w:cs="Times New Roman"/>
          <w:sz w:val="28"/>
          <w:szCs w:val="28"/>
        </w:rPr>
        <w:t>лищным кредитом (займом);</w:t>
      </w:r>
    </w:p>
    <w:p w:rsidR="009B4F45" w:rsidRPr="00022857" w:rsidRDefault="009B4F45" w:rsidP="009B4F45">
      <w:pPr>
        <w:pStyle w:val="16"/>
        <w:widowControl w:val="0"/>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AE0E7A">
        <w:rPr>
          <w:rFonts w:ascii="Times New Roman" w:hAnsi="Times New Roman"/>
          <w:sz w:val="28"/>
          <w:szCs w:val="28"/>
        </w:rPr>
        <w:t>согласие молодой семьи на обработку персональных данных.</w:t>
      </w:r>
    </w:p>
    <w:p w:rsidR="009B4F45" w:rsidRPr="00676370" w:rsidRDefault="009B4F45" w:rsidP="009B4F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676370">
        <w:rPr>
          <w:rFonts w:ascii="Times New Roman" w:hAnsi="Times New Roman" w:cs="Times New Roman"/>
          <w:sz w:val="28"/>
          <w:szCs w:val="28"/>
        </w:rPr>
        <w:t xml:space="preserve">Запрос копии либо заверенной выписки из </w:t>
      </w:r>
      <w:r>
        <w:rPr>
          <w:rFonts w:ascii="Times New Roman" w:hAnsi="Times New Roman" w:cs="Times New Roman"/>
          <w:sz w:val="28"/>
          <w:szCs w:val="28"/>
        </w:rPr>
        <w:t>решения а</w:t>
      </w:r>
      <w:r w:rsidRPr="00676370">
        <w:rPr>
          <w:rFonts w:ascii="Times New Roman" w:hAnsi="Times New Roman" w:cs="Times New Roman"/>
          <w:sz w:val="28"/>
          <w:szCs w:val="28"/>
        </w:rPr>
        <w:t xml:space="preserve">дминистрации </w:t>
      </w:r>
      <w:r>
        <w:rPr>
          <w:rFonts w:ascii="Times New Roman" w:hAnsi="Times New Roman" w:cs="Times New Roman"/>
          <w:sz w:val="28"/>
          <w:szCs w:val="28"/>
        </w:rPr>
        <w:t>Пышминского городского округа</w:t>
      </w:r>
      <w:r w:rsidRPr="00676370">
        <w:rPr>
          <w:rFonts w:ascii="Times New Roman" w:hAnsi="Times New Roman" w:cs="Times New Roman"/>
          <w:sz w:val="28"/>
          <w:szCs w:val="28"/>
        </w:rPr>
        <w:t xml:space="preserve"> о признании молодой семьи участницей </w:t>
      </w:r>
      <w:r w:rsidRPr="00676370">
        <w:rPr>
          <w:rFonts w:ascii="Times New Roman" w:hAnsi="Times New Roman" w:cs="Times New Roman"/>
          <w:sz w:val="28"/>
          <w:szCs w:val="28"/>
        </w:rPr>
        <w:lastRenderedPageBreak/>
        <w:t xml:space="preserve">подпрограммы </w:t>
      </w:r>
      <w:r>
        <w:rPr>
          <w:rFonts w:ascii="Times New Roman" w:hAnsi="Times New Roman" w:cs="Times New Roman"/>
          <w:sz w:val="28"/>
          <w:szCs w:val="28"/>
        </w:rPr>
        <w:t>администрация Пышминского городского округа</w:t>
      </w:r>
      <w:r w:rsidRPr="00676370">
        <w:rPr>
          <w:rFonts w:ascii="Times New Roman" w:hAnsi="Times New Roman" w:cs="Times New Roman"/>
          <w:sz w:val="28"/>
          <w:szCs w:val="28"/>
        </w:rPr>
        <w:t xml:space="preserve"> осуществляет самостоятельно.</w:t>
      </w:r>
    </w:p>
    <w:p w:rsidR="009B4F45" w:rsidRPr="00022857" w:rsidRDefault="009B4F45" w:rsidP="009B4F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022857">
        <w:rPr>
          <w:rFonts w:ascii="Times New Roman" w:hAnsi="Times New Roman"/>
          <w:sz w:val="28"/>
          <w:szCs w:val="28"/>
        </w:rPr>
        <w:t xml:space="preserve">Запрос документов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w:t>
      </w:r>
      <w:r>
        <w:rPr>
          <w:rFonts w:ascii="Times New Roman" w:hAnsi="Times New Roman"/>
          <w:sz w:val="28"/>
          <w:szCs w:val="28"/>
        </w:rPr>
        <w:t>администрация Пышминского городского округа</w:t>
      </w:r>
      <w:r w:rsidRPr="00022857">
        <w:rPr>
          <w:rFonts w:ascii="Times New Roman" w:hAnsi="Times New Roman"/>
          <w:sz w:val="28"/>
          <w:szCs w:val="28"/>
        </w:rPr>
        <w:t xml:space="preserve"> осуществляет самостоятельно.</w:t>
      </w:r>
    </w:p>
    <w:p w:rsidR="009B4F45" w:rsidRPr="00022857" w:rsidRDefault="009B4F45" w:rsidP="009B4F45">
      <w:pPr>
        <w:pStyle w:val="16"/>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cs="Times New Roman"/>
          <w:sz w:val="28"/>
          <w:szCs w:val="28"/>
        </w:rPr>
        <w:t xml:space="preserve">8. </w:t>
      </w:r>
      <w:r w:rsidRPr="00022857">
        <w:rPr>
          <w:rFonts w:ascii="Times New Roman" w:hAnsi="Times New Roman" w:cs="Times New Roman"/>
          <w:sz w:val="28"/>
          <w:szCs w:val="28"/>
        </w:rPr>
        <w:t xml:space="preserve">С целью получения сведений о регистрации права собственности на жилое помещение, приобретенное (построенное) с использованием средств ипотечного жилищного кредита (займа) </w:t>
      </w:r>
      <w:r>
        <w:rPr>
          <w:rFonts w:ascii="Times New Roman" w:hAnsi="Times New Roman" w:cs="Times New Roman"/>
          <w:sz w:val="28"/>
          <w:szCs w:val="28"/>
        </w:rPr>
        <w:t>администрация Пышминского городского округа</w:t>
      </w:r>
      <w:r w:rsidRPr="00022857">
        <w:rPr>
          <w:rFonts w:ascii="Times New Roman" w:hAnsi="Times New Roman" w:cs="Times New Roman"/>
          <w:sz w:val="28"/>
          <w:szCs w:val="28"/>
        </w:rPr>
        <w:t xml:space="preserve"> </w:t>
      </w:r>
      <w:r>
        <w:rPr>
          <w:rFonts w:ascii="Times New Roman" w:hAnsi="Times New Roman" w:cs="Times New Roman"/>
          <w:sz w:val="28"/>
          <w:szCs w:val="28"/>
        </w:rPr>
        <w:t>направляет запрос в Управление Федеральной службы государственной регистрации, кадастра и картографии по Свердловской области для получения на всех членов молодой семьи выписки</w:t>
      </w:r>
      <w:r w:rsidRPr="00022857">
        <w:rPr>
          <w:rFonts w:ascii="Times New Roman" w:hAnsi="Times New Roman" w:cs="Times New Roman"/>
          <w:sz w:val="28"/>
          <w:szCs w:val="28"/>
        </w:rPr>
        <w:t xml:space="preserve">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9B4F45" w:rsidRPr="00022857" w:rsidRDefault="009B4F45" w:rsidP="009B4F45">
      <w:pPr>
        <w:autoSpaceDE w:val="0"/>
        <w:autoSpaceDN w:val="0"/>
        <w:adjustRightInd w:val="0"/>
        <w:spacing w:after="0" w:line="240" w:lineRule="auto"/>
        <w:ind w:firstLine="709"/>
        <w:jc w:val="both"/>
        <w:rPr>
          <w:rFonts w:ascii="Times New Roman" w:hAnsi="Times New Roman"/>
          <w:sz w:val="28"/>
          <w:szCs w:val="28"/>
        </w:rPr>
      </w:pPr>
      <w:r w:rsidRPr="00022857">
        <w:rPr>
          <w:rFonts w:ascii="Times New Roman" w:hAnsi="Times New Roman"/>
          <w:sz w:val="28"/>
          <w:szCs w:val="28"/>
        </w:rPr>
        <w:t>Молодая семья по соб</w:t>
      </w:r>
      <w:r>
        <w:rPr>
          <w:rFonts w:ascii="Times New Roman" w:hAnsi="Times New Roman"/>
          <w:sz w:val="28"/>
          <w:szCs w:val="28"/>
        </w:rPr>
        <w:t>ственной инициативе вправе пред</w:t>
      </w:r>
      <w:r w:rsidRPr="00022857">
        <w:rPr>
          <w:rFonts w:ascii="Times New Roman" w:hAnsi="Times New Roman"/>
          <w:sz w:val="28"/>
          <w:szCs w:val="28"/>
        </w:rPr>
        <w:t xml:space="preserve">ставить документы, по которым </w:t>
      </w:r>
      <w:r>
        <w:rPr>
          <w:rFonts w:ascii="Times New Roman" w:hAnsi="Times New Roman"/>
          <w:sz w:val="28"/>
          <w:szCs w:val="28"/>
        </w:rPr>
        <w:t>администрация Пышминского городского округа</w:t>
      </w:r>
      <w:r w:rsidRPr="00022857">
        <w:rPr>
          <w:rFonts w:ascii="Times New Roman" w:hAnsi="Times New Roman"/>
          <w:sz w:val="28"/>
          <w:szCs w:val="28"/>
        </w:rPr>
        <w:t xml:space="preserve"> осуществляет действия самостоятельно.</w:t>
      </w:r>
    </w:p>
    <w:p w:rsidR="009B4F45" w:rsidRPr="00022857" w:rsidRDefault="009B4F45" w:rsidP="009B4F45">
      <w:pPr>
        <w:pStyle w:val="16"/>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022857">
        <w:rPr>
          <w:rFonts w:ascii="Times New Roman" w:hAnsi="Times New Roman" w:cs="Times New Roman"/>
          <w:sz w:val="28"/>
          <w:szCs w:val="28"/>
        </w:rPr>
        <w:t xml:space="preserve">От имени молодой семьи документы на участие в  </w:t>
      </w:r>
      <w:r>
        <w:rPr>
          <w:rFonts w:ascii="Times New Roman" w:hAnsi="Times New Roman" w:cs="Times New Roman"/>
          <w:sz w:val="28"/>
          <w:szCs w:val="28"/>
        </w:rPr>
        <w:t>п</w:t>
      </w:r>
      <w:r w:rsidRPr="00022857">
        <w:rPr>
          <w:rFonts w:ascii="Times New Roman" w:hAnsi="Times New Roman" w:cs="Times New Roman"/>
          <w:sz w:val="28"/>
          <w:szCs w:val="28"/>
        </w:rPr>
        <w:t>одпрограмме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9B4F45" w:rsidRPr="0087783C" w:rsidRDefault="009B4F45" w:rsidP="009B4F45">
      <w:pPr>
        <w:widowControl w:val="0"/>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10. Администрация Пышминского городского округа</w:t>
      </w:r>
      <w:r w:rsidRPr="00022857">
        <w:rPr>
          <w:rFonts w:ascii="Times New Roman" w:hAnsi="Times New Roman"/>
          <w:sz w:val="28"/>
          <w:szCs w:val="28"/>
        </w:rPr>
        <w:t xml:space="preserve"> организует работу по проверке сведений, содержащихся в документах, предусмотренных </w:t>
      </w:r>
      <w:r>
        <w:rPr>
          <w:rFonts w:ascii="Times New Roman" w:hAnsi="Times New Roman"/>
          <w:sz w:val="28"/>
          <w:szCs w:val="28"/>
        </w:rPr>
        <w:t>настоящим Порядком. Администрация Пышминского городского округа в 10-дневный срок с даты пред</w:t>
      </w:r>
      <w:r w:rsidRPr="00022857">
        <w:rPr>
          <w:rFonts w:ascii="Times New Roman" w:hAnsi="Times New Roman"/>
          <w:sz w:val="28"/>
          <w:szCs w:val="28"/>
        </w:rPr>
        <w:t xml:space="preserve">ставления этих документов принимает решение о признании либо об отказе в признании молодой семьи участницей </w:t>
      </w:r>
      <w:r>
        <w:rPr>
          <w:rFonts w:ascii="Times New Roman" w:hAnsi="Times New Roman"/>
          <w:sz w:val="28"/>
          <w:szCs w:val="28"/>
        </w:rPr>
        <w:t>п</w:t>
      </w:r>
      <w:r w:rsidRPr="00022857">
        <w:rPr>
          <w:rFonts w:ascii="Times New Roman" w:hAnsi="Times New Roman"/>
          <w:sz w:val="28"/>
          <w:szCs w:val="28"/>
        </w:rPr>
        <w:t xml:space="preserve">одпрограммы. </w:t>
      </w:r>
      <w:r>
        <w:rPr>
          <w:rFonts w:ascii="Times New Roman" w:hAnsi="Times New Roman"/>
          <w:sz w:val="28"/>
          <w:szCs w:val="28"/>
        </w:rPr>
        <w:t>Администрация Пышминского городского округа</w:t>
      </w:r>
      <w:r w:rsidRPr="00834244">
        <w:rPr>
          <w:rFonts w:ascii="Times New Roman" w:hAnsi="Times New Roman"/>
          <w:sz w:val="28"/>
          <w:szCs w:val="28"/>
        </w:rPr>
        <w:t xml:space="preserve"> </w:t>
      </w:r>
      <w:r>
        <w:rPr>
          <w:rFonts w:ascii="Times New Roman" w:hAnsi="Times New Roman"/>
          <w:sz w:val="28"/>
          <w:szCs w:val="28"/>
        </w:rPr>
        <w:t xml:space="preserve">в 5-дневный срок </w:t>
      </w:r>
      <w:r w:rsidRPr="00834244">
        <w:rPr>
          <w:rFonts w:ascii="Times New Roman" w:hAnsi="Times New Roman"/>
          <w:sz w:val="28"/>
          <w:szCs w:val="28"/>
        </w:rPr>
        <w:t>письменно уведомляет молодую семью о принятом решении.</w:t>
      </w:r>
    </w:p>
    <w:p w:rsidR="009B4F45" w:rsidRPr="00022857"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022857">
        <w:rPr>
          <w:rFonts w:ascii="Times New Roman" w:hAnsi="Times New Roman"/>
          <w:sz w:val="28"/>
          <w:szCs w:val="28"/>
        </w:rPr>
        <w:t xml:space="preserve">После того, как молодая семья признается </w:t>
      </w:r>
      <w:r>
        <w:rPr>
          <w:rFonts w:ascii="Times New Roman" w:hAnsi="Times New Roman"/>
          <w:sz w:val="28"/>
          <w:szCs w:val="28"/>
        </w:rPr>
        <w:t>а</w:t>
      </w:r>
      <w:r w:rsidRPr="00022857">
        <w:rPr>
          <w:rFonts w:ascii="Times New Roman" w:hAnsi="Times New Roman"/>
          <w:sz w:val="28"/>
          <w:szCs w:val="28"/>
        </w:rPr>
        <w:t xml:space="preserve">дминистрацией </w:t>
      </w:r>
      <w:r>
        <w:rPr>
          <w:rFonts w:ascii="Times New Roman" w:hAnsi="Times New Roman"/>
          <w:sz w:val="28"/>
          <w:szCs w:val="28"/>
        </w:rPr>
        <w:t>Пышминского городского округа</w:t>
      </w:r>
      <w:r w:rsidRPr="00022857">
        <w:rPr>
          <w:rFonts w:ascii="Times New Roman" w:hAnsi="Times New Roman"/>
          <w:sz w:val="28"/>
          <w:szCs w:val="28"/>
        </w:rPr>
        <w:t xml:space="preserve"> участником </w:t>
      </w:r>
      <w:r>
        <w:rPr>
          <w:rFonts w:ascii="Times New Roman" w:hAnsi="Times New Roman"/>
          <w:sz w:val="28"/>
          <w:szCs w:val="28"/>
        </w:rPr>
        <w:t>п</w:t>
      </w:r>
      <w:r w:rsidRPr="00022857">
        <w:rPr>
          <w:rFonts w:ascii="Times New Roman" w:hAnsi="Times New Roman"/>
          <w:sz w:val="28"/>
          <w:szCs w:val="28"/>
        </w:rPr>
        <w:t>одпрограммы, она исключается из участников подпрограммы «Обеспечение жильем молодых семей» федеральной целевой программы «Жилище» на 201</w:t>
      </w:r>
      <w:r>
        <w:rPr>
          <w:rFonts w:ascii="Times New Roman" w:hAnsi="Times New Roman"/>
          <w:sz w:val="28"/>
          <w:szCs w:val="28"/>
        </w:rPr>
        <w:t>5</w:t>
      </w:r>
      <w:r w:rsidRPr="00022857">
        <w:rPr>
          <w:rFonts w:ascii="Times New Roman" w:hAnsi="Times New Roman"/>
          <w:sz w:val="28"/>
          <w:szCs w:val="28"/>
        </w:rPr>
        <w:t>-20</w:t>
      </w:r>
      <w:r>
        <w:rPr>
          <w:rFonts w:ascii="Times New Roman" w:hAnsi="Times New Roman"/>
          <w:sz w:val="28"/>
          <w:szCs w:val="28"/>
        </w:rPr>
        <w:t>20</w:t>
      </w:r>
      <w:r w:rsidRPr="00022857">
        <w:rPr>
          <w:rFonts w:ascii="Times New Roman" w:hAnsi="Times New Roman"/>
          <w:sz w:val="28"/>
          <w:szCs w:val="28"/>
        </w:rPr>
        <w:t xml:space="preserve"> годы. </w:t>
      </w:r>
    </w:p>
    <w:p w:rsidR="009B4F45" w:rsidRPr="00022857"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022857">
        <w:rPr>
          <w:rFonts w:ascii="Times New Roman" w:hAnsi="Times New Roman"/>
          <w:sz w:val="28"/>
          <w:szCs w:val="28"/>
        </w:rPr>
        <w:t xml:space="preserve">Основаниями для отказа в признании молодой семьи участницей </w:t>
      </w:r>
      <w:r>
        <w:rPr>
          <w:rFonts w:ascii="Times New Roman" w:hAnsi="Times New Roman"/>
          <w:sz w:val="28"/>
          <w:szCs w:val="28"/>
        </w:rPr>
        <w:t>п</w:t>
      </w:r>
      <w:r w:rsidRPr="00022857">
        <w:rPr>
          <w:rFonts w:ascii="Times New Roman" w:hAnsi="Times New Roman"/>
          <w:sz w:val="28"/>
          <w:szCs w:val="28"/>
        </w:rPr>
        <w:t>одпрограммы являются:</w:t>
      </w:r>
    </w:p>
    <w:p w:rsidR="009B4F45" w:rsidRPr="00022857"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022857">
        <w:rPr>
          <w:rFonts w:ascii="Times New Roman" w:hAnsi="Times New Roman"/>
          <w:sz w:val="28"/>
          <w:szCs w:val="28"/>
        </w:rPr>
        <w:t xml:space="preserve">1) несоответствие молодой семьи требованиям, установленными </w:t>
      </w:r>
      <w:r>
        <w:rPr>
          <w:rFonts w:ascii="Times New Roman" w:hAnsi="Times New Roman"/>
          <w:sz w:val="28"/>
          <w:szCs w:val="28"/>
        </w:rPr>
        <w:t>п</w:t>
      </w:r>
      <w:r w:rsidRPr="00022857">
        <w:rPr>
          <w:rFonts w:ascii="Times New Roman" w:hAnsi="Times New Roman"/>
          <w:sz w:val="28"/>
          <w:szCs w:val="28"/>
        </w:rPr>
        <w:t xml:space="preserve">одпрограммой; </w:t>
      </w:r>
    </w:p>
    <w:p w:rsidR="009B4F45" w:rsidRPr="00022857"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022857">
        <w:rPr>
          <w:rFonts w:ascii="Times New Roman" w:hAnsi="Times New Roman"/>
          <w:sz w:val="28"/>
          <w:szCs w:val="28"/>
        </w:rPr>
        <w:t>2) непредставление или представление не всех документов, предусмотренных настоящим Порядком;</w:t>
      </w:r>
    </w:p>
    <w:p w:rsidR="009B4F45" w:rsidRPr="00022857"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022857">
        <w:rPr>
          <w:rFonts w:ascii="Times New Roman" w:hAnsi="Times New Roman"/>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9B4F45" w:rsidRPr="00022857"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022857">
        <w:rPr>
          <w:rFonts w:ascii="Times New Roman" w:hAnsi="Times New Roman"/>
          <w:sz w:val="28"/>
          <w:szCs w:val="28"/>
        </w:rPr>
        <w:t xml:space="preserve">В течение 40 календарных дней после получения уведомления о </w:t>
      </w:r>
      <w:r w:rsidRPr="00022857">
        <w:rPr>
          <w:rFonts w:ascii="Times New Roman" w:hAnsi="Times New Roman"/>
          <w:sz w:val="28"/>
          <w:szCs w:val="28"/>
        </w:rPr>
        <w:lastRenderedPageBreak/>
        <w:t xml:space="preserve">лимитах бюджетных ассигнований из бюджета Свердловской области, предназначенных для предоставления региональных социальных выплат, </w:t>
      </w:r>
      <w:r>
        <w:rPr>
          <w:rFonts w:ascii="Times New Roman" w:hAnsi="Times New Roman"/>
          <w:sz w:val="28"/>
          <w:szCs w:val="28"/>
        </w:rPr>
        <w:t>администрация Пышминского городского округа</w:t>
      </w:r>
      <w:r w:rsidRPr="00022857">
        <w:rPr>
          <w:rFonts w:ascii="Times New Roman" w:hAnsi="Times New Roman"/>
          <w:sz w:val="28"/>
          <w:szCs w:val="28"/>
        </w:rPr>
        <w:t xml:space="preserve"> производит оформление свидетельств о праве на получение региональной социальной выплаты на </w:t>
      </w:r>
      <w:r>
        <w:rPr>
          <w:rFonts w:ascii="Times New Roman" w:hAnsi="Times New Roman"/>
          <w:sz w:val="28"/>
          <w:szCs w:val="28"/>
        </w:rPr>
        <w:t>улучшение жилищных условий</w:t>
      </w:r>
      <w:r w:rsidRPr="00022857">
        <w:rPr>
          <w:rFonts w:ascii="Times New Roman" w:hAnsi="Times New Roman"/>
          <w:sz w:val="28"/>
          <w:szCs w:val="28"/>
        </w:rPr>
        <w:t xml:space="preserve"> (далее - свидетельство)</w:t>
      </w:r>
      <w:r>
        <w:rPr>
          <w:rFonts w:ascii="Times New Roman" w:hAnsi="Times New Roman"/>
          <w:sz w:val="28"/>
          <w:szCs w:val="28"/>
        </w:rPr>
        <w:t xml:space="preserve">. Администрация Пышминского городского округа осуществляет </w:t>
      </w:r>
      <w:r w:rsidRPr="00022857">
        <w:rPr>
          <w:rFonts w:ascii="Times New Roman" w:hAnsi="Times New Roman"/>
          <w:sz w:val="28"/>
          <w:szCs w:val="28"/>
        </w:rPr>
        <w:t>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r>
        <w:rPr>
          <w:rFonts w:ascii="Times New Roman" w:hAnsi="Times New Roman"/>
          <w:sz w:val="28"/>
          <w:szCs w:val="28"/>
        </w:rPr>
        <w:t xml:space="preserve"> физической культуры, спорта и молодежной политики Свердловской области (далее – Министерство)</w:t>
      </w:r>
      <w:r w:rsidRPr="00022857">
        <w:rPr>
          <w:rFonts w:ascii="Times New Roman" w:hAnsi="Times New Roman"/>
          <w:sz w:val="28"/>
          <w:szCs w:val="28"/>
        </w:rPr>
        <w:t>.</w:t>
      </w:r>
    </w:p>
    <w:p w:rsidR="009B4F45" w:rsidRPr="00022857"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Pr="00E930AD">
        <w:rPr>
          <w:rFonts w:ascii="Times New Roman" w:hAnsi="Times New Roman"/>
          <w:sz w:val="28"/>
          <w:szCs w:val="28"/>
        </w:rPr>
        <w:t xml:space="preserve">Для получения свидетельства молодая семья – </w:t>
      </w:r>
      <w:r>
        <w:rPr>
          <w:rFonts w:ascii="Times New Roman" w:hAnsi="Times New Roman"/>
          <w:sz w:val="28"/>
          <w:szCs w:val="28"/>
        </w:rPr>
        <w:t>получатель</w:t>
      </w:r>
      <w:r w:rsidRPr="00E930AD">
        <w:rPr>
          <w:rFonts w:ascii="Times New Roman" w:hAnsi="Times New Roman"/>
          <w:sz w:val="28"/>
          <w:szCs w:val="28"/>
        </w:rPr>
        <w:t xml:space="preserve"> </w:t>
      </w:r>
      <w:r>
        <w:rPr>
          <w:rFonts w:ascii="Times New Roman" w:hAnsi="Times New Roman"/>
          <w:sz w:val="28"/>
          <w:szCs w:val="28"/>
        </w:rPr>
        <w:t xml:space="preserve">региональной </w:t>
      </w:r>
      <w:r w:rsidRPr="00E930AD">
        <w:rPr>
          <w:rFonts w:ascii="Times New Roman" w:hAnsi="Times New Roman"/>
          <w:sz w:val="28"/>
          <w:szCs w:val="28"/>
        </w:rPr>
        <w:t xml:space="preserve">социальной выплаты в соответствующем году в течение </w:t>
      </w:r>
      <w:r>
        <w:rPr>
          <w:rFonts w:ascii="Times New Roman" w:hAnsi="Times New Roman"/>
          <w:sz w:val="28"/>
          <w:szCs w:val="28"/>
        </w:rPr>
        <w:t>30 календарных дней</w:t>
      </w:r>
      <w:r w:rsidRPr="00E930AD">
        <w:rPr>
          <w:rFonts w:ascii="Times New Roman" w:hAnsi="Times New Roman"/>
          <w:sz w:val="28"/>
          <w:szCs w:val="28"/>
        </w:rPr>
        <w:t xml:space="preserve"> после получения уведомления о необходимости представления документов для получения свидетельства направляет в </w:t>
      </w:r>
      <w:r>
        <w:rPr>
          <w:rFonts w:ascii="Times New Roman" w:hAnsi="Times New Roman"/>
          <w:sz w:val="28"/>
          <w:szCs w:val="28"/>
        </w:rPr>
        <w:t>администрацию Пышминского городского округа</w:t>
      </w:r>
      <w:r w:rsidRPr="00E930AD">
        <w:rPr>
          <w:rFonts w:ascii="Times New Roman" w:hAnsi="Times New Roman"/>
          <w:sz w:val="28"/>
          <w:szCs w:val="28"/>
        </w:rPr>
        <w:t xml:space="preserve"> заявление о выдаче свиде</w:t>
      </w:r>
      <w:r>
        <w:rPr>
          <w:rFonts w:ascii="Times New Roman" w:hAnsi="Times New Roman"/>
          <w:sz w:val="28"/>
          <w:szCs w:val="28"/>
        </w:rPr>
        <w:t>тельства (в произвольной форме)</w:t>
      </w:r>
      <w:r w:rsidRPr="00022857">
        <w:rPr>
          <w:rFonts w:ascii="Times New Roman" w:hAnsi="Times New Roman"/>
          <w:sz w:val="28"/>
          <w:szCs w:val="28"/>
        </w:rPr>
        <w:t xml:space="preserve"> и следующие документы:</w:t>
      </w:r>
    </w:p>
    <w:p w:rsidR="009B4F45" w:rsidRPr="00022857" w:rsidRDefault="009B4F45" w:rsidP="009B4F45">
      <w:pPr>
        <w:pStyle w:val="16"/>
        <w:widowControl w:val="0"/>
        <w:numPr>
          <w:ilvl w:val="0"/>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 xml:space="preserve">в случае использования социальных выплат в соответствии с подпунктами 1-4 пункта </w:t>
      </w:r>
      <w:r>
        <w:rPr>
          <w:rFonts w:ascii="Times New Roman" w:hAnsi="Times New Roman" w:cs="Times New Roman"/>
          <w:sz w:val="28"/>
          <w:szCs w:val="28"/>
        </w:rPr>
        <w:t>3</w:t>
      </w:r>
      <w:r w:rsidRPr="00022857">
        <w:rPr>
          <w:rFonts w:ascii="Times New Roman" w:hAnsi="Times New Roman" w:cs="Times New Roman"/>
          <w:sz w:val="28"/>
          <w:szCs w:val="28"/>
        </w:rPr>
        <w:t xml:space="preserve"> </w:t>
      </w:r>
      <w:r>
        <w:rPr>
          <w:rFonts w:ascii="Times New Roman" w:hAnsi="Times New Roman" w:cs="Times New Roman"/>
          <w:sz w:val="28"/>
          <w:szCs w:val="28"/>
        </w:rPr>
        <w:t xml:space="preserve">подраздела 3.3. подпрограммы </w:t>
      </w:r>
      <w:r w:rsidRPr="00022857">
        <w:rPr>
          <w:rFonts w:ascii="Times New Roman" w:hAnsi="Times New Roman" w:cs="Times New Roman"/>
          <w:sz w:val="28"/>
          <w:szCs w:val="28"/>
        </w:rPr>
        <w:t xml:space="preserve">документы, предусмотренные </w:t>
      </w:r>
      <w:r>
        <w:rPr>
          <w:rFonts w:ascii="Times New Roman" w:hAnsi="Times New Roman" w:cs="Times New Roman"/>
          <w:sz w:val="28"/>
          <w:szCs w:val="28"/>
        </w:rPr>
        <w:t>подпунктами 1 – 4 пункта 4</w:t>
      </w:r>
      <w:r w:rsidRPr="00022857">
        <w:rPr>
          <w:rFonts w:ascii="Times New Roman" w:hAnsi="Times New Roman" w:cs="Times New Roman"/>
          <w:sz w:val="28"/>
          <w:szCs w:val="28"/>
        </w:rPr>
        <w:t xml:space="preserve"> настоящего Порядка;</w:t>
      </w:r>
    </w:p>
    <w:p w:rsidR="009B4F45" w:rsidRPr="00022857" w:rsidRDefault="009B4F45" w:rsidP="009B4F45">
      <w:pPr>
        <w:pStyle w:val="16"/>
        <w:widowControl w:val="0"/>
        <w:numPr>
          <w:ilvl w:val="0"/>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 xml:space="preserve">в случае использования социальных выплат в соответствии с подпунктом 5 пункта </w:t>
      </w:r>
      <w:r>
        <w:rPr>
          <w:rFonts w:ascii="Times New Roman" w:hAnsi="Times New Roman" w:cs="Times New Roman"/>
          <w:sz w:val="28"/>
          <w:szCs w:val="28"/>
        </w:rPr>
        <w:t>3</w:t>
      </w:r>
      <w:r w:rsidRPr="00022857">
        <w:rPr>
          <w:rFonts w:ascii="Times New Roman" w:hAnsi="Times New Roman" w:cs="Times New Roman"/>
          <w:sz w:val="28"/>
          <w:szCs w:val="28"/>
        </w:rPr>
        <w:t xml:space="preserve"> </w:t>
      </w:r>
      <w:r>
        <w:rPr>
          <w:rFonts w:ascii="Times New Roman" w:hAnsi="Times New Roman" w:cs="Times New Roman"/>
          <w:sz w:val="28"/>
          <w:szCs w:val="28"/>
        </w:rPr>
        <w:t xml:space="preserve">подраздела 3.3. подпрограммы </w:t>
      </w:r>
      <w:r w:rsidRPr="00022857">
        <w:rPr>
          <w:rFonts w:ascii="Times New Roman" w:hAnsi="Times New Roman" w:cs="Times New Roman"/>
          <w:sz w:val="28"/>
          <w:szCs w:val="28"/>
        </w:rPr>
        <w:t xml:space="preserve">документы, предусмотренные </w:t>
      </w:r>
      <w:r>
        <w:rPr>
          <w:rFonts w:ascii="Times New Roman" w:hAnsi="Times New Roman" w:cs="Times New Roman"/>
          <w:sz w:val="28"/>
          <w:szCs w:val="28"/>
        </w:rPr>
        <w:t>подпунктами 1 – 6 пункта 5</w:t>
      </w:r>
      <w:r w:rsidRPr="00022857">
        <w:rPr>
          <w:rFonts w:ascii="Times New Roman" w:hAnsi="Times New Roman" w:cs="Times New Roman"/>
          <w:sz w:val="28"/>
          <w:szCs w:val="28"/>
        </w:rPr>
        <w:t xml:space="preserve"> настоящего Порядка. </w:t>
      </w:r>
    </w:p>
    <w:p w:rsidR="009B4F45" w:rsidRPr="00022857" w:rsidRDefault="009B4F45" w:rsidP="009B4F45">
      <w:pPr>
        <w:pStyle w:val="1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22857">
        <w:rPr>
          <w:rFonts w:ascii="Times New Roman" w:hAnsi="Times New Roman" w:cs="Times New Roman"/>
          <w:sz w:val="28"/>
          <w:szCs w:val="28"/>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9B4F45" w:rsidRPr="00022857"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Администрация Пышминского городского округа</w:t>
      </w:r>
      <w:r w:rsidRPr="00022857">
        <w:rPr>
          <w:rFonts w:ascii="Times New Roman" w:hAnsi="Times New Roman"/>
          <w:sz w:val="28"/>
          <w:szCs w:val="28"/>
        </w:rPr>
        <w:t xml:space="preserve">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подпрограммы </w:t>
      </w:r>
      <w:r>
        <w:rPr>
          <w:rFonts w:ascii="Times New Roman" w:hAnsi="Times New Roman"/>
          <w:sz w:val="28"/>
          <w:szCs w:val="28"/>
        </w:rPr>
        <w:t xml:space="preserve">«Обеспечение жильем молодых семей» федеральной целевой программы «Жилище» на 2011-2015 годы, </w:t>
      </w:r>
      <w:r w:rsidRPr="00022857">
        <w:rPr>
          <w:rFonts w:ascii="Times New Roman" w:hAnsi="Times New Roman"/>
          <w:sz w:val="28"/>
          <w:szCs w:val="28"/>
        </w:rPr>
        <w:t xml:space="preserve">и признание молодой семьи нуждающейся в улучшении жилищных условий. </w:t>
      </w:r>
    </w:p>
    <w:p w:rsidR="009B4F45" w:rsidRPr="00022857"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Pr="00022857">
        <w:rPr>
          <w:rFonts w:ascii="Times New Roman" w:hAnsi="Times New Roman"/>
          <w:sz w:val="28"/>
          <w:szCs w:val="28"/>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w:t>
      </w:r>
      <w:r>
        <w:rPr>
          <w:rFonts w:ascii="Times New Roman" w:hAnsi="Times New Roman"/>
          <w:sz w:val="28"/>
          <w:szCs w:val="28"/>
        </w:rPr>
        <w:t xml:space="preserve">администрация Пышминского городского округа </w:t>
      </w:r>
      <w:r w:rsidRPr="00022857">
        <w:rPr>
          <w:rFonts w:ascii="Times New Roman" w:hAnsi="Times New Roman"/>
          <w:sz w:val="28"/>
          <w:szCs w:val="28"/>
        </w:rPr>
        <w:t>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подпрограммы</w:t>
      </w:r>
      <w:r>
        <w:rPr>
          <w:rFonts w:ascii="Times New Roman" w:hAnsi="Times New Roman"/>
          <w:sz w:val="28"/>
          <w:szCs w:val="28"/>
        </w:rPr>
        <w:t xml:space="preserve"> «Обеспечение жильем молодых семей» федеральной целевой программы </w:t>
      </w:r>
      <w:r w:rsidRPr="00022857">
        <w:rPr>
          <w:rFonts w:ascii="Times New Roman" w:hAnsi="Times New Roman" w:cs="Times New Roman"/>
          <w:sz w:val="28"/>
          <w:szCs w:val="28"/>
        </w:rPr>
        <w:t>«Жилище» на 201</w:t>
      </w:r>
      <w:r>
        <w:rPr>
          <w:rFonts w:ascii="Times New Roman" w:hAnsi="Times New Roman" w:cs="Times New Roman"/>
          <w:sz w:val="28"/>
          <w:szCs w:val="28"/>
        </w:rPr>
        <w:t>1</w:t>
      </w:r>
      <w:r w:rsidRPr="00022857">
        <w:rPr>
          <w:rFonts w:ascii="Times New Roman" w:hAnsi="Times New Roman" w:cs="Times New Roman"/>
          <w:sz w:val="28"/>
          <w:szCs w:val="28"/>
        </w:rPr>
        <w:t xml:space="preserve"> - 20</w:t>
      </w:r>
      <w:r>
        <w:rPr>
          <w:rFonts w:ascii="Times New Roman" w:hAnsi="Times New Roman" w:cs="Times New Roman"/>
          <w:sz w:val="28"/>
          <w:szCs w:val="28"/>
        </w:rPr>
        <w:t>15</w:t>
      </w:r>
      <w:r w:rsidRPr="00022857">
        <w:rPr>
          <w:rFonts w:ascii="Times New Roman" w:hAnsi="Times New Roman" w:cs="Times New Roman"/>
          <w:sz w:val="28"/>
          <w:szCs w:val="28"/>
        </w:rPr>
        <w:t xml:space="preserve"> </w:t>
      </w:r>
      <w:r>
        <w:rPr>
          <w:rFonts w:ascii="Times New Roman" w:hAnsi="Times New Roman"/>
          <w:sz w:val="28"/>
          <w:szCs w:val="28"/>
        </w:rPr>
        <w:t>годы</w:t>
      </w:r>
      <w:r w:rsidRPr="00022857">
        <w:rPr>
          <w:rFonts w:ascii="Times New Roman" w:hAnsi="Times New Roman"/>
          <w:sz w:val="28"/>
          <w:szCs w:val="28"/>
        </w:rPr>
        <w:t xml:space="preserve"> и признание молодой семьи нуждающейся в улучшении жилищных условий на момент получения молодой семьей ипотечного жилищного кредита (займа).</w:t>
      </w:r>
    </w:p>
    <w:p w:rsidR="009B4F45" w:rsidRPr="00022857"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17. </w:t>
      </w:r>
      <w:r w:rsidRPr="00022857">
        <w:rPr>
          <w:rFonts w:ascii="Times New Roman" w:hAnsi="Times New Roman"/>
          <w:sz w:val="28"/>
          <w:szCs w:val="28"/>
        </w:rPr>
        <w:t xml:space="preserve">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w:t>
      </w:r>
      <w:r w:rsidRPr="00022857">
        <w:rPr>
          <w:rFonts w:ascii="Times New Roman" w:hAnsi="Times New Roman"/>
          <w:sz w:val="28"/>
          <w:szCs w:val="28"/>
        </w:rPr>
        <w:lastRenderedPageBreak/>
        <w:t xml:space="preserve">помещения, приобретенного (построенного) с помощью заемных средств, следующим требованиям: </w:t>
      </w:r>
    </w:p>
    <w:p w:rsidR="009B4F45" w:rsidRPr="00022857" w:rsidRDefault="009B4F45" w:rsidP="009B4F45">
      <w:pPr>
        <w:spacing w:after="0" w:line="240" w:lineRule="auto"/>
        <w:ind w:firstLine="709"/>
        <w:jc w:val="both"/>
        <w:rPr>
          <w:rFonts w:ascii="Times New Roman" w:hAnsi="Times New Roman"/>
          <w:sz w:val="28"/>
          <w:szCs w:val="28"/>
        </w:rPr>
      </w:pPr>
      <w:r w:rsidRPr="00022857">
        <w:rPr>
          <w:rFonts w:ascii="Times New Roman" w:hAnsi="Times New Roman"/>
          <w:sz w:val="28"/>
          <w:szCs w:val="28"/>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9B4F45" w:rsidRPr="00022857" w:rsidRDefault="009B4F45" w:rsidP="009B4F45">
      <w:pPr>
        <w:pStyle w:val="ConsPlusNormal"/>
        <w:widowControl/>
        <w:ind w:firstLine="709"/>
        <w:jc w:val="both"/>
        <w:rPr>
          <w:rFonts w:ascii="Times New Roman" w:hAnsi="Times New Roman"/>
          <w:sz w:val="28"/>
          <w:szCs w:val="28"/>
        </w:rPr>
      </w:pPr>
      <w:r w:rsidRPr="00022857">
        <w:rPr>
          <w:rFonts w:ascii="Times New Roman" w:hAnsi="Times New Roman"/>
          <w:sz w:val="28"/>
          <w:szCs w:val="28"/>
        </w:rPr>
        <w:t xml:space="preserve">  2) </w:t>
      </w:r>
      <w:r w:rsidRPr="00022857">
        <w:rPr>
          <w:rFonts w:ascii="Times New Roman" w:hAnsi="Times New Roman"/>
          <w:sz w:val="28"/>
          <w:szCs w:val="28"/>
        </w:rPr>
        <w:tab/>
        <w:t>приобретаемое жилое помещение должно соответствовать санитарным и техническим норам;</w:t>
      </w:r>
    </w:p>
    <w:p w:rsidR="009B4F45" w:rsidRPr="00022857" w:rsidRDefault="009B4F45" w:rsidP="009B4F45">
      <w:pPr>
        <w:pStyle w:val="ConsPlusNormal"/>
        <w:widowControl/>
        <w:ind w:firstLine="709"/>
        <w:jc w:val="both"/>
        <w:rPr>
          <w:rFonts w:ascii="Times New Roman" w:hAnsi="Times New Roman" w:cs="Times New Roman"/>
          <w:sz w:val="28"/>
          <w:szCs w:val="28"/>
        </w:rPr>
      </w:pPr>
      <w:r w:rsidRPr="00022857">
        <w:rPr>
          <w:rFonts w:ascii="Times New Roman" w:hAnsi="Times New Roman" w:cs="Times New Roman"/>
          <w:sz w:val="28"/>
          <w:szCs w:val="28"/>
        </w:rPr>
        <w:t xml:space="preserve">  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9B4F45" w:rsidRPr="00022857"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22857">
        <w:rPr>
          <w:rFonts w:ascii="Times New Roman" w:hAnsi="Times New Roman"/>
          <w:sz w:val="28"/>
          <w:szCs w:val="28"/>
        </w:rPr>
        <w:t xml:space="preserve">При возникновении у молодой семьи - участницы </w:t>
      </w:r>
      <w:r>
        <w:rPr>
          <w:rFonts w:ascii="Times New Roman" w:hAnsi="Times New Roman"/>
          <w:sz w:val="28"/>
          <w:szCs w:val="28"/>
        </w:rPr>
        <w:t>п</w:t>
      </w:r>
      <w:r w:rsidRPr="00022857">
        <w:rPr>
          <w:rFonts w:ascii="Times New Roman" w:hAnsi="Times New Roman"/>
          <w:sz w:val="28"/>
          <w:szCs w:val="28"/>
        </w:rPr>
        <w:t xml:space="preserve">одпрограммы обстоятельств, потребовавших замены выданного свидетельства, молодая семья представляет в </w:t>
      </w:r>
      <w:r>
        <w:rPr>
          <w:rFonts w:ascii="Times New Roman" w:hAnsi="Times New Roman"/>
          <w:sz w:val="28"/>
          <w:szCs w:val="28"/>
        </w:rPr>
        <w:t xml:space="preserve">администрацию Пышминского городского округа </w:t>
      </w:r>
      <w:r w:rsidRPr="00022857">
        <w:rPr>
          <w:rFonts w:ascii="Times New Roman" w:hAnsi="Times New Roman"/>
          <w:sz w:val="28"/>
          <w:szCs w:val="28"/>
        </w:rPr>
        <w:t>заявление о его замене с указанием обстоятельств, потребовавших такой замены, и приложением документов, подтверждающих эти обстоятельства.</w:t>
      </w:r>
    </w:p>
    <w:p w:rsidR="009B4F45" w:rsidRPr="00022857"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022857">
        <w:rPr>
          <w:rFonts w:ascii="Times New Roman" w:hAnsi="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9B4F45" w:rsidRPr="00022857"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022857">
        <w:rPr>
          <w:rFonts w:ascii="Times New Roman" w:hAnsi="Times New Roman"/>
          <w:sz w:val="28"/>
          <w:szCs w:val="28"/>
        </w:rPr>
        <w:t>В течение 30 д</w:t>
      </w:r>
      <w:r>
        <w:rPr>
          <w:rFonts w:ascii="Times New Roman" w:hAnsi="Times New Roman"/>
          <w:sz w:val="28"/>
          <w:szCs w:val="28"/>
        </w:rPr>
        <w:t>ней с даты получения заявления а</w:t>
      </w:r>
      <w:r w:rsidRPr="00022857">
        <w:rPr>
          <w:rFonts w:ascii="Times New Roman" w:hAnsi="Times New Roman"/>
          <w:sz w:val="28"/>
          <w:szCs w:val="28"/>
        </w:rPr>
        <w:t xml:space="preserve">дминистрация </w:t>
      </w:r>
      <w:r>
        <w:rPr>
          <w:rFonts w:ascii="Times New Roman" w:hAnsi="Times New Roman"/>
          <w:sz w:val="28"/>
          <w:szCs w:val="28"/>
        </w:rPr>
        <w:t>Пышминского городского округа</w:t>
      </w:r>
      <w:r w:rsidRPr="00022857">
        <w:rPr>
          <w:rFonts w:ascii="Times New Roman" w:hAnsi="Times New Roman"/>
          <w:sz w:val="28"/>
          <w:szCs w:val="28"/>
        </w:rPr>
        <w:t xml:space="preserve">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9B4F45" w:rsidRPr="00022857"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sidRPr="00022857">
        <w:rPr>
          <w:rFonts w:ascii="Times New Roman" w:hAnsi="Times New Roman"/>
          <w:sz w:val="28"/>
          <w:szCs w:val="28"/>
        </w:rPr>
        <w:t xml:space="preserve">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w:t>
      </w:r>
      <w:r>
        <w:rPr>
          <w:rFonts w:ascii="Times New Roman" w:hAnsi="Times New Roman"/>
          <w:sz w:val="28"/>
          <w:szCs w:val="28"/>
        </w:rPr>
        <w:t>п</w:t>
      </w:r>
      <w:r w:rsidRPr="00022857">
        <w:rPr>
          <w:rFonts w:ascii="Times New Roman" w:hAnsi="Times New Roman"/>
          <w:sz w:val="28"/>
          <w:szCs w:val="28"/>
        </w:rPr>
        <w:t>одпрограммы (далее - банк), на основании заявки банка на перечисление бюджетных средств.</w:t>
      </w:r>
    </w:p>
    <w:p w:rsidR="009B4F45" w:rsidRPr="00022857"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022857">
        <w:rPr>
          <w:rFonts w:ascii="Times New Roman" w:hAnsi="Times New Roman"/>
          <w:sz w:val="28"/>
          <w:szCs w:val="28"/>
        </w:rPr>
        <w:t>Владелец свидетельства в течение 2 месяцев с даты его выдачи сдает свидетельство в банк.</w:t>
      </w:r>
    </w:p>
    <w:p w:rsidR="009B4F45" w:rsidRDefault="009B4F45" w:rsidP="009B4F45">
      <w:pPr>
        <w:widowControl w:val="0"/>
        <w:autoSpaceDE w:val="0"/>
        <w:autoSpaceDN w:val="0"/>
        <w:adjustRightInd w:val="0"/>
        <w:spacing w:after="0" w:line="240" w:lineRule="auto"/>
        <w:ind w:firstLine="709"/>
        <w:jc w:val="both"/>
        <w:rPr>
          <w:rFonts w:ascii="Times New Roman" w:hAnsi="Times New Roman"/>
          <w:sz w:val="28"/>
          <w:szCs w:val="28"/>
        </w:rPr>
      </w:pPr>
      <w:r w:rsidRPr="00022857">
        <w:rPr>
          <w:rFonts w:ascii="Times New Roman" w:hAnsi="Times New Roman"/>
          <w:sz w:val="28"/>
          <w:szCs w:val="28"/>
        </w:rPr>
        <w:t xml:space="preserve">Свидетельство, представленное в банк по истечении 2-месячного срока с даты его выдачи, банком не принимается. По истечении этого срока владелец свидетельства вправе обратиться в </w:t>
      </w:r>
      <w:r>
        <w:rPr>
          <w:rFonts w:ascii="Times New Roman" w:hAnsi="Times New Roman"/>
          <w:sz w:val="28"/>
          <w:szCs w:val="28"/>
        </w:rPr>
        <w:t>администрацию Пышминского городского округа</w:t>
      </w:r>
      <w:r w:rsidRPr="00022857">
        <w:rPr>
          <w:rFonts w:ascii="Times New Roman" w:hAnsi="Times New Roman"/>
          <w:sz w:val="28"/>
          <w:szCs w:val="28"/>
        </w:rPr>
        <w:t>, с заявлением о замене свидетельства.</w:t>
      </w:r>
      <w:r w:rsidRPr="00DE1364">
        <w:rPr>
          <w:rFonts w:ascii="Times New Roman" w:hAnsi="Times New Roman"/>
          <w:sz w:val="28"/>
          <w:szCs w:val="28"/>
        </w:rPr>
        <w:t xml:space="preserve"> </w:t>
      </w:r>
    </w:p>
    <w:p w:rsidR="009B4F45" w:rsidRDefault="009B4F45" w:rsidP="009B4F45">
      <w:pPr>
        <w:widowControl w:val="0"/>
        <w:autoSpaceDE w:val="0"/>
        <w:autoSpaceDN w:val="0"/>
        <w:adjustRightInd w:val="0"/>
        <w:spacing w:after="0" w:line="240" w:lineRule="auto"/>
        <w:ind w:firstLine="709"/>
        <w:rPr>
          <w:rFonts w:ascii="Times New Roman" w:hAnsi="Times New Roman"/>
          <w:sz w:val="28"/>
          <w:szCs w:val="28"/>
        </w:rPr>
      </w:pPr>
    </w:p>
    <w:p w:rsidR="009B4F45" w:rsidRDefault="009B4F45" w:rsidP="009B4F45">
      <w:pPr>
        <w:widowControl w:val="0"/>
        <w:autoSpaceDE w:val="0"/>
        <w:autoSpaceDN w:val="0"/>
        <w:adjustRightInd w:val="0"/>
        <w:spacing w:after="0" w:line="240" w:lineRule="auto"/>
        <w:ind w:left="5103"/>
        <w:rPr>
          <w:rFonts w:ascii="Times New Roman" w:hAnsi="Times New Roman"/>
          <w:sz w:val="24"/>
          <w:szCs w:val="24"/>
        </w:rPr>
      </w:pPr>
    </w:p>
    <w:p w:rsidR="009B4F45" w:rsidRDefault="009B4F45" w:rsidP="009B4F45">
      <w:pPr>
        <w:widowControl w:val="0"/>
        <w:autoSpaceDE w:val="0"/>
        <w:autoSpaceDN w:val="0"/>
        <w:adjustRightInd w:val="0"/>
        <w:spacing w:after="0" w:line="240" w:lineRule="auto"/>
        <w:ind w:left="5103"/>
        <w:rPr>
          <w:rFonts w:ascii="Times New Roman" w:hAnsi="Times New Roman"/>
          <w:sz w:val="24"/>
          <w:szCs w:val="24"/>
        </w:rPr>
      </w:pPr>
    </w:p>
    <w:p w:rsidR="009B4F45" w:rsidRDefault="009B4F45" w:rsidP="009B4F45">
      <w:pPr>
        <w:widowControl w:val="0"/>
        <w:autoSpaceDE w:val="0"/>
        <w:autoSpaceDN w:val="0"/>
        <w:adjustRightInd w:val="0"/>
        <w:spacing w:after="0" w:line="240" w:lineRule="auto"/>
        <w:ind w:left="5103"/>
        <w:rPr>
          <w:rFonts w:ascii="Times New Roman" w:hAnsi="Times New Roman"/>
          <w:sz w:val="24"/>
          <w:szCs w:val="24"/>
        </w:rPr>
      </w:pPr>
    </w:p>
    <w:p w:rsidR="009B4F45" w:rsidRDefault="009B4F45" w:rsidP="009B4F45">
      <w:pPr>
        <w:widowControl w:val="0"/>
        <w:autoSpaceDE w:val="0"/>
        <w:autoSpaceDN w:val="0"/>
        <w:adjustRightInd w:val="0"/>
        <w:spacing w:after="0" w:line="240" w:lineRule="auto"/>
        <w:ind w:left="5103"/>
        <w:rPr>
          <w:rFonts w:ascii="Times New Roman" w:hAnsi="Times New Roman"/>
          <w:sz w:val="24"/>
          <w:szCs w:val="24"/>
        </w:rPr>
      </w:pPr>
    </w:p>
    <w:p w:rsidR="009B4F45" w:rsidRDefault="009B4F45" w:rsidP="009B4F45">
      <w:pPr>
        <w:widowControl w:val="0"/>
        <w:autoSpaceDE w:val="0"/>
        <w:autoSpaceDN w:val="0"/>
        <w:adjustRightInd w:val="0"/>
        <w:spacing w:after="0" w:line="240" w:lineRule="auto"/>
        <w:ind w:left="5103"/>
        <w:rPr>
          <w:rFonts w:ascii="Times New Roman" w:hAnsi="Times New Roman"/>
          <w:sz w:val="24"/>
          <w:szCs w:val="24"/>
        </w:rPr>
      </w:pPr>
    </w:p>
    <w:p w:rsidR="009B4F45" w:rsidRDefault="009B4F45" w:rsidP="009B4F45">
      <w:pPr>
        <w:widowControl w:val="0"/>
        <w:autoSpaceDE w:val="0"/>
        <w:autoSpaceDN w:val="0"/>
        <w:adjustRightInd w:val="0"/>
        <w:spacing w:after="0" w:line="240" w:lineRule="auto"/>
        <w:ind w:left="5103"/>
        <w:rPr>
          <w:rFonts w:ascii="Times New Roman" w:hAnsi="Times New Roman"/>
          <w:sz w:val="24"/>
          <w:szCs w:val="24"/>
        </w:rPr>
      </w:pPr>
    </w:p>
    <w:p w:rsidR="009B4F45" w:rsidRDefault="009B4F45" w:rsidP="009B4F45">
      <w:pPr>
        <w:widowControl w:val="0"/>
        <w:autoSpaceDE w:val="0"/>
        <w:autoSpaceDN w:val="0"/>
        <w:adjustRightInd w:val="0"/>
        <w:spacing w:after="0" w:line="240" w:lineRule="auto"/>
        <w:ind w:left="5103"/>
        <w:rPr>
          <w:rFonts w:ascii="Times New Roman" w:hAnsi="Times New Roman"/>
          <w:sz w:val="24"/>
          <w:szCs w:val="24"/>
        </w:rPr>
      </w:pPr>
    </w:p>
    <w:p w:rsidR="009B4F45" w:rsidRDefault="009B4F45" w:rsidP="009B4F45">
      <w:pPr>
        <w:widowControl w:val="0"/>
        <w:autoSpaceDE w:val="0"/>
        <w:autoSpaceDN w:val="0"/>
        <w:adjustRightInd w:val="0"/>
        <w:spacing w:after="0" w:line="240" w:lineRule="auto"/>
        <w:ind w:left="5103"/>
        <w:rPr>
          <w:rFonts w:ascii="Times New Roman" w:hAnsi="Times New Roman"/>
          <w:sz w:val="24"/>
          <w:szCs w:val="24"/>
        </w:rPr>
      </w:pPr>
    </w:p>
    <w:p w:rsidR="009B4F45" w:rsidRDefault="009B4F45" w:rsidP="009B4F45">
      <w:pPr>
        <w:widowControl w:val="0"/>
        <w:autoSpaceDE w:val="0"/>
        <w:autoSpaceDN w:val="0"/>
        <w:adjustRightInd w:val="0"/>
        <w:spacing w:after="0" w:line="240" w:lineRule="auto"/>
        <w:ind w:left="5103"/>
        <w:rPr>
          <w:rFonts w:ascii="Times New Roman" w:hAnsi="Times New Roman"/>
          <w:sz w:val="24"/>
          <w:szCs w:val="24"/>
        </w:rPr>
      </w:pPr>
    </w:p>
    <w:p w:rsidR="009B4F45" w:rsidRDefault="009B4F45" w:rsidP="009B4F45">
      <w:pPr>
        <w:widowControl w:val="0"/>
        <w:autoSpaceDE w:val="0"/>
        <w:autoSpaceDN w:val="0"/>
        <w:adjustRightInd w:val="0"/>
        <w:spacing w:after="0" w:line="240" w:lineRule="auto"/>
        <w:ind w:left="5103"/>
        <w:rPr>
          <w:rFonts w:ascii="Times New Roman" w:hAnsi="Times New Roman"/>
          <w:sz w:val="24"/>
          <w:szCs w:val="24"/>
        </w:rPr>
      </w:pPr>
      <w:r>
        <w:rPr>
          <w:rFonts w:ascii="Times New Roman" w:hAnsi="Times New Roman"/>
          <w:sz w:val="24"/>
          <w:szCs w:val="24"/>
        </w:rPr>
        <w:lastRenderedPageBreak/>
        <w:t xml:space="preserve">Приложение № </w:t>
      </w:r>
      <w:r w:rsidRPr="00007419">
        <w:rPr>
          <w:rFonts w:ascii="Times New Roman" w:hAnsi="Times New Roman"/>
          <w:sz w:val="24"/>
          <w:szCs w:val="24"/>
        </w:rPr>
        <w:t>1</w:t>
      </w:r>
    </w:p>
    <w:p w:rsidR="009B4F45" w:rsidRPr="00007419" w:rsidRDefault="009B4F45" w:rsidP="009B4F45">
      <w:pPr>
        <w:widowControl w:val="0"/>
        <w:autoSpaceDE w:val="0"/>
        <w:autoSpaceDN w:val="0"/>
        <w:adjustRightInd w:val="0"/>
        <w:spacing w:after="0" w:line="240" w:lineRule="auto"/>
        <w:ind w:left="5103"/>
        <w:rPr>
          <w:rFonts w:ascii="Times New Roman" w:hAnsi="Times New Roman"/>
          <w:sz w:val="24"/>
          <w:szCs w:val="24"/>
        </w:rPr>
      </w:pPr>
      <w:r w:rsidRPr="00007419">
        <w:rPr>
          <w:rFonts w:ascii="Times New Roman" w:hAnsi="Times New Roman"/>
          <w:sz w:val="24"/>
          <w:szCs w:val="24"/>
        </w:rPr>
        <w:t>к Порядку предоставления молодым семьям</w:t>
      </w:r>
      <w:r>
        <w:rPr>
          <w:rFonts w:ascii="Times New Roman" w:hAnsi="Times New Roman"/>
          <w:sz w:val="24"/>
          <w:szCs w:val="24"/>
        </w:rPr>
        <w:t xml:space="preserve"> </w:t>
      </w:r>
      <w:r w:rsidRPr="00007419">
        <w:rPr>
          <w:rFonts w:ascii="Times New Roman" w:hAnsi="Times New Roman"/>
          <w:sz w:val="24"/>
          <w:szCs w:val="24"/>
        </w:rPr>
        <w:t>региональных социальных выплат на</w:t>
      </w:r>
      <w:r>
        <w:rPr>
          <w:rFonts w:ascii="Times New Roman" w:hAnsi="Times New Roman"/>
          <w:sz w:val="24"/>
          <w:szCs w:val="24"/>
        </w:rPr>
        <w:t xml:space="preserve"> улучшение жилищных условий</w:t>
      </w:r>
    </w:p>
    <w:p w:rsidR="009B4F45" w:rsidRDefault="009B4F45" w:rsidP="009B4F45">
      <w:pPr>
        <w:widowControl w:val="0"/>
        <w:autoSpaceDE w:val="0"/>
        <w:autoSpaceDN w:val="0"/>
        <w:adjustRightInd w:val="0"/>
        <w:spacing w:after="0" w:line="240" w:lineRule="auto"/>
        <w:ind w:left="5400"/>
        <w:jc w:val="both"/>
        <w:rPr>
          <w:rFonts w:ascii="Times New Roman" w:hAnsi="Times New Roman"/>
          <w:sz w:val="24"/>
          <w:szCs w:val="24"/>
        </w:rPr>
      </w:pPr>
    </w:p>
    <w:p w:rsidR="009B4F45" w:rsidRDefault="009B4F45" w:rsidP="009B4F45">
      <w:pPr>
        <w:pStyle w:val="ConsPlusNonformat"/>
        <w:jc w:val="right"/>
        <w:rPr>
          <w:rFonts w:ascii="Times New Roman" w:hAnsi="Times New Roman" w:cs="Times New Roman"/>
          <w:sz w:val="28"/>
          <w:szCs w:val="28"/>
        </w:rPr>
      </w:pPr>
      <w:r w:rsidRPr="007354BC">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w:t>
      </w:r>
    </w:p>
    <w:p w:rsidR="009B4F45" w:rsidRPr="007354BC" w:rsidRDefault="009B4F45" w:rsidP="009B4F45">
      <w:pPr>
        <w:pStyle w:val="ConsPlusNonformat"/>
        <w:jc w:val="right"/>
        <w:rPr>
          <w:rFonts w:ascii="Times New Roman" w:hAnsi="Times New Roman" w:cs="Times New Roman"/>
          <w:sz w:val="22"/>
          <w:szCs w:val="22"/>
        </w:rPr>
      </w:pPr>
      <w:r>
        <w:rPr>
          <w:rFonts w:ascii="Times New Roman" w:hAnsi="Times New Roman" w:cs="Times New Roman"/>
          <w:sz w:val="28"/>
          <w:szCs w:val="28"/>
        </w:rPr>
        <w:t>Пышминского городского округа</w:t>
      </w:r>
    </w:p>
    <w:p w:rsidR="009B4F45" w:rsidRDefault="009B4F45" w:rsidP="009B4F45">
      <w:pPr>
        <w:pStyle w:val="ConsPlusNonformat"/>
        <w:rPr>
          <w:rFonts w:ascii="Times New Roman" w:hAnsi="Times New Roman" w:cs="Times New Roman"/>
          <w:sz w:val="28"/>
          <w:szCs w:val="28"/>
        </w:rPr>
      </w:pPr>
    </w:p>
    <w:p w:rsidR="009B4F45" w:rsidRPr="00BB4077" w:rsidRDefault="009B4F45" w:rsidP="009B4F45">
      <w:pPr>
        <w:pStyle w:val="ConsPlusNonformat"/>
        <w:jc w:val="center"/>
        <w:rPr>
          <w:rFonts w:ascii="Times New Roman" w:hAnsi="Times New Roman" w:cs="Times New Roman"/>
          <w:sz w:val="28"/>
          <w:szCs w:val="28"/>
        </w:rPr>
      </w:pPr>
      <w:r w:rsidRPr="00BB4077">
        <w:rPr>
          <w:rFonts w:ascii="Times New Roman" w:hAnsi="Times New Roman" w:cs="Times New Roman"/>
          <w:sz w:val="28"/>
          <w:szCs w:val="28"/>
        </w:rPr>
        <w:t>ЗАЯВЛЕНИЕ</w:t>
      </w:r>
    </w:p>
    <w:p w:rsidR="009B4F45" w:rsidRPr="00BB4077" w:rsidRDefault="009B4F45" w:rsidP="009B4F45">
      <w:pPr>
        <w:pStyle w:val="ConsPlusNonformat"/>
        <w:rPr>
          <w:rFonts w:ascii="Times New Roman" w:hAnsi="Times New Roman" w:cs="Times New Roman"/>
          <w:sz w:val="28"/>
          <w:szCs w:val="28"/>
        </w:rPr>
      </w:pPr>
    </w:p>
    <w:p w:rsidR="009B4F45" w:rsidRPr="00BB4077" w:rsidRDefault="009B4F45" w:rsidP="009B4F45">
      <w:pPr>
        <w:pStyle w:val="ConsPlusNonformat"/>
        <w:ind w:firstLine="708"/>
        <w:jc w:val="both"/>
        <w:rPr>
          <w:rFonts w:ascii="Times New Roman" w:hAnsi="Times New Roman" w:cs="Times New Roman"/>
          <w:sz w:val="28"/>
          <w:szCs w:val="28"/>
        </w:rPr>
      </w:pPr>
      <w:r w:rsidRPr="00BB4077">
        <w:rPr>
          <w:rFonts w:ascii="Times New Roman" w:hAnsi="Times New Roman" w:cs="Times New Roman"/>
          <w:sz w:val="28"/>
          <w:szCs w:val="28"/>
        </w:rPr>
        <w:t xml:space="preserve">Прошу включить в состав участников подпрограммы </w:t>
      </w:r>
      <w:r w:rsidRPr="00BB4077">
        <w:rPr>
          <w:rFonts w:ascii="Times New Roman" w:hAnsi="Times New Roman"/>
          <w:sz w:val="28"/>
          <w:szCs w:val="28"/>
        </w:rPr>
        <w:t>«Предоставление региональной финансовой поддержки молодым семьям на улучшение жилищных условий» государственной программы «Развитие физической культуры, спорта и молодежной политики в Свердловской области до 2020 года</w:t>
      </w:r>
      <w:r w:rsidRPr="00BB4077">
        <w:rPr>
          <w:rFonts w:ascii="Times New Roman" w:hAnsi="Times New Roman" w:cs="Times New Roman"/>
          <w:sz w:val="28"/>
          <w:szCs w:val="28"/>
        </w:rPr>
        <w:t>»  молодую семью в составе:</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супруг ____________________________________________________________,</w:t>
      </w:r>
    </w:p>
    <w:p w:rsidR="009B4F45" w:rsidRPr="0075584B" w:rsidRDefault="009B4F45" w:rsidP="009B4F45">
      <w:pPr>
        <w:pStyle w:val="ConsPlusNonformat"/>
        <w:jc w:val="center"/>
        <w:rPr>
          <w:rFonts w:ascii="Times New Roman" w:hAnsi="Times New Roman" w:cs="Times New Roman"/>
          <w:sz w:val="24"/>
          <w:szCs w:val="24"/>
        </w:rPr>
      </w:pPr>
      <w:r w:rsidRPr="0075584B">
        <w:rPr>
          <w:rFonts w:ascii="Times New Roman" w:hAnsi="Times New Roman" w:cs="Times New Roman"/>
          <w:sz w:val="24"/>
          <w:szCs w:val="24"/>
        </w:rPr>
        <w:t>(ф.и.о., дата рождения)</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паспорт: серия ______________ № ___________________, выданный, __________________________________________________________________</w:t>
      </w:r>
      <w:r>
        <w:rPr>
          <w:rFonts w:ascii="Times New Roman" w:hAnsi="Times New Roman" w:cs="Times New Roman"/>
          <w:sz w:val="28"/>
          <w:szCs w:val="28"/>
        </w:rPr>
        <w:t>,</w:t>
      </w:r>
      <w:r w:rsidRPr="00BB4077">
        <w:rPr>
          <w:rFonts w:ascii="Times New Roman" w:hAnsi="Times New Roman" w:cs="Times New Roman"/>
          <w:sz w:val="28"/>
          <w:szCs w:val="28"/>
        </w:rPr>
        <w:t>проживает по адресу ______________________________________________ __________________________________________________________________;</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супруга ___________________________________________________________,</w:t>
      </w:r>
    </w:p>
    <w:p w:rsidR="009B4F45" w:rsidRPr="0075584B" w:rsidRDefault="009B4F45" w:rsidP="009B4F45">
      <w:pPr>
        <w:pStyle w:val="ConsPlusNonformat"/>
        <w:jc w:val="center"/>
        <w:rPr>
          <w:rFonts w:ascii="Times New Roman" w:hAnsi="Times New Roman" w:cs="Times New Roman"/>
          <w:sz w:val="24"/>
          <w:szCs w:val="24"/>
        </w:rPr>
      </w:pPr>
      <w:r w:rsidRPr="0075584B">
        <w:rPr>
          <w:rFonts w:ascii="Times New Roman" w:hAnsi="Times New Roman" w:cs="Times New Roman"/>
          <w:sz w:val="24"/>
          <w:szCs w:val="24"/>
        </w:rPr>
        <w:t>(ф.и.о., дата рождения)</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паспорт: серия ______________ № _______________________, выданный __________________________________________________________________,</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проживает по адресу ________________________________________________</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__________________________________________________________________;</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дети: _____________________________________________________________,</w:t>
      </w:r>
    </w:p>
    <w:p w:rsidR="009B4F45" w:rsidRPr="0075584B" w:rsidRDefault="009B4F45" w:rsidP="009B4F45">
      <w:pPr>
        <w:pStyle w:val="ConsPlusNonformat"/>
        <w:jc w:val="center"/>
        <w:rPr>
          <w:rFonts w:ascii="Times New Roman" w:hAnsi="Times New Roman" w:cs="Times New Roman"/>
          <w:sz w:val="24"/>
          <w:szCs w:val="24"/>
        </w:rPr>
      </w:pPr>
      <w:r w:rsidRPr="0075584B">
        <w:rPr>
          <w:rFonts w:ascii="Times New Roman" w:hAnsi="Times New Roman" w:cs="Times New Roman"/>
          <w:sz w:val="24"/>
          <w:szCs w:val="24"/>
        </w:rPr>
        <w:t>(ф.и.о., дата рождения)</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свидетельство о рождении (паспорт для ребенка, достигшего 14 лет)</w:t>
      </w:r>
    </w:p>
    <w:p w:rsidR="009B4F45" w:rsidRPr="0075584B" w:rsidRDefault="009B4F45" w:rsidP="009B4F45">
      <w:pPr>
        <w:pStyle w:val="ConsPlusNonformat"/>
        <w:jc w:val="both"/>
        <w:rPr>
          <w:rFonts w:ascii="Times New Roman" w:hAnsi="Times New Roman" w:cs="Times New Roman"/>
          <w:sz w:val="24"/>
          <w:szCs w:val="24"/>
        </w:rPr>
      </w:pPr>
      <w:r w:rsidRPr="0075584B">
        <w:rPr>
          <w:rFonts w:ascii="Times New Roman" w:hAnsi="Times New Roman" w:cs="Times New Roman"/>
          <w:sz w:val="24"/>
          <w:szCs w:val="24"/>
        </w:rPr>
        <w:t xml:space="preserve">                                                             (ненужное вычеркнуть)</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серия ____________________ № _______________________, выданное(ый)</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__________________________________________________________________,</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проживает по адресу ________________________________________________</w:t>
      </w:r>
    </w:p>
    <w:p w:rsidR="009B4F45" w:rsidRPr="0075584B" w:rsidRDefault="009B4F45" w:rsidP="009B4F45">
      <w:pPr>
        <w:pStyle w:val="ConsPlusNonformat"/>
        <w:jc w:val="both"/>
        <w:rPr>
          <w:rFonts w:ascii="Times New Roman" w:hAnsi="Times New Roman" w:cs="Times New Roman"/>
          <w:sz w:val="24"/>
          <w:szCs w:val="24"/>
        </w:rPr>
      </w:pPr>
      <w:r w:rsidRPr="00BB4077">
        <w:rPr>
          <w:rFonts w:ascii="Times New Roman" w:hAnsi="Times New Roman" w:cs="Times New Roman"/>
          <w:sz w:val="28"/>
          <w:szCs w:val="28"/>
        </w:rPr>
        <w:t>_________________________________________________________________;</w:t>
      </w:r>
    </w:p>
    <w:p w:rsidR="009B4F45" w:rsidRPr="0075584B" w:rsidRDefault="009B4F45" w:rsidP="009B4F45">
      <w:pPr>
        <w:pStyle w:val="ConsPlusNonformat"/>
        <w:jc w:val="both"/>
        <w:rPr>
          <w:rFonts w:ascii="Times New Roman" w:hAnsi="Times New Roman" w:cs="Times New Roman"/>
          <w:sz w:val="24"/>
          <w:szCs w:val="24"/>
        </w:rPr>
      </w:pPr>
      <w:r w:rsidRPr="0075584B">
        <w:rPr>
          <w:rFonts w:ascii="Times New Roman" w:hAnsi="Times New Roman" w:cs="Times New Roman"/>
          <w:sz w:val="24"/>
          <w:szCs w:val="24"/>
        </w:rPr>
        <w:t xml:space="preserve">                                                                     (ф.и.о., дата рождения)</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свидетельство о рождении (паспорт для ребенка, достигшего 14 лет)</w:t>
      </w:r>
    </w:p>
    <w:p w:rsidR="009B4F45" w:rsidRPr="0075584B" w:rsidRDefault="009B4F45" w:rsidP="009B4F45">
      <w:pPr>
        <w:pStyle w:val="ConsPlusNonformat"/>
        <w:jc w:val="both"/>
        <w:rPr>
          <w:rFonts w:ascii="Times New Roman" w:hAnsi="Times New Roman" w:cs="Times New Roman"/>
          <w:sz w:val="24"/>
          <w:szCs w:val="24"/>
        </w:rPr>
      </w:pPr>
      <w:r w:rsidRPr="0075584B">
        <w:rPr>
          <w:rFonts w:ascii="Times New Roman" w:hAnsi="Times New Roman" w:cs="Times New Roman"/>
          <w:sz w:val="24"/>
          <w:szCs w:val="24"/>
        </w:rPr>
        <w:t xml:space="preserve">                                                             (ненужное вычеркнуть)</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серия ____________________ № _______________________, выданное(ый)</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__________________________________________________________________,</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проживает по адресу ______________________________________________</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_________________________________________________________________;</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свидетельство о рождении (паспорт для ребенка, достигшего 14 лет)</w:t>
      </w:r>
    </w:p>
    <w:p w:rsidR="009B4F45" w:rsidRPr="0075584B" w:rsidRDefault="009B4F45" w:rsidP="009B4F45">
      <w:pPr>
        <w:pStyle w:val="ConsPlusNonformat"/>
        <w:jc w:val="both"/>
        <w:rPr>
          <w:rFonts w:ascii="Times New Roman" w:hAnsi="Times New Roman" w:cs="Times New Roman"/>
          <w:sz w:val="24"/>
          <w:szCs w:val="24"/>
        </w:rPr>
      </w:pPr>
      <w:r w:rsidRPr="0075584B">
        <w:rPr>
          <w:rFonts w:ascii="Times New Roman" w:hAnsi="Times New Roman" w:cs="Times New Roman"/>
          <w:sz w:val="24"/>
          <w:szCs w:val="24"/>
        </w:rPr>
        <w:t xml:space="preserve">                                                             (ненужное вычеркнуть)</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серия ____________________ № _______________________, выданное(ый)</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__________________________________________________________________,</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lastRenderedPageBreak/>
        <w:t>проживает по адресу ______________________________________________</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_________________________________________________________________;</w:t>
      </w:r>
    </w:p>
    <w:p w:rsidR="009B4F45" w:rsidRPr="00BB4077" w:rsidRDefault="009B4F45" w:rsidP="009B4F45">
      <w:pPr>
        <w:pStyle w:val="ConsPlusNonformat"/>
        <w:ind w:firstLine="708"/>
        <w:jc w:val="both"/>
        <w:rPr>
          <w:rFonts w:ascii="Times New Roman" w:hAnsi="Times New Roman" w:cs="Times New Roman"/>
          <w:sz w:val="28"/>
          <w:szCs w:val="28"/>
        </w:rPr>
      </w:pPr>
      <w:r w:rsidRPr="00BB4077">
        <w:rPr>
          <w:rFonts w:ascii="Times New Roman" w:hAnsi="Times New Roman" w:cs="Times New Roman"/>
          <w:sz w:val="28"/>
          <w:szCs w:val="28"/>
        </w:rPr>
        <w:t xml:space="preserve">С условиями участия в подпрограмме </w:t>
      </w:r>
      <w:r w:rsidRPr="00BB4077">
        <w:rPr>
          <w:rFonts w:ascii="Times New Roman" w:hAnsi="Times New Roman"/>
          <w:sz w:val="28"/>
          <w:szCs w:val="28"/>
        </w:rPr>
        <w:t>«Предоставление региональной финансовой поддержки молодым семьям на улучшение жилищных условий» государственной программы «Развитие физической культуры, спорта и молодежной политики в Свердловской области до 2020 года</w:t>
      </w:r>
      <w:r w:rsidRPr="00BB4077">
        <w:rPr>
          <w:rFonts w:ascii="Times New Roman" w:hAnsi="Times New Roman" w:cs="Times New Roman"/>
          <w:sz w:val="28"/>
          <w:szCs w:val="28"/>
        </w:rPr>
        <w:t>»  ознакомлен(ны) и обязуюсь (обязуемся) их выполнять. Претензий к условиям участия в подпрограмме и размеру региональ</w:t>
      </w:r>
      <w:r>
        <w:rPr>
          <w:rFonts w:ascii="Times New Roman" w:hAnsi="Times New Roman" w:cs="Times New Roman"/>
          <w:sz w:val="28"/>
          <w:szCs w:val="28"/>
        </w:rPr>
        <w:t>ной социальной выплаты не имеем</w:t>
      </w:r>
      <w:r w:rsidRPr="00BB4077">
        <w:rPr>
          <w:rFonts w:ascii="Times New Roman" w:hAnsi="Times New Roman" w:cs="Times New Roman"/>
          <w:sz w:val="28"/>
          <w:szCs w:val="28"/>
        </w:rPr>
        <w:t>:</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1) ________________________________________ ___________ _________;</w:t>
      </w:r>
    </w:p>
    <w:p w:rsidR="009B4F45" w:rsidRPr="0075584B" w:rsidRDefault="009B4F45" w:rsidP="009B4F45">
      <w:pPr>
        <w:pStyle w:val="ConsPlusNonformat"/>
        <w:jc w:val="both"/>
        <w:rPr>
          <w:rFonts w:ascii="Times New Roman" w:hAnsi="Times New Roman" w:cs="Times New Roman"/>
          <w:sz w:val="24"/>
          <w:szCs w:val="24"/>
        </w:rPr>
      </w:pPr>
      <w:r w:rsidRPr="0075584B">
        <w:rPr>
          <w:rFonts w:ascii="Times New Roman" w:hAnsi="Times New Roman" w:cs="Times New Roman"/>
          <w:sz w:val="24"/>
          <w:szCs w:val="24"/>
        </w:rPr>
        <w:t xml:space="preserve">                    (ф.и.о. совершеннолетнего члена </w:t>
      </w:r>
      <w:r>
        <w:rPr>
          <w:rFonts w:ascii="Times New Roman" w:hAnsi="Times New Roman" w:cs="Times New Roman"/>
          <w:sz w:val="24"/>
          <w:szCs w:val="24"/>
        </w:rPr>
        <w:t xml:space="preserve">семьи)                   </w:t>
      </w:r>
      <w:r w:rsidRPr="0075584B">
        <w:rPr>
          <w:rFonts w:ascii="Times New Roman" w:hAnsi="Times New Roman" w:cs="Times New Roman"/>
          <w:sz w:val="24"/>
          <w:szCs w:val="24"/>
        </w:rPr>
        <w:t xml:space="preserve"> (подпись)              (дата)</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2) ________________________________________ ___________ _________;</w:t>
      </w:r>
    </w:p>
    <w:p w:rsidR="009B4F45" w:rsidRPr="0075584B" w:rsidRDefault="009B4F45" w:rsidP="009B4F45">
      <w:pPr>
        <w:pStyle w:val="ConsPlusNonformat"/>
        <w:jc w:val="both"/>
        <w:rPr>
          <w:rFonts w:ascii="Times New Roman" w:hAnsi="Times New Roman" w:cs="Times New Roman"/>
          <w:sz w:val="24"/>
          <w:szCs w:val="24"/>
        </w:rPr>
      </w:pPr>
      <w:r w:rsidRPr="0075584B">
        <w:rPr>
          <w:rFonts w:ascii="Times New Roman" w:hAnsi="Times New Roman" w:cs="Times New Roman"/>
          <w:sz w:val="24"/>
          <w:szCs w:val="24"/>
        </w:rPr>
        <w:t xml:space="preserve">                    (ф.и.о. совершеннолетнего члена се</w:t>
      </w:r>
      <w:r>
        <w:rPr>
          <w:rFonts w:ascii="Times New Roman" w:hAnsi="Times New Roman" w:cs="Times New Roman"/>
          <w:sz w:val="24"/>
          <w:szCs w:val="24"/>
        </w:rPr>
        <w:t xml:space="preserve">мьи)                     </w:t>
      </w:r>
      <w:r w:rsidRPr="0075584B">
        <w:rPr>
          <w:rFonts w:ascii="Times New Roman" w:hAnsi="Times New Roman" w:cs="Times New Roman"/>
          <w:sz w:val="24"/>
          <w:szCs w:val="24"/>
        </w:rPr>
        <w:t>(подпись)             (дата)</w:t>
      </w:r>
    </w:p>
    <w:p w:rsidR="009B4F45" w:rsidRPr="0075584B" w:rsidRDefault="009B4F45" w:rsidP="009B4F45">
      <w:pPr>
        <w:pStyle w:val="ConsPlusNonformat"/>
        <w:jc w:val="both"/>
        <w:rPr>
          <w:rFonts w:ascii="Times New Roman" w:hAnsi="Times New Roman" w:cs="Times New Roman"/>
          <w:sz w:val="24"/>
          <w:szCs w:val="24"/>
        </w:rPr>
      </w:pP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К заявлению прилагаются следующие документы:</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1) ______________________________________________________________;</w:t>
      </w:r>
    </w:p>
    <w:p w:rsidR="009B4F45" w:rsidRPr="0075584B" w:rsidRDefault="009B4F45" w:rsidP="009B4F45">
      <w:pPr>
        <w:pStyle w:val="ConsPlusNonformat"/>
        <w:jc w:val="center"/>
        <w:rPr>
          <w:rFonts w:ascii="Times New Roman" w:hAnsi="Times New Roman" w:cs="Times New Roman"/>
          <w:sz w:val="24"/>
          <w:szCs w:val="24"/>
        </w:rPr>
      </w:pPr>
      <w:r w:rsidRPr="0075584B">
        <w:rPr>
          <w:rFonts w:ascii="Times New Roman" w:hAnsi="Times New Roman" w:cs="Times New Roman"/>
          <w:sz w:val="24"/>
          <w:szCs w:val="24"/>
        </w:rPr>
        <w:t>(наименование и номер документа, кем и когда выдан)</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2) ______________________________________________________________;</w:t>
      </w:r>
    </w:p>
    <w:p w:rsidR="009B4F45" w:rsidRPr="0075584B" w:rsidRDefault="009B4F45" w:rsidP="009B4F45">
      <w:pPr>
        <w:pStyle w:val="ConsPlusNonformat"/>
        <w:jc w:val="center"/>
        <w:rPr>
          <w:rFonts w:ascii="Times New Roman" w:hAnsi="Times New Roman" w:cs="Times New Roman"/>
          <w:sz w:val="24"/>
          <w:szCs w:val="24"/>
        </w:rPr>
      </w:pPr>
      <w:r w:rsidRPr="0075584B">
        <w:rPr>
          <w:rFonts w:ascii="Times New Roman" w:hAnsi="Times New Roman" w:cs="Times New Roman"/>
          <w:sz w:val="24"/>
          <w:szCs w:val="24"/>
        </w:rPr>
        <w:t>(наименование и номер документа, кем и когда выдан)</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3) ______________________________________________________________;</w:t>
      </w:r>
    </w:p>
    <w:p w:rsidR="009B4F45" w:rsidRPr="0075584B" w:rsidRDefault="009B4F45" w:rsidP="009B4F45">
      <w:pPr>
        <w:pStyle w:val="ConsPlusNonformat"/>
        <w:jc w:val="center"/>
        <w:rPr>
          <w:rFonts w:ascii="Times New Roman" w:hAnsi="Times New Roman" w:cs="Times New Roman"/>
          <w:sz w:val="24"/>
          <w:szCs w:val="24"/>
        </w:rPr>
      </w:pPr>
      <w:r w:rsidRPr="0075584B">
        <w:rPr>
          <w:rFonts w:ascii="Times New Roman" w:hAnsi="Times New Roman" w:cs="Times New Roman"/>
          <w:sz w:val="24"/>
          <w:szCs w:val="24"/>
        </w:rPr>
        <w:t>(наименование и номер документа, кем и когда выдан)</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4) ______________________________________________________________;</w:t>
      </w:r>
    </w:p>
    <w:p w:rsidR="009B4F45" w:rsidRPr="0075584B" w:rsidRDefault="009B4F45" w:rsidP="009B4F45">
      <w:pPr>
        <w:pStyle w:val="ConsPlusNonformat"/>
        <w:jc w:val="center"/>
        <w:rPr>
          <w:rFonts w:ascii="Times New Roman" w:hAnsi="Times New Roman" w:cs="Times New Roman"/>
          <w:sz w:val="24"/>
          <w:szCs w:val="24"/>
        </w:rPr>
      </w:pPr>
      <w:r w:rsidRPr="0075584B">
        <w:rPr>
          <w:rFonts w:ascii="Times New Roman" w:hAnsi="Times New Roman" w:cs="Times New Roman"/>
          <w:sz w:val="24"/>
          <w:szCs w:val="24"/>
        </w:rPr>
        <w:t>(наименование и номер документа, кем и когда выдан)</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5) ______________________________________________________________;</w:t>
      </w:r>
    </w:p>
    <w:p w:rsidR="009B4F45" w:rsidRPr="0075584B" w:rsidRDefault="009B4F45" w:rsidP="009B4F45">
      <w:pPr>
        <w:pStyle w:val="ConsPlusNonformat"/>
        <w:jc w:val="center"/>
        <w:rPr>
          <w:rFonts w:ascii="Times New Roman" w:hAnsi="Times New Roman" w:cs="Times New Roman"/>
          <w:sz w:val="24"/>
          <w:szCs w:val="24"/>
        </w:rPr>
      </w:pPr>
      <w:r w:rsidRPr="0075584B">
        <w:rPr>
          <w:rFonts w:ascii="Times New Roman" w:hAnsi="Times New Roman" w:cs="Times New Roman"/>
          <w:sz w:val="24"/>
          <w:szCs w:val="24"/>
        </w:rPr>
        <w:t>(наименование и номер документа, кем и когда выдан)</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6) ______________________________________________________________;</w:t>
      </w:r>
    </w:p>
    <w:p w:rsidR="009B4F45" w:rsidRPr="0075584B" w:rsidRDefault="009B4F45" w:rsidP="009B4F45">
      <w:pPr>
        <w:pStyle w:val="ConsPlusNonformat"/>
        <w:jc w:val="center"/>
        <w:rPr>
          <w:rFonts w:ascii="Times New Roman" w:hAnsi="Times New Roman" w:cs="Times New Roman"/>
          <w:sz w:val="24"/>
          <w:szCs w:val="24"/>
        </w:rPr>
      </w:pPr>
      <w:r w:rsidRPr="0075584B">
        <w:rPr>
          <w:rFonts w:ascii="Times New Roman" w:hAnsi="Times New Roman" w:cs="Times New Roman"/>
          <w:sz w:val="24"/>
          <w:szCs w:val="24"/>
        </w:rPr>
        <w:t>(наименование и номер документа, кем и когда выдан)</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7) ______________________________________________________________;</w:t>
      </w:r>
    </w:p>
    <w:p w:rsidR="009B4F45" w:rsidRPr="0075584B" w:rsidRDefault="009B4F45" w:rsidP="009B4F45">
      <w:pPr>
        <w:pStyle w:val="ConsPlusNonformat"/>
        <w:jc w:val="center"/>
        <w:rPr>
          <w:rFonts w:ascii="Times New Roman" w:hAnsi="Times New Roman" w:cs="Times New Roman"/>
          <w:sz w:val="24"/>
          <w:szCs w:val="24"/>
        </w:rPr>
      </w:pPr>
      <w:r w:rsidRPr="0075584B">
        <w:rPr>
          <w:rFonts w:ascii="Times New Roman" w:hAnsi="Times New Roman" w:cs="Times New Roman"/>
          <w:sz w:val="24"/>
          <w:szCs w:val="24"/>
        </w:rPr>
        <w:t>(наименование и номер документа, кем и когда выдан)</w:t>
      </w:r>
    </w:p>
    <w:p w:rsidR="009B4F45" w:rsidRPr="0075584B" w:rsidRDefault="009B4F45" w:rsidP="009B4F45">
      <w:pPr>
        <w:pStyle w:val="ConsPlusNonformat"/>
        <w:jc w:val="center"/>
        <w:rPr>
          <w:rFonts w:ascii="Times New Roman" w:hAnsi="Times New Roman" w:cs="Times New Roman"/>
          <w:sz w:val="24"/>
          <w:szCs w:val="24"/>
        </w:rPr>
      </w:pP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Заявление и прилагаемые к нему согласно перечню документы  приняты</w:t>
      </w:r>
    </w:p>
    <w:p w:rsidR="009B4F45" w:rsidRPr="00BB4077" w:rsidRDefault="009B4F45" w:rsidP="009B4F45">
      <w:pPr>
        <w:pStyle w:val="ConsPlusNonformat"/>
        <w:jc w:val="both"/>
        <w:rPr>
          <w:rFonts w:ascii="Times New Roman" w:hAnsi="Times New Roman" w:cs="Times New Roman"/>
          <w:sz w:val="28"/>
          <w:szCs w:val="28"/>
        </w:rPr>
      </w:pPr>
      <w:r w:rsidRPr="00BB4077">
        <w:rPr>
          <w:rFonts w:ascii="Times New Roman" w:hAnsi="Times New Roman" w:cs="Times New Roman"/>
          <w:sz w:val="28"/>
          <w:szCs w:val="28"/>
        </w:rPr>
        <w:t>«__» ____________ 20__ г.</w:t>
      </w:r>
    </w:p>
    <w:p w:rsidR="009B4F45" w:rsidRDefault="009B4F45" w:rsidP="009B4F45">
      <w:pPr>
        <w:pStyle w:val="ConsPlusNonformat"/>
        <w:rPr>
          <w:rFonts w:ascii="Times New Roman" w:hAnsi="Times New Roman" w:cs="Times New Roman"/>
          <w:sz w:val="28"/>
          <w:szCs w:val="28"/>
        </w:rPr>
      </w:pPr>
    </w:p>
    <w:p w:rsidR="009B4F45" w:rsidRDefault="009B4F45" w:rsidP="009B4F45">
      <w:pPr>
        <w:pStyle w:val="ConsPlusNonformat"/>
        <w:rPr>
          <w:rFonts w:ascii="Times New Roman" w:hAnsi="Times New Roman" w:cs="Times New Roman"/>
          <w:sz w:val="28"/>
          <w:szCs w:val="28"/>
        </w:rPr>
      </w:pPr>
      <w:r w:rsidRPr="00BF1AF2">
        <w:rPr>
          <w:rFonts w:ascii="Times New Roman" w:hAnsi="Times New Roman" w:cs="Times New Roman"/>
          <w:sz w:val="28"/>
          <w:szCs w:val="28"/>
        </w:rPr>
        <w:t>____</w:t>
      </w:r>
      <w:r>
        <w:rPr>
          <w:rFonts w:ascii="Times New Roman" w:hAnsi="Times New Roman" w:cs="Times New Roman"/>
          <w:sz w:val="28"/>
          <w:szCs w:val="28"/>
        </w:rPr>
        <w:t>____________________</w:t>
      </w:r>
      <w:r w:rsidRPr="00BF1A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1AF2">
        <w:rPr>
          <w:rFonts w:ascii="Times New Roman" w:hAnsi="Times New Roman" w:cs="Times New Roman"/>
          <w:sz w:val="28"/>
          <w:szCs w:val="28"/>
        </w:rPr>
        <w:t>_________________</w:t>
      </w:r>
      <w:r>
        <w:rPr>
          <w:rFonts w:ascii="Times New Roman" w:hAnsi="Times New Roman" w:cs="Times New Roman"/>
          <w:sz w:val="28"/>
          <w:szCs w:val="28"/>
        </w:rPr>
        <w:t xml:space="preserve">   ______________________</w:t>
      </w:r>
    </w:p>
    <w:p w:rsidR="009B4F45" w:rsidRPr="00026EF5" w:rsidRDefault="009B4F45" w:rsidP="009B4F45">
      <w:pPr>
        <w:pStyle w:val="ConsPlusNonformat"/>
        <w:rPr>
          <w:rFonts w:ascii="Times New Roman" w:hAnsi="Times New Roman" w:cs="Times New Roman"/>
          <w:sz w:val="24"/>
          <w:szCs w:val="24"/>
        </w:rPr>
      </w:pPr>
      <w:r>
        <w:rPr>
          <w:rFonts w:ascii="Times New Roman" w:hAnsi="Times New Roman" w:cs="Times New Roman"/>
          <w:sz w:val="24"/>
          <w:szCs w:val="24"/>
        </w:rPr>
        <w:t xml:space="preserve">    (д</w:t>
      </w:r>
      <w:r w:rsidRPr="00026EF5">
        <w:rPr>
          <w:rFonts w:ascii="Times New Roman" w:hAnsi="Times New Roman" w:cs="Times New Roman"/>
          <w:sz w:val="24"/>
          <w:szCs w:val="24"/>
        </w:rPr>
        <w:t xml:space="preserve">олжность лица, </w:t>
      </w:r>
      <w:r>
        <w:rPr>
          <w:rFonts w:ascii="Times New Roman" w:hAnsi="Times New Roman" w:cs="Times New Roman"/>
          <w:sz w:val="24"/>
          <w:szCs w:val="24"/>
        </w:rPr>
        <w:t xml:space="preserve">                                 </w:t>
      </w:r>
      <w:r w:rsidRPr="00201050">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201050">
        <w:rPr>
          <w:rFonts w:ascii="Times New Roman" w:hAnsi="Times New Roman" w:cs="Times New Roman"/>
          <w:sz w:val="24"/>
          <w:szCs w:val="24"/>
        </w:rPr>
        <w:t xml:space="preserve">   </w:t>
      </w:r>
      <w:r>
        <w:rPr>
          <w:rFonts w:ascii="Times New Roman" w:hAnsi="Times New Roman" w:cs="Times New Roman"/>
          <w:sz w:val="24"/>
          <w:szCs w:val="24"/>
        </w:rPr>
        <w:t>(расшифровка подписи)</w:t>
      </w:r>
    </w:p>
    <w:p w:rsidR="009B4F45" w:rsidRPr="00026EF5" w:rsidRDefault="009B4F45" w:rsidP="009B4F45">
      <w:pPr>
        <w:pStyle w:val="ConsPlusNonformat"/>
        <w:rPr>
          <w:rFonts w:ascii="Times New Roman" w:hAnsi="Times New Roman" w:cs="Times New Roman"/>
          <w:sz w:val="24"/>
          <w:szCs w:val="24"/>
        </w:rPr>
      </w:pPr>
      <w:r w:rsidRPr="00026EF5">
        <w:rPr>
          <w:rFonts w:ascii="Times New Roman" w:hAnsi="Times New Roman" w:cs="Times New Roman"/>
          <w:sz w:val="24"/>
          <w:szCs w:val="24"/>
        </w:rPr>
        <w:t>принявшего заявление</w:t>
      </w:r>
      <w:r>
        <w:rPr>
          <w:rFonts w:ascii="Times New Roman" w:hAnsi="Times New Roman" w:cs="Times New Roman"/>
          <w:sz w:val="24"/>
          <w:szCs w:val="24"/>
        </w:rPr>
        <w:t>)</w:t>
      </w:r>
      <w:r w:rsidRPr="00026EF5">
        <w:rPr>
          <w:rFonts w:ascii="Times New Roman" w:hAnsi="Times New Roman" w:cs="Times New Roman"/>
          <w:sz w:val="24"/>
          <w:szCs w:val="24"/>
        </w:rPr>
        <w:t xml:space="preserve">  </w:t>
      </w:r>
    </w:p>
    <w:p w:rsidR="009B4F45" w:rsidRPr="00201050" w:rsidRDefault="009B4F45" w:rsidP="009B4F4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9B4F45" w:rsidRDefault="009B4F45" w:rsidP="009B4F45">
      <w:pPr>
        <w:widowControl w:val="0"/>
        <w:autoSpaceDE w:val="0"/>
        <w:autoSpaceDN w:val="0"/>
        <w:adjustRightInd w:val="0"/>
        <w:spacing w:after="0" w:line="240" w:lineRule="auto"/>
        <w:ind w:left="5103"/>
        <w:rPr>
          <w:rFonts w:ascii="Times New Roman" w:hAnsi="Times New Roman"/>
          <w:sz w:val="24"/>
          <w:szCs w:val="24"/>
        </w:rPr>
      </w:pPr>
    </w:p>
    <w:p w:rsidR="009B4F45" w:rsidRDefault="009B4F45" w:rsidP="009B4F45">
      <w:pPr>
        <w:widowControl w:val="0"/>
        <w:autoSpaceDE w:val="0"/>
        <w:autoSpaceDN w:val="0"/>
        <w:adjustRightInd w:val="0"/>
        <w:spacing w:after="0" w:line="240" w:lineRule="auto"/>
        <w:ind w:left="5103"/>
        <w:rPr>
          <w:rFonts w:ascii="Times New Roman" w:hAnsi="Times New Roman"/>
          <w:sz w:val="24"/>
          <w:szCs w:val="24"/>
        </w:rPr>
      </w:pPr>
    </w:p>
    <w:p w:rsidR="009B4F45" w:rsidRDefault="009B4F45" w:rsidP="009B4F45">
      <w:pPr>
        <w:widowControl w:val="0"/>
        <w:autoSpaceDE w:val="0"/>
        <w:autoSpaceDN w:val="0"/>
        <w:adjustRightInd w:val="0"/>
        <w:spacing w:after="0" w:line="240" w:lineRule="auto"/>
        <w:ind w:left="5103"/>
        <w:rPr>
          <w:rFonts w:ascii="Times New Roman" w:hAnsi="Times New Roman"/>
          <w:sz w:val="24"/>
          <w:szCs w:val="24"/>
        </w:rPr>
      </w:pPr>
    </w:p>
    <w:p w:rsidR="009B4F45" w:rsidRDefault="009B4F45" w:rsidP="009B4F45">
      <w:pPr>
        <w:widowControl w:val="0"/>
        <w:autoSpaceDE w:val="0"/>
        <w:autoSpaceDN w:val="0"/>
        <w:adjustRightInd w:val="0"/>
        <w:spacing w:after="0" w:line="240" w:lineRule="auto"/>
        <w:ind w:left="5103"/>
        <w:rPr>
          <w:rFonts w:ascii="Times New Roman" w:hAnsi="Times New Roman"/>
          <w:sz w:val="24"/>
          <w:szCs w:val="24"/>
        </w:rPr>
      </w:pPr>
    </w:p>
    <w:p w:rsidR="009B4F45" w:rsidRDefault="009B4F45" w:rsidP="009B4F45">
      <w:pPr>
        <w:widowControl w:val="0"/>
        <w:autoSpaceDE w:val="0"/>
        <w:autoSpaceDN w:val="0"/>
        <w:adjustRightInd w:val="0"/>
        <w:spacing w:after="0" w:line="240" w:lineRule="auto"/>
        <w:ind w:left="5103"/>
        <w:rPr>
          <w:rFonts w:ascii="Times New Roman" w:hAnsi="Times New Roman"/>
          <w:sz w:val="24"/>
          <w:szCs w:val="24"/>
        </w:rPr>
      </w:pPr>
    </w:p>
    <w:p w:rsidR="009B4F45" w:rsidRDefault="009B4F45" w:rsidP="009B4F45">
      <w:pPr>
        <w:widowControl w:val="0"/>
        <w:autoSpaceDE w:val="0"/>
        <w:autoSpaceDN w:val="0"/>
        <w:adjustRightInd w:val="0"/>
        <w:spacing w:after="0" w:line="240" w:lineRule="auto"/>
        <w:ind w:left="5103"/>
        <w:rPr>
          <w:rFonts w:ascii="Times New Roman" w:hAnsi="Times New Roman"/>
          <w:sz w:val="24"/>
          <w:szCs w:val="24"/>
        </w:rPr>
      </w:pPr>
    </w:p>
    <w:p w:rsidR="009B4F45" w:rsidRPr="00F1479A" w:rsidRDefault="009B4F45" w:rsidP="009B4F45">
      <w:pPr>
        <w:pStyle w:val="ConsPlusNonformat"/>
        <w:rPr>
          <w:rFonts w:ascii="Times New Roman" w:hAnsi="Times New Roman" w:cs="Times New Roman"/>
          <w:sz w:val="28"/>
          <w:szCs w:val="28"/>
        </w:rPr>
      </w:pPr>
    </w:p>
    <w:p w:rsidR="008F0E13" w:rsidRDefault="008F0E13" w:rsidP="00192C8B">
      <w:pPr>
        <w:pStyle w:val="a3"/>
      </w:pPr>
      <w:bookmarkStart w:id="5" w:name="_GoBack"/>
      <w:bookmarkEnd w:id="5"/>
    </w:p>
    <w:sectPr w:rsidR="008F0E13" w:rsidSect="00DE7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A5" w:rsidRPr="00AA58F8" w:rsidRDefault="009B4F45">
    <w:pPr>
      <w:pStyle w:val="af4"/>
      <w:jc w:val="center"/>
      <w:rPr>
        <w:sz w:val="22"/>
        <w:szCs w:val="22"/>
      </w:rPr>
    </w:pPr>
  </w:p>
  <w:p w:rsidR="000E27A5" w:rsidRDefault="009B4F45">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A5" w:rsidRPr="007E243F" w:rsidRDefault="009B4F45">
    <w:pPr>
      <w:pStyle w:val="af4"/>
      <w:jc w:val="center"/>
    </w:pPr>
  </w:p>
  <w:p w:rsidR="000E27A5" w:rsidRDefault="009B4F45">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A5" w:rsidRDefault="009B4F45">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A5" w:rsidRPr="007E243F" w:rsidRDefault="009B4F45">
    <w:pPr>
      <w:pStyle w:val="af4"/>
      <w:jc w:val="center"/>
    </w:pPr>
  </w:p>
  <w:p w:rsidR="000E27A5" w:rsidRDefault="009B4F4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6E43"/>
    <w:multiLevelType w:val="hybridMultilevel"/>
    <w:tmpl w:val="D5DE34D4"/>
    <w:lvl w:ilvl="0" w:tplc="1FA67520">
      <w:start w:val="1"/>
      <w:numFmt w:val="decimal"/>
      <w:lvlText w:val="%1)"/>
      <w:lvlJc w:val="left"/>
      <w:pPr>
        <w:ind w:left="1796"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5D748EB"/>
    <w:multiLevelType w:val="hybridMultilevel"/>
    <w:tmpl w:val="0BAAC0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9257642"/>
    <w:multiLevelType w:val="hybridMultilevel"/>
    <w:tmpl w:val="E06E818A"/>
    <w:lvl w:ilvl="0" w:tplc="A4249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CFC5EE7"/>
    <w:multiLevelType w:val="hybridMultilevel"/>
    <w:tmpl w:val="C25864D0"/>
    <w:lvl w:ilvl="0" w:tplc="BAF625BA">
      <w:start w:val="1"/>
      <w:numFmt w:val="decimal"/>
      <w:lvlText w:val="%1)"/>
      <w:lvlJc w:val="left"/>
      <w:pPr>
        <w:ind w:left="677" w:hanging="360"/>
      </w:pPr>
      <w:rPr>
        <w:rFonts w:cs="Times New Roman" w:hint="default"/>
      </w:rPr>
    </w:lvl>
    <w:lvl w:ilvl="1" w:tplc="04190019">
      <w:start w:val="1"/>
      <w:numFmt w:val="lowerLetter"/>
      <w:lvlText w:val="%2."/>
      <w:lvlJc w:val="left"/>
      <w:pPr>
        <w:ind w:left="1397" w:hanging="360"/>
      </w:pPr>
      <w:rPr>
        <w:rFonts w:cs="Times New Roman"/>
      </w:rPr>
    </w:lvl>
    <w:lvl w:ilvl="2" w:tplc="0419001B">
      <w:start w:val="1"/>
      <w:numFmt w:val="lowerRoman"/>
      <w:lvlText w:val="%3."/>
      <w:lvlJc w:val="right"/>
      <w:pPr>
        <w:ind w:left="2117" w:hanging="180"/>
      </w:pPr>
      <w:rPr>
        <w:rFonts w:cs="Times New Roman"/>
      </w:rPr>
    </w:lvl>
    <w:lvl w:ilvl="3" w:tplc="0419000F">
      <w:start w:val="1"/>
      <w:numFmt w:val="decimal"/>
      <w:lvlText w:val="%4."/>
      <w:lvlJc w:val="left"/>
      <w:pPr>
        <w:ind w:left="2837" w:hanging="360"/>
      </w:pPr>
      <w:rPr>
        <w:rFonts w:cs="Times New Roman"/>
      </w:rPr>
    </w:lvl>
    <w:lvl w:ilvl="4" w:tplc="04190019">
      <w:start w:val="1"/>
      <w:numFmt w:val="lowerLetter"/>
      <w:lvlText w:val="%5."/>
      <w:lvlJc w:val="left"/>
      <w:pPr>
        <w:ind w:left="3557" w:hanging="360"/>
      </w:pPr>
      <w:rPr>
        <w:rFonts w:cs="Times New Roman"/>
      </w:rPr>
    </w:lvl>
    <w:lvl w:ilvl="5" w:tplc="0419001B">
      <w:start w:val="1"/>
      <w:numFmt w:val="lowerRoman"/>
      <w:lvlText w:val="%6."/>
      <w:lvlJc w:val="right"/>
      <w:pPr>
        <w:ind w:left="4277" w:hanging="180"/>
      </w:pPr>
      <w:rPr>
        <w:rFonts w:cs="Times New Roman"/>
      </w:rPr>
    </w:lvl>
    <w:lvl w:ilvl="6" w:tplc="0419000F">
      <w:start w:val="1"/>
      <w:numFmt w:val="decimal"/>
      <w:lvlText w:val="%7."/>
      <w:lvlJc w:val="left"/>
      <w:pPr>
        <w:ind w:left="4997" w:hanging="360"/>
      </w:pPr>
      <w:rPr>
        <w:rFonts w:cs="Times New Roman"/>
      </w:rPr>
    </w:lvl>
    <w:lvl w:ilvl="7" w:tplc="04190019">
      <w:start w:val="1"/>
      <w:numFmt w:val="lowerLetter"/>
      <w:lvlText w:val="%8."/>
      <w:lvlJc w:val="left"/>
      <w:pPr>
        <w:ind w:left="5717" w:hanging="360"/>
      </w:pPr>
      <w:rPr>
        <w:rFonts w:cs="Times New Roman"/>
      </w:rPr>
    </w:lvl>
    <w:lvl w:ilvl="8" w:tplc="0419001B">
      <w:start w:val="1"/>
      <w:numFmt w:val="lowerRoman"/>
      <w:lvlText w:val="%9."/>
      <w:lvlJc w:val="right"/>
      <w:pPr>
        <w:ind w:left="6437" w:hanging="180"/>
      </w:pPr>
      <w:rPr>
        <w:rFonts w:cs="Times New Roman"/>
      </w:rPr>
    </w:lvl>
  </w:abstractNum>
  <w:abstractNum w:abstractNumId="4" w15:restartNumberingAfterBreak="0">
    <w:nsid w:val="0D7879D9"/>
    <w:multiLevelType w:val="hybridMultilevel"/>
    <w:tmpl w:val="228E2600"/>
    <w:lvl w:ilvl="0" w:tplc="485C66D6">
      <w:start w:val="1"/>
      <w:numFmt w:val="decimal"/>
      <w:lvlText w:val="%1."/>
      <w:lvlJc w:val="left"/>
      <w:pPr>
        <w:ind w:left="1663" w:hanging="1095"/>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14245B5E"/>
    <w:multiLevelType w:val="hybridMultilevel"/>
    <w:tmpl w:val="F46086E2"/>
    <w:lvl w:ilvl="0" w:tplc="EC3C5AC0">
      <w:start w:val="1"/>
      <w:numFmt w:val="decimal"/>
      <w:lvlText w:val="%1)"/>
      <w:lvlJc w:val="left"/>
      <w:pPr>
        <w:ind w:left="947" w:hanging="630"/>
      </w:pPr>
      <w:rPr>
        <w:rFonts w:cs="Times New Roman" w:hint="default"/>
      </w:rPr>
    </w:lvl>
    <w:lvl w:ilvl="1" w:tplc="04190019">
      <w:start w:val="1"/>
      <w:numFmt w:val="lowerLetter"/>
      <w:lvlText w:val="%2."/>
      <w:lvlJc w:val="left"/>
      <w:pPr>
        <w:ind w:left="1397" w:hanging="360"/>
      </w:pPr>
      <w:rPr>
        <w:rFonts w:cs="Times New Roman"/>
      </w:rPr>
    </w:lvl>
    <w:lvl w:ilvl="2" w:tplc="0419001B">
      <w:start w:val="1"/>
      <w:numFmt w:val="lowerRoman"/>
      <w:lvlText w:val="%3."/>
      <w:lvlJc w:val="right"/>
      <w:pPr>
        <w:ind w:left="2117" w:hanging="180"/>
      </w:pPr>
      <w:rPr>
        <w:rFonts w:cs="Times New Roman"/>
      </w:rPr>
    </w:lvl>
    <w:lvl w:ilvl="3" w:tplc="0419000F">
      <w:start w:val="1"/>
      <w:numFmt w:val="decimal"/>
      <w:lvlText w:val="%4."/>
      <w:lvlJc w:val="left"/>
      <w:pPr>
        <w:ind w:left="2837" w:hanging="360"/>
      </w:pPr>
      <w:rPr>
        <w:rFonts w:cs="Times New Roman"/>
      </w:rPr>
    </w:lvl>
    <w:lvl w:ilvl="4" w:tplc="04190019">
      <w:start w:val="1"/>
      <w:numFmt w:val="lowerLetter"/>
      <w:lvlText w:val="%5."/>
      <w:lvlJc w:val="left"/>
      <w:pPr>
        <w:ind w:left="3557" w:hanging="360"/>
      </w:pPr>
      <w:rPr>
        <w:rFonts w:cs="Times New Roman"/>
      </w:rPr>
    </w:lvl>
    <w:lvl w:ilvl="5" w:tplc="0419001B">
      <w:start w:val="1"/>
      <w:numFmt w:val="lowerRoman"/>
      <w:lvlText w:val="%6."/>
      <w:lvlJc w:val="right"/>
      <w:pPr>
        <w:ind w:left="4277" w:hanging="180"/>
      </w:pPr>
      <w:rPr>
        <w:rFonts w:cs="Times New Roman"/>
      </w:rPr>
    </w:lvl>
    <w:lvl w:ilvl="6" w:tplc="0419000F">
      <w:start w:val="1"/>
      <w:numFmt w:val="decimal"/>
      <w:lvlText w:val="%7."/>
      <w:lvlJc w:val="left"/>
      <w:pPr>
        <w:ind w:left="4997" w:hanging="360"/>
      </w:pPr>
      <w:rPr>
        <w:rFonts w:cs="Times New Roman"/>
      </w:rPr>
    </w:lvl>
    <w:lvl w:ilvl="7" w:tplc="04190019">
      <w:start w:val="1"/>
      <w:numFmt w:val="lowerLetter"/>
      <w:lvlText w:val="%8."/>
      <w:lvlJc w:val="left"/>
      <w:pPr>
        <w:ind w:left="5717" w:hanging="360"/>
      </w:pPr>
      <w:rPr>
        <w:rFonts w:cs="Times New Roman"/>
      </w:rPr>
    </w:lvl>
    <w:lvl w:ilvl="8" w:tplc="0419001B">
      <w:start w:val="1"/>
      <w:numFmt w:val="lowerRoman"/>
      <w:lvlText w:val="%9."/>
      <w:lvlJc w:val="right"/>
      <w:pPr>
        <w:ind w:left="6437" w:hanging="180"/>
      </w:pPr>
      <w:rPr>
        <w:rFonts w:cs="Times New Roman"/>
      </w:rPr>
    </w:lvl>
  </w:abstractNum>
  <w:abstractNum w:abstractNumId="6" w15:restartNumberingAfterBreak="0">
    <w:nsid w:val="177D4B9C"/>
    <w:multiLevelType w:val="hybridMultilevel"/>
    <w:tmpl w:val="BC825136"/>
    <w:lvl w:ilvl="0" w:tplc="4300B4C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192E3EA7"/>
    <w:multiLevelType w:val="hybridMultilevel"/>
    <w:tmpl w:val="85B85C88"/>
    <w:lvl w:ilvl="0" w:tplc="6AFA98F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B9C6FEA"/>
    <w:multiLevelType w:val="hybridMultilevel"/>
    <w:tmpl w:val="9B2A08C2"/>
    <w:lvl w:ilvl="0" w:tplc="DE2823F4">
      <w:start w:val="1"/>
      <w:numFmt w:val="decimal"/>
      <w:lvlText w:val="%1)"/>
      <w:lvlJc w:val="left"/>
      <w:pPr>
        <w:ind w:left="1326" w:hanging="90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9" w15:restartNumberingAfterBreak="0">
    <w:nsid w:val="1BE711D5"/>
    <w:multiLevelType w:val="hybridMultilevel"/>
    <w:tmpl w:val="47120EA6"/>
    <w:lvl w:ilvl="0" w:tplc="6BF6346A">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1E49091C"/>
    <w:multiLevelType w:val="hybridMultilevel"/>
    <w:tmpl w:val="DFB0F4A4"/>
    <w:lvl w:ilvl="0" w:tplc="BA8E7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443608"/>
    <w:multiLevelType w:val="hybridMultilevel"/>
    <w:tmpl w:val="BB2288FA"/>
    <w:lvl w:ilvl="0" w:tplc="49A0ED42">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4494DBB"/>
    <w:multiLevelType w:val="hybridMultilevel"/>
    <w:tmpl w:val="95EC2D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5671D7A"/>
    <w:multiLevelType w:val="hybridMultilevel"/>
    <w:tmpl w:val="5BBCB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4" w15:restartNumberingAfterBreak="0">
    <w:nsid w:val="275A7333"/>
    <w:multiLevelType w:val="hybridMultilevel"/>
    <w:tmpl w:val="C92ADE7A"/>
    <w:lvl w:ilvl="0" w:tplc="E564DB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796703C"/>
    <w:multiLevelType w:val="multilevel"/>
    <w:tmpl w:val="A918AB6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B7E426C"/>
    <w:multiLevelType w:val="hybridMultilevel"/>
    <w:tmpl w:val="C5D2C398"/>
    <w:lvl w:ilvl="0" w:tplc="2C12FF30">
      <w:start w:val="1"/>
      <w:numFmt w:val="decimal"/>
      <w:lvlText w:val="%1."/>
      <w:lvlJc w:val="left"/>
      <w:pPr>
        <w:ind w:left="1425" w:hanging="720"/>
      </w:pPr>
      <w:rPr>
        <w:rFonts w:cs="Times New Roman" w:hint="default"/>
        <w:b/>
        <w:bCs/>
      </w:rPr>
    </w:lvl>
    <w:lvl w:ilvl="1" w:tplc="04190001">
      <w:start w:val="1"/>
      <w:numFmt w:val="bullet"/>
      <w:lvlText w:val=""/>
      <w:lvlJc w:val="left"/>
      <w:pPr>
        <w:tabs>
          <w:tab w:val="num" w:pos="928"/>
        </w:tabs>
        <w:ind w:left="928" w:hanging="360"/>
      </w:pPr>
      <w:rPr>
        <w:rFonts w:ascii="Symbol" w:hAnsi="Symbol" w:hint="default"/>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7" w15:restartNumberingAfterBreak="0">
    <w:nsid w:val="2FF178DE"/>
    <w:multiLevelType w:val="hybridMultilevel"/>
    <w:tmpl w:val="8270705E"/>
    <w:lvl w:ilvl="0" w:tplc="F3E4F7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0C650A2"/>
    <w:multiLevelType w:val="hybridMultilevel"/>
    <w:tmpl w:val="867E38B0"/>
    <w:lvl w:ilvl="0" w:tplc="21A4EB1A">
      <w:start w:val="1"/>
      <w:numFmt w:val="decimal"/>
      <w:lvlText w:val="%1)"/>
      <w:lvlJc w:val="left"/>
      <w:pPr>
        <w:tabs>
          <w:tab w:val="num" w:pos="360"/>
        </w:tabs>
      </w:pPr>
      <w:rPr>
        <w:rFonts w:ascii="Times New Roman" w:eastAsia="Times New Roman" w:hAnsi="Times New Roman" w:cs="Calibri"/>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38333263"/>
    <w:multiLevelType w:val="hybridMultilevel"/>
    <w:tmpl w:val="9B2A08C2"/>
    <w:lvl w:ilvl="0" w:tplc="DE2823F4">
      <w:start w:val="1"/>
      <w:numFmt w:val="decimal"/>
      <w:lvlText w:val="%1)"/>
      <w:lvlJc w:val="left"/>
      <w:pPr>
        <w:ind w:left="1468"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D982EF3"/>
    <w:multiLevelType w:val="hybridMultilevel"/>
    <w:tmpl w:val="18F4CFBE"/>
    <w:lvl w:ilvl="0" w:tplc="19EA8A4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15:restartNumberingAfterBreak="0">
    <w:nsid w:val="3FAF5E31"/>
    <w:multiLevelType w:val="hybridMultilevel"/>
    <w:tmpl w:val="7012C88A"/>
    <w:lvl w:ilvl="0" w:tplc="AC76A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15:restartNumberingAfterBreak="0">
    <w:nsid w:val="41AD3DED"/>
    <w:multiLevelType w:val="multilevel"/>
    <w:tmpl w:val="69D6B6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2B25F0B"/>
    <w:multiLevelType w:val="hybridMultilevel"/>
    <w:tmpl w:val="5BDEA562"/>
    <w:lvl w:ilvl="0" w:tplc="50564D8A">
      <w:start w:val="1"/>
      <w:numFmt w:val="bullet"/>
      <w:pStyle w:val="1"/>
      <w:lvlText w:val="−"/>
      <w:lvlJc w:val="left"/>
      <w:pPr>
        <w:tabs>
          <w:tab w:val="num" w:pos="463"/>
        </w:tabs>
        <w:ind w:left="-529" w:firstLine="709"/>
      </w:pPr>
      <w:rPr>
        <w:rFonts w:ascii="Times New Roman" w:hAnsi="Times New Roman" w:hint="default"/>
        <w:b w:val="0"/>
        <w:i w:val="0"/>
        <w:sz w:val="28"/>
      </w:rPr>
    </w:lvl>
    <w:lvl w:ilvl="1" w:tplc="3AD0CB24">
      <w:start w:val="4"/>
      <w:numFmt w:val="bullet"/>
      <w:lvlText w:val="-"/>
      <w:lvlJc w:val="left"/>
      <w:pPr>
        <w:tabs>
          <w:tab w:val="num" w:pos="1965"/>
        </w:tabs>
        <w:ind w:left="1965" w:hanging="885"/>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ED1556"/>
    <w:multiLevelType w:val="hybridMultilevel"/>
    <w:tmpl w:val="6374BB24"/>
    <w:lvl w:ilvl="0" w:tplc="E11A5D0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15:restartNumberingAfterBreak="0">
    <w:nsid w:val="46141DA9"/>
    <w:multiLevelType w:val="hybridMultilevel"/>
    <w:tmpl w:val="9B2A08C2"/>
    <w:lvl w:ilvl="0" w:tplc="DE2823F4">
      <w:start w:val="1"/>
      <w:numFmt w:val="decimal"/>
      <w:lvlText w:val="%1)"/>
      <w:lvlJc w:val="left"/>
      <w:pPr>
        <w:ind w:left="1326" w:hanging="90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6" w15:restartNumberingAfterBreak="0">
    <w:nsid w:val="4AC94CA9"/>
    <w:multiLevelType w:val="hybridMultilevel"/>
    <w:tmpl w:val="F9528426"/>
    <w:lvl w:ilvl="0" w:tplc="22BA81E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15:restartNumberingAfterBreak="0">
    <w:nsid w:val="4ACE77AA"/>
    <w:multiLevelType w:val="hybridMultilevel"/>
    <w:tmpl w:val="D4D230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4E0716E4"/>
    <w:multiLevelType w:val="multilevel"/>
    <w:tmpl w:val="D38C26CC"/>
    <w:lvl w:ilvl="0">
      <w:start w:val="1"/>
      <w:numFmt w:val="decimal"/>
      <w:lvlText w:val="%1."/>
      <w:lvlJc w:val="left"/>
      <w:pPr>
        <w:ind w:left="720" w:hanging="360"/>
      </w:pPr>
      <w:rPr>
        <w:rFonts w:cs="Times New Roman" w:hint="default"/>
      </w:rPr>
    </w:lvl>
    <w:lvl w:ilvl="1">
      <w:start w:val="1"/>
      <w:numFmt w:val="decimal"/>
      <w:isLgl/>
      <w:lvlText w:val="%1.%2."/>
      <w:lvlJc w:val="left"/>
      <w:pPr>
        <w:ind w:left="1789" w:hanging="360"/>
      </w:pPr>
      <w:rPr>
        <w:rFonts w:cs="Times New Roman" w:hint="default"/>
      </w:rPr>
    </w:lvl>
    <w:lvl w:ilvl="2">
      <w:start w:val="1"/>
      <w:numFmt w:val="decimal"/>
      <w:isLgl/>
      <w:lvlText w:val="%1.%2.%3."/>
      <w:lvlJc w:val="left"/>
      <w:pPr>
        <w:ind w:left="3218" w:hanging="720"/>
      </w:pPr>
      <w:rPr>
        <w:rFonts w:cs="Times New Roman" w:hint="default"/>
      </w:rPr>
    </w:lvl>
    <w:lvl w:ilvl="3">
      <w:start w:val="1"/>
      <w:numFmt w:val="decimal"/>
      <w:isLgl/>
      <w:lvlText w:val="%1.%2.%3.%4."/>
      <w:lvlJc w:val="left"/>
      <w:pPr>
        <w:ind w:left="4287" w:hanging="720"/>
      </w:pPr>
      <w:rPr>
        <w:rFonts w:cs="Times New Roman" w:hint="default"/>
      </w:rPr>
    </w:lvl>
    <w:lvl w:ilvl="4">
      <w:start w:val="1"/>
      <w:numFmt w:val="decimal"/>
      <w:isLgl/>
      <w:lvlText w:val="%1.%2.%3.%4.%5."/>
      <w:lvlJc w:val="left"/>
      <w:pPr>
        <w:ind w:left="5716" w:hanging="1080"/>
      </w:pPr>
      <w:rPr>
        <w:rFonts w:cs="Times New Roman" w:hint="default"/>
      </w:rPr>
    </w:lvl>
    <w:lvl w:ilvl="5">
      <w:start w:val="1"/>
      <w:numFmt w:val="decimal"/>
      <w:isLgl/>
      <w:lvlText w:val="%1.%2.%3.%4.%5.%6."/>
      <w:lvlJc w:val="left"/>
      <w:pPr>
        <w:ind w:left="6785" w:hanging="1080"/>
      </w:pPr>
      <w:rPr>
        <w:rFonts w:cs="Times New Roman" w:hint="default"/>
      </w:rPr>
    </w:lvl>
    <w:lvl w:ilvl="6">
      <w:start w:val="1"/>
      <w:numFmt w:val="decimal"/>
      <w:isLgl/>
      <w:lvlText w:val="%1.%2.%3.%4.%5.%6.%7."/>
      <w:lvlJc w:val="left"/>
      <w:pPr>
        <w:ind w:left="8214" w:hanging="1440"/>
      </w:pPr>
      <w:rPr>
        <w:rFonts w:cs="Times New Roman" w:hint="default"/>
      </w:rPr>
    </w:lvl>
    <w:lvl w:ilvl="7">
      <w:start w:val="1"/>
      <w:numFmt w:val="decimal"/>
      <w:isLgl/>
      <w:lvlText w:val="%1.%2.%3.%4.%5.%6.%7.%8."/>
      <w:lvlJc w:val="left"/>
      <w:pPr>
        <w:ind w:left="9283" w:hanging="1440"/>
      </w:pPr>
      <w:rPr>
        <w:rFonts w:cs="Times New Roman" w:hint="default"/>
      </w:rPr>
    </w:lvl>
    <w:lvl w:ilvl="8">
      <w:start w:val="1"/>
      <w:numFmt w:val="decimal"/>
      <w:isLgl/>
      <w:lvlText w:val="%1.%2.%3.%4.%5.%6.%7.%8.%9."/>
      <w:lvlJc w:val="left"/>
      <w:pPr>
        <w:ind w:left="10712" w:hanging="1800"/>
      </w:pPr>
      <w:rPr>
        <w:rFonts w:cs="Times New Roman" w:hint="default"/>
      </w:rPr>
    </w:lvl>
  </w:abstractNum>
  <w:abstractNum w:abstractNumId="29" w15:restartNumberingAfterBreak="0">
    <w:nsid w:val="525132DB"/>
    <w:multiLevelType w:val="hybridMultilevel"/>
    <w:tmpl w:val="7BC6F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1D4301"/>
    <w:multiLevelType w:val="hybridMultilevel"/>
    <w:tmpl w:val="69D6B63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53702AA0"/>
    <w:multiLevelType w:val="hybridMultilevel"/>
    <w:tmpl w:val="8570A4FE"/>
    <w:lvl w:ilvl="0" w:tplc="CF1C1BF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2" w15:restartNumberingAfterBreak="0">
    <w:nsid w:val="56F24FF9"/>
    <w:multiLevelType w:val="hybridMultilevel"/>
    <w:tmpl w:val="603C7C94"/>
    <w:lvl w:ilvl="0" w:tplc="A55AEA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15:restartNumberingAfterBreak="0">
    <w:nsid w:val="5BFF1588"/>
    <w:multiLevelType w:val="hybridMultilevel"/>
    <w:tmpl w:val="9656FED2"/>
    <w:lvl w:ilvl="0" w:tplc="E924A34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4" w15:restartNumberingAfterBreak="0">
    <w:nsid w:val="5CDA6166"/>
    <w:multiLevelType w:val="hybridMultilevel"/>
    <w:tmpl w:val="A918AB68"/>
    <w:lvl w:ilvl="0" w:tplc="6B40F2A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5EB74FC8"/>
    <w:multiLevelType w:val="hybridMultilevel"/>
    <w:tmpl w:val="E896795C"/>
    <w:lvl w:ilvl="0" w:tplc="C666C4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4AF5FC6"/>
    <w:multiLevelType w:val="hybridMultilevel"/>
    <w:tmpl w:val="FB98B846"/>
    <w:lvl w:ilvl="0" w:tplc="6936C174">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97C17A9"/>
    <w:multiLevelType w:val="hybridMultilevel"/>
    <w:tmpl w:val="69B23612"/>
    <w:lvl w:ilvl="0" w:tplc="89AAA75E">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8" w15:restartNumberingAfterBreak="0">
    <w:nsid w:val="6A495308"/>
    <w:multiLevelType w:val="hybridMultilevel"/>
    <w:tmpl w:val="80106BD2"/>
    <w:lvl w:ilvl="0" w:tplc="2AC41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A5E6DF9"/>
    <w:multiLevelType w:val="hybridMultilevel"/>
    <w:tmpl w:val="82B27766"/>
    <w:lvl w:ilvl="0" w:tplc="C810B97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0" w15:restartNumberingAfterBreak="0">
    <w:nsid w:val="6B625B86"/>
    <w:multiLevelType w:val="hybridMultilevel"/>
    <w:tmpl w:val="0ED419F6"/>
    <w:lvl w:ilvl="0" w:tplc="826875F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1" w15:restartNumberingAfterBreak="0">
    <w:nsid w:val="71F34B54"/>
    <w:multiLevelType w:val="hybridMultilevel"/>
    <w:tmpl w:val="67382710"/>
    <w:lvl w:ilvl="0" w:tplc="B0DC93E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2" w15:restartNumberingAfterBreak="0">
    <w:nsid w:val="732E72C6"/>
    <w:multiLevelType w:val="hybridMultilevel"/>
    <w:tmpl w:val="7B0AA47C"/>
    <w:lvl w:ilvl="0" w:tplc="BC72E4BC">
      <w:start w:val="1"/>
      <w:numFmt w:val="decimal"/>
      <w:lvlText w:val="%1)"/>
      <w:lvlJc w:val="left"/>
      <w:pPr>
        <w:ind w:left="677" w:hanging="360"/>
      </w:pPr>
      <w:rPr>
        <w:rFonts w:cs="Times New Roman" w:hint="default"/>
      </w:rPr>
    </w:lvl>
    <w:lvl w:ilvl="1" w:tplc="04190019">
      <w:start w:val="1"/>
      <w:numFmt w:val="lowerLetter"/>
      <w:lvlText w:val="%2."/>
      <w:lvlJc w:val="left"/>
      <w:pPr>
        <w:ind w:left="1397" w:hanging="360"/>
      </w:pPr>
      <w:rPr>
        <w:rFonts w:cs="Times New Roman"/>
      </w:rPr>
    </w:lvl>
    <w:lvl w:ilvl="2" w:tplc="0419001B">
      <w:start w:val="1"/>
      <w:numFmt w:val="lowerRoman"/>
      <w:lvlText w:val="%3."/>
      <w:lvlJc w:val="right"/>
      <w:pPr>
        <w:ind w:left="2117" w:hanging="180"/>
      </w:pPr>
      <w:rPr>
        <w:rFonts w:cs="Times New Roman"/>
      </w:rPr>
    </w:lvl>
    <w:lvl w:ilvl="3" w:tplc="0419000F">
      <w:start w:val="1"/>
      <w:numFmt w:val="decimal"/>
      <w:lvlText w:val="%4."/>
      <w:lvlJc w:val="left"/>
      <w:pPr>
        <w:ind w:left="2837" w:hanging="360"/>
      </w:pPr>
      <w:rPr>
        <w:rFonts w:cs="Times New Roman"/>
      </w:rPr>
    </w:lvl>
    <w:lvl w:ilvl="4" w:tplc="04190019">
      <w:start w:val="1"/>
      <w:numFmt w:val="lowerLetter"/>
      <w:lvlText w:val="%5."/>
      <w:lvlJc w:val="left"/>
      <w:pPr>
        <w:ind w:left="3557" w:hanging="360"/>
      </w:pPr>
      <w:rPr>
        <w:rFonts w:cs="Times New Roman"/>
      </w:rPr>
    </w:lvl>
    <w:lvl w:ilvl="5" w:tplc="0419001B">
      <w:start w:val="1"/>
      <w:numFmt w:val="lowerRoman"/>
      <w:lvlText w:val="%6."/>
      <w:lvlJc w:val="right"/>
      <w:pPr>
        <w:ind w:left="4277" w:hanging="180"/>
      </w:pPr>
      <w:rPr>
        <w:rFonts w:cs="Times New Roman"/>
      </w:rPr>
    </w:lvl>
    <w:lvl w:ilvl="6" w:tplc="0419000F">
      <w:start w:val="1"/>
      <w:numFmt w:val="decimal"/>
      <w:lvlText w:val="%7."/>
      <w:lvlJc w:val="left"/>
      <w:pPr>
        <w:ind w:left="4997" w:hanging="360"/>
      </w:pPr>
      <w:rPr>
        <w:rFonts w:cs="Times New Roman"/>
      </w:rPr>
    </w:lvl>
    <w:lvl w:ilvl="7" w:tplc="04190019">
      <w:start w:val="1"/>
      <w:numFmt w:val="lowerLetter"/>
      <w:lvlText w:val="%8."/>
      <w:lvlJc w:val="left"/>
      <w:pPr>
        <w:ind w:left="5717" w:hanging="360"/>
      </w:pPr>
      <w:rPr>
        <w:rFonts w:cs="Times New Roman"/>
      </w:rPr>
    </w:lvl>
    <w:lvl w:ilvl="8" w:tplc="0419001B">
      <w:start w:val="1"/>
      <w:numFmt w:val="lowerRoman"/>
      <w:lvlText w:val="%9."/>
      <w:lvlJc w:val="right"/>
      <w:pPr>
        <w:ind w:left="6437" w:hanging="180"/>
      </w:pPr>
      <w:rPr>
        <w:rFonts w:cs="Times New Roman"/>
      </w:rPr>
    </w:lvl>
  </w:abstractNum>
  <w:abstractNum w:abstractNumId="43" w15:restartNumberingAfterBreak="0">
    <w:nsid w:val="769C017C"/>
    <w:multiLevelType w:val="hybridMultilevel"/>
    <w:tmpl w:val="48D0BCE2"/>
    <w:lvl w:ilvl="0" w:tplc="7C6A58BA">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4" w15:restartNumberingAfterBreak="0">
    <w:nsid w:val="7C5810BA"/>
    <w:multiLevelType w:val="hybridMultilevel"/>
    <w:tmpl w:val="E73CA772"/>
    <w:lvl w:ilvl="0" w:tplc="424CBFE2">
      <w:start w:val="1"/>
      <w:numFmt w:val="decimal"/>
      <w:lvlText w:val="%1)"/>
      <w:lvlJc w:val="left"/>
      <w:pPr>
        <w:ind w:left="1099" w:hanging="3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5" w15:restartNumberingAfterBreak="0">
    <w:nsid w:val="7CF76305"/>
    <w:multiLevelType w:val="hybridMultilevel"/>
    <w:tmpl w:val="E5325742"/>
    <w:lvl w:ilvl="0" w:tplc="F1AE688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F581BF8"/>
    <w:multiLevelType w:val="hybridMultilevel"/>
    <w:tmpl w:val="117AC3E8"/>
    <w:lvl w:ilvl="0" w:tplc="1CC869FA">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6"/>
  </w:num>
  <w:num w:numId="3">
    <w:abstractNumId w:val="13"/>
  </w:num>
  <w:num w:numId="4">
    <w:abstractNumId w:val="27"/>
  </w:num>
  <w:num w:numId="5">
    <w:abstractNumId w:val="40"/>
  </w:num>
  <w:num w:numId="6">
    <w:abstractNumId w:val="31"/>
  </w:num>
  <w:num w:numId="7">
    <w:abstractNumId w:val="33"/>
  </w:num>
  <w:num w:numId="8">
    <w:abstractNumId w:val="4"/>
  </w:num>
  <w:num w:numId="9">
    <w:abstractNumId w:val="43"/>
  </w:num>
  <w:num w:numId="10">
    <w:abstractNumId w:val="20"/>
  </w:num>
  <w:num w:numId="11">
    <w:abstractNumId w:val="24"/>
  </w:num>
  <w:num w:numId="12">
    <w:abstractNumId w:val="1"/>
  </w:num>
  <w:num w:numId="13">
    <w:abstractNumId w:val="37"/>
  </w:num>
  <w:num w:numId="14">
    <w:abstractNumId w:val="9"/>
  </w:num>
  <w:num w:numId="15">
    <w:abstractNumId w:val="3"/>
  </w:num>
  <w:num w:numId="16">
    <w:abstractNumId w:val="5"/>
  </w:num>
  <w:num w:numId="17">
    <w:abstractNumId w:val="44"/>
  </w:num>
  <w:num w:numId="18">
    <w:abstractNumId w:val="42"/>
  </w:num>
  <w:num w:numId="19">
    <w:abstractNumId w:val="26"/>
  </w:num>
  <w:num w:numId="20">
    <w:abstractNumId w:val="7"/>
  </w:num>
  <w:num w:numId="21">
    <w:abstractNumId w:val="28"/>
  </w:num>
  <w:num w:numId="22">
    <w:abstractNumId w:val="18"/>
  </w:num>
  <w:num w:numId="23">
    <w:abstractNumId w:val="30"/>
  </w:num>
  <w:num w:numId="24">
    <w:abstractNumId w:val="22"/>
  </w:num>
  <w:num w:numId="25">
    <w:abstractNumId w:val="34"/>
  </w:num>
  <w:num w:numId="26">
    <w:abstractNumId w:val="15"/>
  </w:num>
  <w:num w:numId="27">
    <w:abstractNumId w:val="45"/>
  </w:num>
  <w:num w:numId="28">
    <w:abstractNumId w:val="12"/>
  </w:num>
  <w:num w:numId="29">
    <w:abstractNumId w:val="41"/>
  </w:num>
  <w:num w:numId="30">
    <w:abstractNumId w:val="23"/>
  </w:num>
  <w:num w:numId="31">
    <w:abstractNumId w:val="6"/>
  </w:num>
  <w:num w:numId="32">
    <w:abstractNumId w:val="21"/>
  </w:num>
  <w:num w:numId="33">
    <w:abstractNumId w:val="32"/>
  </w:num>
  <w:num w:numId="34">
    <w:abstractNumId w:val="39"/>
  </w:num>
  <w:num w:numId="35">
    <w:abstractNumId w:val="35"/>
  </w:num>
  <w:num w:numId="36">
    <w:abstractNumId w:val="38"/>
  </w:num>
  <w:num w:numId="37">
    <w:abstractNumId w:val="14"/>
  </w:num>
  <w:num w:numId="38">
    <w:abstractNumId w:val="36"/>
  </w:num>
  <w:num w:numId="39">
    <w:abstractNumId w:val="0"/>
  </w:num>
  <w:num w:numId="40">
    <w:abstractNumId w:val="19"/>
  </w:num>
  <w:num w:numId="41">
    <w:abstractNumId w:val="2"/>
  </w:num>
  <w:num w:numId="42">
    <w:abstractNumId w:val="46"/>
  </w:num>
  <w:num w:numId="43">
    <w:abstractNumId w:val="17"/>
  </w:num>
  <w:num w:numId="44">
    <w:abstractNumId w:val="10"/>
  </w:num>
  <w:num w:numId="45">
    <w:abstractNumId w:val="8"/>
  </w:num>
  <w:num w:numId="46">
    <w:abstractNumId w:val="2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EC49F5"/>
    <w:rsid w:val="000326B3"/>
    <w:rsid w:val="000973D7"/>
    <w:rsid w:val="000A6239"/>
    <w:rsid w:val="00166B66"/>
    <w:rsid w:val="00192C8B"/>
    <w:rsid w:val="001F5D29"/>
    <w:rsid w:val="00282815"/>
    <w:rsid w:val="00353A84"/>
    <w:rsid w:val="003941C2"/>
    <w:rsid w:val="003F0A09"/>
    <w:rsid w:val="00414BBC"/>
    <w:rsid w:val="0045344F"/>
    <w:rsid w:val="004757B1"/>
    <w:rsid w:val="00503766"/>
    <w:rsid w:val="005358FA"/>
    <w:rsid w:val="005A680A"/>
    <w:rsid w:val="005D693D"/>
    <w:rsid w:val="006008AD"/>
    <w:rsid w:val="00612EEF"/>
    <w:rsid w:val="00716FB7"/>
    <w:rsid w:val="00770DA8"/>
    <w:rsid w:val="00783E7E"/>
    <w:rsid w:val="007A4A2A"/>
    <w:rsid w:val="007A7922"/>
    <w:rsid w:val="00804DF2"/>
    <w:rsid w:val="008A6A23"/>
    <w:rsid w:val="008B6AAC"/>
    <w:rsid w:val="008C5943"/>
    <w:rsid w:val="008F0E13"/>
    <w:rsid w:val="00924666"/>
    <w:rsid w:val="00937625"/>
    <w:rsid w:val="009B4F45"/>
    <w:rsid w:val="009C2352"/>
    <w:rsid w:val="009D2788"/>
    <w:rsid w:val="009F70AF"/>
    <w:rsid w:val="00A46042"/>
    <w:rsid w:val="00A62D19"/>
    <w:rsid w:val="00B43EC4"/>
    <w:rsid w:val="00BA011F"/>
    <w:rsid w:val="00BB5B2E"/>
    <w:rsid w:val="00BE5C6C"/>
    <w:rsid w:val="00C37BE6"/>
    <w:rsid w:val="00C83218"/>
    <w:rsid w:val="00C83362"/>
    <w:rsid w:val="00CD6FB2"/>
    <w:rsid w:val="00D961C8"/>
    <w:rsid w:val="00DD36D1"/>
    <w:rsid w:val="00DE3DC6"/>
    <w:rsid w:val="00DE740B"/>
    <w:rsid w:val="00DF4E08"/>
    <w:rsid w:val="00E12DFE"/>
    <w:rsid w:val="00EC49F5"/>
    <w:rsid w:val="00EE05D2"/>
    <w:rsid w:val="00F11BB2"/>
    <w:rsid w:val="00F2653D"/>
    <w:rsid w:val="00FE0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F4859-FB4D-4D99-8F35-98461E61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F5"/>
  </w:style>
  <w:style w:type="paragraph" w:styleId="10">
    <w:name w:val="heading 1"/>
    <w:basedOn w:val="a"/>
    <w:next w:val="a"/>
    <w:link w:val="11"/>
    <w:qFormat/>
    <w:rsid w:val="00716FB7"/>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9B4F45"/>
    <w:pPr>
      <w:keepNext/>
      <w:spacing w:before="240" w:after="60"/>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9B4F45"/>
    <w:pPr>
      <w:keepNext/>
      <w:spacing w:after="0" w:line="240" w:lineRule="auto"/>
      <w:jc w:val="center"/>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53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 Знак"/>
    <w:basedOn w:val="a0"/>
    <w:link w:val="10"/>
    <w:rsid w:val="00716FB7"/>
    <w:rPr>
      <w:rFonts w:ascii="Times New Roman" w:eastAsia="Times New Roman" w:hAnsi="Times New Roman" w:cs="Times New Roman"/>
      <w:sz w:val="24"/>
      <w:szCs w:val="20"/>
      <w:lang w:eastAsia="ru-RU"/>
    </w:rPr>
  </w:style>
  <w:style w:type="paragraph" w:styleId="a3">
    <w:name w:val="Title"/>
    <w:basedOn w:val="a"/>
    <w:link w:val="a4"/>
    <w:qFormat/>
    <w:rsid w:val="00716FB7"/>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716FB7"/>
    <w:rPr>
      <w:rFonts w:ascii="Times New Roman" w:eastAsia="Times New Roman" w:hAnsi="Times New Roman" w:cs="Times New Roman"/>
      <w:b/>
      <w:sz w:val="32"/>
      <w:szCs w:val="20"/>
      <w:lang w:eastAsia="ru-RU"/>
    </w:rPr>
  </w:style>
  <w:style w:type="paragraph" w:customStyle="1" w:styleId="ConsNormal">
    <w:name w:val="ConsNormal"/>
    <w:rsid w:val="00716FB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5">
    <w:name w:val="No Spacing"/>
    <w:uiPriority w:val="1"/>
    <w:qFormat/>
    <w:rsid w:val="009B4F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Body Text"/>
    <w:basedOn w:val="a"/>
    <w:link w:val="a7"/>
    <w:rsid w:val="009B4F45"/>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9B4F45"/>
    <w:rPr>
      <w:rFonts w:ascii="Times New Roman" w:eastAsia="Times New Roman" w:hAnsi="Times New Roman" w:cs="Times New Roman"/>
      <w:sz w:val="24"/>
      <w:szCs w:val="24"/>
    </w:rPr>
  </w:style>
  <w:style w:type="character" w:customStyle="1" w:styleId="20">
    <w:name w:val="Заголовок 2 Знак"/>
    <w:basedOn w:val="a0"/>
    <w:link w:val="2"/>
    <w:semiHidden/>
    <w:rsid w:val="009B4F45"/>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9B4F45"/>
    <w:rPr>
      <w:rFonts w:ascii="Times New Roman" w:eastAsia="Times New Roman" w:hAnsi="Times New Roman" w:cs="Times New Roman"/>
      <w:b/>
      <w:bCs/>
      <w:sz w:val="28"/>
      <w:szCs w:val="28"/>
      <w:lang w:val="x-none" w:eastAsia="x-none"/>
    </w:rPr>
  </w:style>
  <w:style w:type="paragraph" w:customStyle="1" w:styleId="ConsPlusCell">
    <w:name w:val="ConsPlusCell"/>
    <w:rsid w:val="009B4F45"/>
    <w:pPr>
      <w:widowControl w:val="0"/>
      <w:autoSpaceDE w:val="0"/>
      <w:autoSpaceDN w:val="0"/>
      <w:adjustRightInd w:val="0"/>
      <w:spacing w:after="0" w:line="240" w:lineRule="auto"/>
    </w:pPr>
    <w:rPr>
      <w:rFonts w:ascii="Calibri" w:eastAsia="Times New Roman" w:hAnsi="Calibri" w:cs="Calibri"/>
      <w:sz w:val="28"/>
      <w:szCs w:val="28"/>
      <w:lang w:eastAsia="ru-RU"/>
    </w:rPr>
  </w:style>
  <w:style w:type="paragraph" w:customStyle="1" w:styleId="a8">
    <w:name w:val="Основной"/>
    <w:basedOn w:val="a"/>
    <w:locked/>
    <w:rsid w:val="009B4F45"/>
    <w:pPr>
      <w:spacing w:after="20" w:line="360" w:lineRule="auto"/>
      <w:ind w:firstLine="709"/>
      <w:jc w:val="both"/>
    </w:pPr>
    <w:rPr>
      <w:rFonts w:ascii="Calibri" w:eastAsia="Times New Roman" w:hAnsi="Calibri" w:cs="Calibri"/>
      <w:sz w:val="28"/>
      <w:szCs w:val="28"/>
      <w:lang w:eastAsia="ru-RU"/>
    </w:rPr>
  </w:style>
  <w:style w:type="paragraph" w:customStyle="1" w:styleId="ListParagraph">
    <w:name w:val="List Paragraph"/>
    <w:basedOn w:val="a"/>
    <w:rsid w:val="009B4F45"/>
    <w:pPr>
      <w:ind w:left="720"/>
    </w:pPr>
    <w:rPr>
      <w:rFonts w:ascii="Calibri" w:eastAsia="Times New Roman" w:hAnsi="Calibri" w:cs="Calibri"/>
      <w:lang w:eastAsia="ru-RU"/>
    </w:rPr>
  </w:style>
  <w:style w:type="paragraph" w:styleId="3">
    <w:name w:val="Body Text Indent 3"/>
    <w:basedOn w:val="a"/>
    <w:link w:val="30"/>
    <w:rsid w:val="009B4F45"/>
    <w:pPr>
      <w:spacing w:after="0" w:line="240" w:lineRule="auto"/>
      <w:ind w:firstLine="720"/>
      <w:jc w:val="both"/>
    </w:pPr>
    <w:rPr>
      <w:rFonts w:ascii="Times New Roman" w:eastAsia="Times New Roman" w:hAnsi="Times New Roman" w:cs="Times New Roman"/>
      <w:color w:val="FF0000"/>
      <w:sz w:val="28"/>
      <w:szCs w:val="28"/>
      <w:lang w:val="x-none" w:eastAsia="x-none"/>
    </w:rPr>
  </w:style>
  <w:style w:type="character" w:customStyle="1" w:styleId="30">
    <w:name w:val="Основной текст с отступом 3 Знак"/>
    <w:basedOn w:val="a0"/>
    <w:link w:val="3"/>
    <w:rsid w:val="009B4F45"/>
    <w:rPr>
      <w:rFonts w:ascii="Times New Roman" w:eastAsia="Times New Roman" w:hAnsi="Times New Roman" w:cs="Times New Roman"/>
      <w:color w:val="FF0000"/>
      <w:sz w:val="28"/>
      <w:szCs w:val="28"/>
      <w:lang w:val="x-none" w:eastAsia="x-none"/>
    </w:rPr>
  </w:style>
  <w:style w:type="paragraph" w:styleId="a9">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a"/>
    <w:semiHidden/>
    <w:rsid w:val="009B4F45"/>
    <w:pPr>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basedOn w:val="a0"/>
    <w:link w:val="a9"/>
    <w:semiHidden/>
    <w:rsid w:val="009B4F45"/>
    <w:rPr>
      <w:rFonts w:ascii="Times New Roman" w:eastAsia="Times New Roman" w:hAnsi="Times New Roman" w:cs="Times New Roman"/>
      <w:sz w:val="20"/>
      <w:szCs w:val="20"/>
      <w:lang w:val="x-none" w:eastAsia="x-none"/>
    </w:rPr>
  </w:style>
  <w:style w:type="character" w:styleId="ab">
    <w:name w:val="footnote reference"/>
    <w:aliases w:val="Referencia nota al pie,fr,Used by Word for Help footnote symbols,Знак сноски 1,Знак сноски-FN,Ciae niinee-FN"/>
    <w:semiHidden/>
    <w:rsid w:val="009B4F45"/>
    <w:rPr>
      <w:rFonts w:cs="Times New Roman"/>
      <w:vertAlign w:val="superscript"/>
    </w:rPr>
  </w:style>
  <w:style w:type="character" w:styleId="ac">
    <w:name w:val="Hyperlink"/>
    <w:uiPriority w:val="99"/>
    <w:rsid w:val="009B4F45"/>
    <w:rPr>
      <w:rFonts w:cs="Times New Roman"/>
      <w:color w:val="0000FF"/>
      <w:u w:val="single"/>
    </w:rPr>
  </w:style>
  <w:style w:type="paragraph" w:styleId="ad">
    <w:name w:val="Normal (Web)"/>
    <w:basedOn w:val="a"/>
    <w:rsid w:val="009B4F45"/>
    <w:pPr>
      <w:suppressAutoHyphens/>
      <w:spacing w:before="280" w:after="280" w:line="240" w:lineRule="auto"/>
    </w:pPr>
    <w:rPr>
      <w:rFonts w:ascii="Calibri" w:eastAsia="Times New Roman" w:hAnsi="Calibri" w:cs="Calibri"/>
      <w:sz w:val="24"/>
      <w:szCs w:val="24"/>
      <w:lang w:eastAsia="ar-SA"/>
    </w:rPr>
  </w:style>
  <w:style w:type="character" w:styleId="ae">
    <w:name w:val="Emphasis"/>
    <w:qFormat/>
    <w:rsid w:val="009B4F45"/>
    <w:rPr>
      <w:rFonts w:cs="Times New Roman"/>
      <w:i/>
      <w:iCs/>
    </w:rPr>
  </w:style>
  <w:style w:type="character" w:customStyle="1" w:styleId="apple-converted-space">
    <w:name w:val="apple-converted-space"/>
    <w:rsid w:val="009B4F45"/>
    <w:rPr>
      <w:rFonts w:cs="Times New Roman"/>
    </w:rPr>
  </w:style>
  <w:style w:type="paragraph" w:customStyle="1" w:styleId="af">
    <w:name w:val="ТЕКСТ"/>
    <w:basedOn w:val="NoSpacing"/>
    <w:link w:val="af0"/>
    <w:rsid w:val="009B4F45"/>
    <w:pPr>
      <w:tabs>
        <w:tab w:val="left" w:pos="1134"/>
      </w:tabs>
      <w:autoSpaceDE w:val="0"/>
      <w:autoSpaceDN w:val="0"/>
      <w:adjustRightInd w:val="0"/>
      <w:ind w:firstLine="709"/>
      <w:jc w:val="both"/>
    </w:pPr>
    <w:rPr>
      <w:rFonts w:ascii="Times New Roman" w:hAnsi="Times New Roman" w:cs="Times New Roman"/>
      <w:sz w:val="28"/>
      <w:szCs w:val="28"/>
      <w:lang w:val="x-none" w:eastAsia="x-none"/>
    </w:rPr>
  </w:style>
  <w:style w:type="paragraph" w:customStyle="1" w:styleId="NoSpacing">
    <w:name w:val="No Spacing"/>
    <w:rsid w:val="009B4F45"/>
    <w:pPr>
      <w:spacing w:after="0" w:line="240" w:lineRule="auto"/>
    </w:pPr>
    <w:rPr>
      <w:rFonts w:ascii="Calibri" w:eastAsia="Times New Roman" w:hAnsi="Calibri" w:cs="Calibri"/>
      <w:lang w:eastAsia="ru-RU"/>
    </w:rPr>
  </w:style>
  <w:style w:type="character" w:customStyle="1" w:styleId="af0">
    <w:name w:val="ТЕКСТ Знак"/>
    <w:link w:val="af"/>
    <w:locked/>
    <w:rsid w:val="009B4F45"/>
    <w:rPr>
      <w:rFonts w:ascii="Times New Roman" w:eastAsia="Times New Roman" w:hAnsi="Times New Roman" w:cs="Times New Roman"/>
      <w:sz w:val="28"/>
      <w:szCs w:val="28"/>
      <w:lang w:val="x-none" w:eastAsia="x-none"/>
    </w:rPr>
  </w:style>
  <w:style w:type="paragraph" w:styleId="af1">
    <w:name w:val="Body Text Indent"/>
    <w:basedOn w:val="a"/>
    <w:link w:val="af2"/>
    <w:rsid w:val="009B4F45"/>
    <w:pPr>
      <w:spacing w:after="120"/>
      <w:ind w:left="283"/>
    </w:pPr>
    <w:rPr>
      <w:rFonts w:ascii="Calibri" w:eastAsia="Times New Roman" w:hAnsi="Calibri" w:cs="Times New Roman"/>
      <w:sz w:val="20"/>
      <w:szCs w:val="20"/>
      <w:lang w:val="x-none" w:eastAsia="x-none"/>
    </w:rPr>
  </w:style>
  <w:style w:type="character" w:customStyle="1" w:styleId="af2">
    <w:name w:val="Основной текст с отступом Знак"/>
    <w:basedOn w:val="a0"/>
    <w:link w:val="af1"/>
    <w:rsid w:val="009B4F45"/>
    <w:rPr>
      <w:rFonts w:ascii="Calibri" w:eastAsia="Times New Roman" w:hAnsi="Calibri" w:cs="Times New Roman"/>
      <w:sz w:val="20"/>
      <w:szCs w:val="20"/>
      <w:lang w:val="x-none" w:eastAsia="x-none"/>
    </w:rPr>
  </w:style>
  <w:style w:type="paragraph" w:customStyle="1" w:styleId="ConsPlusNonformat">
    <w:name w:val="ConsPlusNonformat"/>
    <w:rsid w:val="009B4F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нак Знак"/>
    <w:basedOn w:val="a"/>
    <w:rsid w:val="009B4F45"/>
    <w:pPr>
      <w:widowControl w:val="0"/>
      <w:spacing w:before="120" w:after="0" w:line="240" w:lineRule="auto"/>
      <w:ind w:firstLine="709"/>
      <w:jc w:val="both"/>
    </w:pPr>
    <w:rPr>
      <w:rFonts w:ascii="Times New Roman" w:eastAsia="SimSun" w:hAnsi="Times New Roman" w:cs="Times New Roman"/>
      <w:kern w:val="2"/>
      <w:sz w:val="24"/>
      <w:szCs w:val="24"/>
      <w:lang w:eastAsia="zh-CN"/>
    </w:rPr>
  </w:style>
  <w:style w:type="paragraph" w:customStyle="1" w:styleId="ConsPlusTitle">
    <w:name w:val="ConsPlusTitle"/>
    <w:rsid w:val="009B4F4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4">
    <w:name w:val="header"/>
    <w:basedOn w:val="a"/>
    <w:link w:val="af5"/>
    <w:uiPriority w:val="99"/>
    <w:rsid w:val="009B4F45"/>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f5">
    <w:name w:val="Верхний колонтитул Знак"/>
    <w:basedOn w:val="a0"/>
    <w:link w:val="af4"/>
    <w:uiPriority w:val="99"/>
    <w:rsid w:val="009B4F45"/>
    <w:rPr>
      <w:rFonts w:ascii="Times New Roman" w:eastAsia="Times New Roman" w:hAnsi="Times New Roman" w:cs="Times New Roman"/>
      <w:sz w:val="28"/>
      <w:szCs w:val="28"/>
      <w:lang w:val="x-none" w:eastAsia="x-none"/>
    </w:rPr>
  </w:style>
  <w:style w:type="character" w:styleId="af6">
    <w:name w:val="page number"/>
    <w:rsid w:val="009B4F45"/>
    <w:rPr>
      <w:rFonts w:cs="Times New Roman"/>
    </w:rPr>
  </w:style>
  <w:style w:type="paragraph" w:styleId="af7">
    <w:name w:val="footer"/>
    <w:basedOn w:val="a"/>
    <w:link w:val="af8"/>
    <w:uiPriority w:val="99"/>
    <w:rsid w:val="009B4F45"/>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f8">
    <w:name w:val="Нижний колонтитул Знак"/>
    <w:basedOn w:val="a0"/>
    <w:link w:val="af7"/>
    <w:uiPriority w:val="99"/>
    <w:rsid w:val="009B4F45"/>
    <w:rPr>
      <w:rFonts w:ascii="Times New Roman" w:eastAsia="Times New Roman" w:hAnsi="Times New Roman" w:cs="Times New Roman"/>
      <w:sz w:val="28"/>
      <w:szCs w:val="28"/>
      <w:lang w:val="x-none" w:eastAsia="x-none"/>
    </w:rPr>
  </w:style>
  <w:style w:type="table" w:styleId="af9">
    <w:name w:val="Table Grid"/>
    <w:basedOn w:val="a1"/>
    <w:uiPriority w:val="59"/>
    <w:rsid w:val="009B4F45"/>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9B4F45"/>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2">
    <w:name w:val="Основной текст с отступом 2 Знак"/>
    <w:basedOn w:val="a0"/>
    <w:link w:val="21"/>
    <w:rsid w:val="009B4F45"/>
    <w:rPr>
      <w:rFonts w:ascii="Times New Roman" w:eastAsia="Times New Roman" w:hAnsi="Times New Roman" w:cs="Times New Roman"/>
      <w:sz w:val="28"/>
      <w:szCs w:val="28"/>
      <w:lang w:val="x-none" w:eastAsia="x-none"/>
    </w:rPr>
  </w:style>
  <w:style w:type="paragraph" w:styleId="23">
    <w:name w:val="Body Text 2"/>
    <w:basedOn w:val="a"/>
    <w:link w:val="24"/>
    <w:rsid w:val="009B4F45"/>
    <w:pPr>
      <w:spacing w:after="120" w:line="480" w:lineRule="auto"/>
    </w:pPr>
    <w:rPr>
      <w:rFonts w:ascii="Times New Roman" w:eastAsia="Times New Roman" w:hAnsi="Times New Roman" w:cs="Times New Roman"/>
      <w:sz w:val="28"/>
      <w:szCs w:val="28"/>
      <w:lang w:val="x-none" w:eastAsia="x-none"/>
    </w:rPr>
  </w:style>
  <w:style w:type="character" w:customStyle="1" w:styleId="24">
    <w:name w:val="Основной текст 2 Знак"/>
    <w:basedOn w:val="a0"/>
    <w:link w:val="23"/>
    <w:rsid w:val="009B4F45"/>
    <w:rPr>
      <w:rFonts w:ascii="Times New Roman" w:eastAsia="Times New Roman" w:hAnsi="Times New Roman" w:cs="Times New Roman"/>
      <w:sz w:val="28"/>
      <w:szCs w:val="28"/>
      <w:lang w:val="x-none" w:eastAsia="x-none"/>
    </w:rPr>
  </w:style>
  <w:style w:type="paragraph" w:customStyle="1" w:styleId="12">
    <w:name w:val="Обычный1"/>
    <w:rsid w:val="009B4F45"/>
    <w:pPr>
      <w:widowControl w:val="0"/>
      <w:spacing w:after="0" w:line="240" w:lineRule="auto"/>
    </w:pPr>
    <w:rPr>
      <w:rFonts w:ascii="Calibri" w:eastAsia="Times New Roman" w:hAnsi="Calibri" w:cs="Calibri"/>
      <w:sz w:val="20"/>
      <w:szCs w:val="20"/>
      <w:lang w:eastAsia="ru-RU"/>
    </w:rPr>
  </w:style>
  <w:style w:type="paragraph" w:customStyle="1" w:styleId="13">
    <w:name w:val="Название объекта1"/>
    <w:basedOn w:val="a"/>
    <w:next w:val="a"/>
    <w:rsid w:val="009B4F45"/>
    <w:pPr>
      <w:spacing w:after="0" w:line="240" w:lineRule="auto"/>
      <w:ind w:firstLine="6946"/>
    </w:pPr>
    <w:rPr>
      <w:rFonts w:ascii="Calibri" w:eastAsia="Times New Roman" w:hAnsi="Calibri" w:cs="Calibri"/>
      <w:sz w:val="24"/>
      <w:szCs w:val="24"/>
      <w:lang w:eastAsia="ru-RU"/>
    </w:rPr>
  </w:style>
  <w:style w:type="paragraph" w:styleId="afa">
    <w:name w:val="Balloon Text"/>
    <w:basedOn w:val="a"/>
    <w:link w:val="afb"/>
    <w:semiHidden/>
    <w:rsid w:val="009B4F45"/>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0"/>
    <w:link w:val="afa"/>
    <w:semiHidden/>
    <w:rsid w:val="009B4F45"/>
    <w:rPr>
      <w:rFonts w:ascii="Tahoma" w:eastAsia="Times New Roman" w:hAnsi="Tahoma" w:cs="Times New Roman"/>
      <w:sz w:val="16"/>
      <w:szCs w:val="16"/>
      <w:lang w:val="x-none" w:eastAsia="x-none"/>
    </w:rPr>
  </w:style>
  <w:style w:type="paragraph" w:customStyle="1" w:styleId="14">
    <w:name w:val="Знак Знак1 Знак"/>
    <w:basedOn w:val="a"/>
    <w:rsid w:val="009B4F45"/>
    <w:pPr>
      <w:spacing w:after="160" w:line="240" w:lineRule="exact"/>
    </w:pPr>
    <w:rPr>
      <w:rFonts w:ascii="Verdana" w:eastAsia="Times New Roman" w:hAnsi="Verdana" w:cs="Verdana"/>
      <w:sz w:val="20"/>
      <w:szCs w:val="20"/>
      <w:lang w:val="en-US"/>
    </w:rPr>
  </w:style>
  <w:style w:type="paragraph" w:customStyle="1" w:styleId="25">
    <w:name w:val="Обычный2"/>
    <w:rsid w:val="009B4F45"/>
    <w:pPr>
      <w:widowControl w:val="0"/>
      <w:spacing w:after="0" w:line="240" w:lineRule="auto"/>
    </w:pPr>
    <w:rPr>
      <w:rFonts w:ascii="Calibri" w:eastAsia="Times New Roman" w:hAnsi="Calibri" w:cs="Calibri"/>
      <w:sz w:val="20"/>
      <w:szCs w:val="20"/>
      <w:lang w:eastAsia="ru-RU"/>
    </w:rPr>
  </w:style>
  <w:style w:type="paragraph" w:customStyle="1" w:styleId="26">
    <w:name w:val="Название объекта2"/>
    <w:basedOn w:val="a"/>
    <w:next w:val="a"/>
    <w:rsid w:val="009B4F45"/>
    <w:pPr>
      <w:spacing w:after="0" w:line="240" w:lineRule="auto"/>
      <w:ind w:firstLine="6946"/>
    </w:pPr>
    <w:rPr>
      <w:rFonts w:ascii="Calibri" w:eastAsia="Times New Roman" w:hAnsi="Calibri" w:cs="Calibri"/>
      <w:sz w:val="24"/>
      <w:szCs w:val="24"/>
      <w:lang w:eastAsia="ru-RU"/>
    </w:rPr>
  </w:style>
  <w:style w:type="paragraph" w:styleId="afc">
    <w:name w:val="Block Text"/>
    <w:basedOn w:val="a"/>
    <w:rsid w:val="009B4F45"/>
    <w:pPr>
      <w:overflowPunct w:val="0"/>
      <w:autoSpaceDE w:val="0"/>
      <w:autoSpaceDN w:val="0"/>
      <w:adjustRightInd w:val="0"/>
      <w:spacing w:after="0" w:line="240" w:lineRule="auto"/>
      <w:ind w:left="-180" w:right="175"/>
      <w:jc w:val="both"/>
    </w:pPr>
    <w:rPr>
      <w:rFonts w:ascii="Calibri" w:eastAsia="Times New Roman" w:hAnsi="Calibri" w:cs="Calibri"/>
      <w:sz w:val="32"/>
      <w:szCs w:val="32"/>
      <w:lang w:eastAsia="ru-RU"/>
    </w:rPr>
  </w:style>
  <w:style w:type="paragraph" w:customStyle="1" w:styleId="afd">
    <w:name w:val="Мой"/>
    <w:basedOn w:val="a"/>
    <w:rsid w:val="009B4F45"/>
    <w:pPr>
      <w:spacing w:after="0" w:line="360" w:lineRule="auto"/>
      <w:jc w:val="both"/>
    </w:pPr>
    <w:rPr>
      <w:rFonts w:ascii="Calibri" w:eastAsia="Times New Roman" w:hAnsi="Calibri" w:cs="Calibri"/>
      <w:spacing w:val="30"/>
      <w:sz w:val="28"/>
      <w:szCs w:val="28"/>
      <w:lang w:eastAsia="ru-RU"/>
    </w:rPr>
  </w:style>
  <w:style w:type="character" w:customStyle="1" w:styleId="newssccont1">
    <w:name w:val="news_sc_cont1"/>
    <w:rsid w:val="009B4F45"/>
    <w:rPr>
      <w:rFonts w:ascii="Tahoma" w:hAnsi="Tahoma" w:cs="Tahoma"/>
      <w:color w:val="000000"/>
      <w:sz w:val="16"/>
      <w:szCs w:val="16"/>
    </w:rPr>
  </w:style>
  <w:style w:type="paragraph" w:customStyle="1" w:styleId="15">
    <w:name w:val="Знак Знак1 Знак Знак"/>
    <w:basedOn w:val="a"/>
    <w:rsid w:val="009B4F45"/>
    <w:pPr>
      <w:widowControl w:val="0"/>
      <w:spacing w:before="120" w:after="0" w:line="240" w:lineRule="auto"/>
      <w:ind w:firstLine="709"/>
      <w:jc w:val="both"/>
    </w:pPr>
    <w:rPr>
      <w:rFonts w:ascii="Times New Roman" w:eastAsia="SimSun" w:hAnsi="Times New Roman" w:cs="Arial"/>
      <w:kern w:val="2"/>
      <w:sz w:val="24"/>
      <w:szCs w:val="24"/>
      <w:lang w:eastAsia="zh-CN"/>
    </w:rPr>
  </w:style>
  <w:style w:type="paragraph" w:customStyle="1" w:styleId="16">
    <w:name w:val="Абзац списка1"/>
    <w:basedOn w:val="a"/>
    <w:rsid w:val="009B4F45"/>
    <w:pPr>
      <w:ind w:left="720"/>
    </w:pPr>
    <w:rPr>
      <w:rFonts w:ascii="Calibri" w:eastAsia="Times New Roman" w:hAnsi="Calibri" w:cs="Calibri"/>
    </w:rPr>
  </w:style>
  <w:style w:type="paragraph" w:customStyle="1" w:styleId="1">
    <w:name w:val="марк список 1"/>
    <w:basedOn w:val="a"/>
    <w:rsid w:val="009B4F45"/>
    <w:pPr>
      <w:numPr>
        <w:numId w:val="30"/>
      </w:numPr>
      <w:spacing w:before="120" w:after="120" w:line="240" w:lineRule="auto"/>
      <w:jc w:val="both"/>
    </w:pPr>
    <w:rPr>
      <w:rFonts w:ascii="Times New Roman" w:eastAsia="Times New Roman" w:hAnsi="Times New Roman" w:cs="Times New Roman"/>
      <w:sz w:val="24"/>
      <w:szCs w:val="20"/>
    </w:rPr>
  </w:style>
  <w:style w:type="table" w:styleId="-1">
    <w:name w:val="Table Web 1"/>
    <w:basedOn w:val="a1"/>
    <w:rsid w:val="009B4F45"/>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List Paragraph"/>
    <w:basedOn w:val="a"/>
    <w:qFormat/>
    <w:rsid w:val="009B4F45"/>
    <w:pPr>
      <w:spacing w:after="0" w:line="240" w:lineRule="auto"/>
      <w:ind w:left="720"/>
      <w:contextualSpacing/>
    </w:pPr>
    <w:rPr>
      <w:rFonts w:ascii="Times New Roman" w:eastAsia="Times New Roman" w:hAnsi="Times New Roman" w:cs="Times New Roman"/>
      <w:sz w:val="24"/>
      <w:szCs w:val="24"/>
      <w:lang w:eastAsia="ru-RU"/>
    </w:rPr>
  </w:style>
  <w:style w:type="character" w:styleId="aff">
    <w:name w:val="FollowedHyperlink"/>
    <w:uiPriority w:val="99"/>
    <w:unhideWhenUsed/>
    <w:rsid w:val="009B4F45"/>
    <w:rPr>
      <w:color w:val="800080"/>
      <w:u w:val="single"/>
    </w:rPr>
  </w:style>
  <w:style w:type="table" w:customStyle="1" w:styleId="17">
    <w:name w:val="Сетка таблицы1"/>
    <w:basedOn w:val="a1"/>
    <w:next w:val="af9"/>
    <w:uiPriority w:val="59"/>
    <w:rsid w:val="009B4F4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Нет списка1"/>
    <w:next w:val="a2"/>
    <w:uiPriority w:val="99"/>
    <w:semiHidden/>
    <w:unhideWhenUsed/>
    <w:rsid w:val="009B4F45"/>
  </w:style>
  <w:style w:type="numbering" w:customStyle="1" w:styleId="110">
    <w:name w:val="Нет списка11"/>
    <w:next w:val="a2"/>
    <w:uiPriority w:val="99"/>
    <w:semiHidden/>
    <w:rsid w:val="009B4F45"/>
  </w:style>
  <w:style w:type="paragraph" w:customStyle="1" w:styleId="19">
    <w:name w:val="Без интервала1"/>
    <w:rsid w:val="009B4F45"/>
    <w:pPr>
      <w:spacing w:after="0" w:line="240" w:lineRule="auto"/>
    </w:pPr>
    <w:rPr>
      <w:rFonts w:ascii="Calibri" w:eastAsia="Times New Roman" w:hAnsi="Calibri" w:cs="Calibri"/>
      <w:lang w:eastAsia="ru-RU"/>
    </w:rPr>
  </w:style>
  <w:style w:type="table" w:customStyle="1" w:styleId="27">
    <w:name w:val="Сетка таблицы2"/>
    <w:basedOn w:val="a1"/>
    <w:next w:val="af9"/>
    <w:rsid w:val="009B4F4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9B4F45"/>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Сетка таблицы11"/>
    <w:basedOn w:val="a1"/>
    <w:next w:val="af9"/>
    <w:uiPriority w:val="59"/>
    <w:rsid w:val="009B4F4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735D0F842846422E50C6CB476FC1AFB78BFF1EE5B13788366BDE9E2FD251A7470F1B44A145EC44537645Y5BEG" TargetMode="External"/><Relationship Id="rId13" Type="http://schemas.openxmlformats.org/officeDocument/2006/relationships/header" Target="header2.xml"/><Relationship Id="rId18" Type="http://schemas.openxmlformats.org/officeDocument/2006/relationships/hyperlink" Target="consultantplus://offline/ref=3F1D84A1F6FE7C1E8B6E02299E9A2FDE59758C39F96CECE1379472910F9BF08D419ED9CD3627F39211E543zA00F" TargetMode="External"/><Relationship Id="rId26" Type="http://schemas.openxmlformats.org/officeDocument/2006/relationships/hyperlink" Target="consultantplus://offline/ref=3F1D84A1F6FE7C1E8B6E02299E9A2FDE59758C39F96CECE1379472910F9BF08D419ED9CD3627F39211E543zA00F" TargetMode="External"/><Relationship Id="rId3" Type="http://schemas.openxmlformats.org/officeDocument/2006/relationships/styles" Target="styles.xml"/><Relationship Id="rId21" Type="http://schemas.openxmlformats.org/officeDocument/2006/relationships/hyperlink" Target="consultantplus://offline/ref=3F1D84A1F6FE7C1E8B6E02299E9A2FDE59758C39F96CECE1379472910F9BF08D419ED9CD3627F39211E543zA00F" TargetMode="External"/><Relationship Id="rId34" Type="http://schemas.openxmlformats.org/officeDocument/2006/relationships/header" Target="header4.xml"/><Relationship Id="rId7" Type="http://schemas.openxmlformats.org/officeDocument/2006/relationships/hyperlink" Target="consultantplus://offline/ref=F2735D0F842846422E50C6CB476FC1AFB78BFF1EE4B1358B356BDE9E2FD251A7470F1B44A145EC44537046Y5B1G" TargetMode="External"/><Relationship Id="rId12" Type="http://schemas.openxmlformats.org/officeDocument/2006/relationships/header" Target="header1.xml"/><Relationship Id="rId17" Type="http://schemas.openxmlformats.org/officeDocument/2006/relationships/hyperlink" Target="consultantplus://offline/ref=CFB339B382887F78F830029FC8369F0E56C2FC4644713EA1566A2C7A66517FEDE4WAD2J" TargetMode="External"/><Relationship Id="rId25" Type="http://schemas.openxmlformats.org/officeDocument/2006/relationships/hyperlink" Target="consultantplus://offline/ref=3F1D84A1F6FE7C1E8B6E02299E9A2FDE59758C39F96CECE1379472910F9BF08D419ED9CD3627F39211E543zA00F"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B339B382887F78F8301C92DE5AC10456CDA449477234FE02382A2D390179B8A4E2B9DDD621A624W6D1J" TargetMode="External"/><Relationship Id="rId20" Type="http://schemas.openxmlformats.org/officeDocument/2006/relationships/hyperlink" Target="consultantplus://offline/ref=3F1D84A1F6FE7C1E8B6E02299E9A2FDE59758C39F96CECE1379472910F9BF08D419ED9CD3627F39211E543zA00F" TargetMode="External"/><Relationship Id="rId29" Type="http://schemas.openxmlformats.org/officeDocument/2006/relationships/hyperlink" Target="consultantplus://offline/ref=3F1D84A1F6FE7C1E8B6E02299E9A2FDE59758C39F96CECE1379472910F9BF08D419ED9CD3627F39211E543zA00F" TargetMode="External"/><Relationship Id="rId1" Type="http://schemas.openxmlformats.org/officeDocument/2006/relationships/customXml" Target="../customXml/item1.xml"/><Relationship Id="rId6" Type="http://schemas.openxmlformats.org/officeDocument/2006/relationships/hyperlink" Target="consultantplus://offline/ref=F2735D0F842846422E50C6CB476FC1AFB78BFF1EE4B7308E366BDE9E2FD251A7470F1B44A145EC44537040Y5BBG" TargetMode="External"/><Relationship Id="rId11" Type="http://schemas.openxmlformats.org/officeDocument/2006/relationships/hyperlink" Target="consultantplus://offline/ref=F2735D0F842846422E50C6CB476FC1AFB78BFF1EE5B13788366BDE9E2FD251A7470F1B44A145EC44537645Y5BEG" TargetMode="External"/><Relationship Id="rId24" Type="http://schemas.openxmlformats.org/officeDocument/2006/relationships/hyperlink" Target="consultantplus://offline/ref=3F1D84A1F6FE7C1E8B6E02299E9A2FDE59758C39F96CECE1379472910F9BF08D419ED9CD3627F39211E543zA00F" TargetMode="External"/><Relationship Id="rId32" Type="http://schemas.openxmlformats.org/officeDocument/2006/relationships/hyperlink" Target="consultantplus://offline/ref=CFB339B382887F78F830029FC8369F0E56C2FC4644713EA1566A2C7A66517FEDE4WAD2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1D84A1F6FE7C1E8B6E02299E9A2FDE59758C39F86CE8E1359472910F9BF08D419ED9CD3627F39312E34CzA0DF" TargetMode="External"/><Relationship Id="rId23" Type="http://schemas.openxmlformats.org/officeDocument/2006/relationships/hyperlink" Target="consultantplus://offline/ref=3F1D84A1F6FE7C1E8B6E02299E9A2FDE59758C39F96CECE1379472910F9BF08D419ED9CD3627F39211E543zA00F" TargetMode="External"/><Relationship Id="rId28" Type="http://schemas.openxmlformats.org/officeDocument/2006/relationships/hyperlink" Target="consultantplus://offline/ref=3F1D84A1F6FE7C1E8B6E02299E9A2FDE59758C39F96CECE1379472910F9BF08D419ED9CD3627F39211E543zA00F" TargetMode="External"/><Relationship Id="rId36" Type="http://schemas.openxmlformats.org/officeDocument/2006/relationships/hyperlink" Target="consultantplus://offline/ref=004BB8F969EF7EBEADB4962204FB7175B6C0328899D96ECB7D8DFB0BC515975B815C9128C2158B1F81E33046s6J3J" TargetMode="External"/><Relationship Id="rId10" Type="http://schemas.openxmlformats.org/officeDocument/2006/relationships/hyperlink" Target="consultantplus://offline/ref=F2735D0F842846422E50C6CB476FC1AFB78BFF1EE4B1358B356BDE9E2FD251A7470F1B44A145EC44537046Y5B1G" TargetMode="External"/><Relationship Id="rId19" Type="http://schemas.openxmlformats.org/officeDocument/2006/relationships/hyperlink" Target="consultantplus://offline/ref=3F1D84A1F6FE7C1E8B6E02299E9A2FDE59758C39F96CECE1379472910F9BF08D419ED9CD3627F39211E543zA00F" TargetMode="External"/><Relationship Id="rId31" Type="http://schemas.openxmlformats.org/officeDocument/2006/relationships/hyperlink" Target="consultantplus://offline/ref=3F1D84A1F6FE7C1E8B6E02299E9A2FDE59758C39F96CECE1379472910F9BF08D419ED9CD3627F39211E543zA00F" TargetMode="External"/><Relationship Id="rId4" Type="http://schemas.openxmlformats.org/officeDocument/2006/relationships/settings" Target="settings.xml"/><Relationship Id="rId9" Type="http://schemas.openxmlformats.org/officeDocument/2006/relationships/hyperlink" Target="consultantplus://offline/ref=F2735D0F842846422E50C6CB476FC1AFB78BFF1EE4B7308E366BDE9E2FD251A7470F1B44A145EC44537040Y5BBG" TargetMode="External"/><Relationship Id="rId14" Type="http://schemas.openxmlformats.org/officeDocument/2006/relationships/hyperlink" Target="consultantplus://offline/ref=3F1D84A1F6FE7C1E8B6E02299E9A2FDE59758C39F86CE8E1359472910F9BF08D419ED9CD3627F39312E243zA01F" TargetMode="External"/><Relationship Id="rId22" Type="http://schemas.openxmlformats.org/officeDocument/2006/relationships/hyperlink" Target="consultantplus://offline/ref=3F1D84A1F6FE7C1E8B6E02299E9A2FDE59758C39F96CECE1379472910F9BF08D419ED9CD3627F39211E543zA00F" TargetMode="External"/><Relationship Id="rId27" Type="http://schemas.openxmlformats.org/officeDocument/2006/relationships/hyperlink" Target="consultantplus://offline/ref=3F1D84A1F6FE7C1E8B6E02299E9A2FDE59758C39F96CECE1379472910F9BF08D419ED9CD3627F39211E543zA00F" TargetMode="External"/><Relationship Id="rId30" Type="http://schemas.openxmlformats.org/officeDocument/2006/relationships/hyperlink" Target="consultantplus://offline/ref=3F1D84A1F6FE7C1E8B6E02299E9A2FDE59758C39F96CECE1379472910F9BF08D419ED9CD3627F39211E543zA00F" TargetMode="External"/><Relationship Id="rId35" Type="http://schemas.openxmlformats.org/officeDocument/2006/relationships/hyperlink" Target="consultantplus://offline/ref=004BB8F969EF7EBEADB4962204FB7175B6C0328899D96ECB7D8DFB0BC515975B815C9128C2158B1F81E3304Bs6J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F9C7B-4455-444E-8D92-FC001C1E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16667</Words>
  <Characters>95002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111447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dc:creator>
  <cp:lastModifiedBy>Даша</cp:lastModifiedBy>
  <cp:revision>5</cp:revision>
  <cp:lastPrinted>2015-10-07T08:38:00Z</cp:lastPrinted>
  <dcterms:created xsi:type="dcterms:W3CDTF">2015-10-06T06:26:00Z</dcterms:created>
  <dcterms:modified xsi:type="dcterms:W3CDTF">2016-11-24T10:28:00Z</dcterms:modified>
</cp:coreProperties>
</file>