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77" w:rsidRPr="0037523E" w:rsidRDefault="00D66077" w:rsidP="00D66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Serif-Bold"/>
          <w:b/>
          <w:bCs/>
          <w:sz w:val="28"/>
          <w:szCs w:val="28"/>
        </w:rPr>
      </w:pPr>
      <w:r w:rsidRPr="0037523E">
        <w:rPr>
          <w:rFonts w:ascii="Liberation Serif" w:hAnsi="Liberation Serif" w:cs="LiberationSerif-Bold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28675" cy="129914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9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077" w:rsidRPr="0037523E" w:rsidRDefault="00D66077" w:rsidP="00D66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Serif-Bold"/>
          <w:b/>
          <w:bCs/>
          <w:sz w:val="28"/>
          <w:szCs w:val="28"/>
        </w:rPr>
      </w:pPr>
    </w:p>
    <w:p w:rsidR="003C78C1" w:rsidRPr="0037523E" w:rsidRDefault="003C78C1" w:rsidP="003C78C1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 </w:t>
      </w:r>
    </w:p>
    <w:p w:rsidR="003C78C1" w:rsidRPr="0037523E" w:rsidRDefault="003C78C1" w:rsidP="003C78C1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ПЫШМИНСКОГО ГОРОДСКОГО ОКРУГА</w:t>
      </w:r>
    </w:p>
    <w:p w:rsidR="003C78C1" w:rsidRPr="0037523E" w:rsidRDefault="003C78C1" w:rsidP="003C78C1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752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_______________________________________________________________</w:t>
      </w:r>
    </w:p>
    <w:p w:rsidR="003C78C1" w:rsidRPr="0037523E" w:rsidRDefault="003C78C1" w:rsidP="003C78C1">
      <w:pPr>
        <w:spacing w:after="0" w:line="36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от </w:t>
      </w:r>
      <w:r w:rsidR="00233FB3">
        <w:rPr>
          <w:rFonts w:ascii="Liberation Serif" w:eastAsia="Times New Roman" w:hAnsi="Liberation Serif" w:cs="Times New Roman"/>
          <w:sz w:val="28"/>
          <w:szCs w:val="28"/>
          <w:lang w:eastAsia="ru-RU"/>
        </w:rPr>
        <w:t>19.08.2020</w:t>
      </w: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</w:t>
      </w:r>
      <w:r w:rsidR="00233F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№</w:t>
      </w:r>
      <w:r w:rsidR="00233FB3">
        <w:rPr>
          <w:rFonts w:ascii="Liberation Serif" w:eastAsia="Times New Roman" w:hAnsi="Liberation Serif" w:cs="Times New Roman"/>
          <w:sz w:val="28"/>
          <w:szCs w:val="28"/>
          <w:lang w:eastAsia="ru-RU"/>
        </w:rPr>
        <w:t>499</w:t>
      </w: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233F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233F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</w:t>
      </w: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</w:t>
      </w:r>
      <w:proofErr w:type="spellStart"/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Пышма</w:t>
      </w:r>
    </w:p>
    <w:p w:rsidR="00DE2AAE" w:rsidRPr="0037523E" w:rsidRDefault="00DE2AAE" w:rsidP="00423793">
      <w:pPr>
        <w:tabs>
          <w:tab w:val="left" w:pos="435"/>
          <w:tab w:val="left" w:pos="706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DE2AAE" w:rsidRPr="0037523E" w:rsidRDefault="00DE2AAE" w:rsidP="00423793">
      <w:pPr>
        <w:tabs>
          <w:tab w:val="left" w:pos="435"/>
          <w:tab w:val="left" w:pos="706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A7EEB" w:rsidRPr="00854DF8" w:rsidRDefault="007A7EEB" w:rsidP="007A7EEB">
      <w:pPr>
        <w:pStyle w:val="ConsPlusNormal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54DF8">
        <w:rPr>
          <w:rFonts w:ascii="Liberation Serif" w:hAnsi="Liberation Serif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7A7EEB" w:rsidRPr="00854DF8" w:rsidRDefault="007A7EEB" w:rsidP="007A7EEB">
      <w:pPr>
        <w:pStyle w:val="ConsPlusNormal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54DF8">
        <w:rPr>
          <w:rFonts w:ascii="Liberation Serif" w:hAnsi="Liberation Serif" w:cs="Times New Roman"/>
          <w:b/>
          <w:sz w:val="28"/>
          <w:szCs w:val="28"/>
        </w:rPr>
        <w:t>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</w:t>
      </w:r>
    </w:p>
    <w:p w:rsidR="005B493F" w:rsidRPr="0037523E" w:rsidRDefault="005B493F" w:rsidP="005B493F">
      <w:pPr>
        <w:pStyle w:val="ConsPlusNormal"/>
        <w:jc w:val="center"/>
        <w:rPr>
          <w:rFonts w:ascii="Liberation Serif" w:hAnsi="Liberation Serif" w:cs="Times New Roman"/>
        </w:rPr>
      </w:pPr>
    </w:p>
    <w:p w:rsidR="003C78C1" w:rsidRPr="0037523E" w:rsidRDefault="003C78C1" w:rsidP="005B493F">
      <w:pPr>
        <w:pStyle w:val="ConsPlusNormal"/>
        <w:jc w:val="center"/>
        <w:rPr>
          <w:rFonts w:ascii="Liberation Serif" w:hAnsi="Liberation Serif" w:cs="Times New Roman"/>
        </w:rPr>
      </w:pPr>
    </w:p>
    <w:p w:rsidR="007A7EEB" w:rsidRPr="0037523E" w:rsidRDefault="007A7EEB" w:rsidP="007A7EE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37523E">
        <w:rPr>
          <w:rFonts w:ascii="Liberation Serif" w:hAnsi="Liberation Serif" w:cs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Пышминского городского округа от 25.12.2018 № 786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контроля», в целях повышения качества предоставления и доступности</w:t>
      </w:r>
      <w:proofErr w:type="gramEnd"/>
      <w:r w:rsidRPr="0037523E">
        <w:rPr>
          <w:rFonts w:ascii="Liberation Serif" w:hAnsi="Liberation Serif" w:cs="Times New Roman"/>
          <w:sz w:val="28"/>
          <w:szCs w:val="28"/>
        </w:rPr>
        <w:t xml:space="preserve"> государственных услуг и определения сроков и последовательности действий при предоставлении государственных услуг,</w:t>
      </w:r>
    </w:p>
    <w:p w:rsidR="007A7EEB" w:rsidRPr="0037523E" w:rsidRDefault="007A7EEB" w:rsidP="007A7EEB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37523E">
        <w:rPr>
          <w:rFonts w:ascii="Liberation Serif" w:hAnsi="Liberation Serif" w:cs="Times New Roman"/>
          <w:sz w:val="28"/>
          <w:szCs w:val="28"/>
        </w:rPr>
        <w:t>ПОСТАНОВЛЯЮ:</w:t>
      </w:r>
    </w:p>
    <w:p w:rsidR="007A7EEB" w:rsidRPr="0037523E" w:rsidRDefault="007A7EEB" w:rsidP="007A7EE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37523E">
        <w:rPr>
          <w:rFonts w:ascii="Liberation Serif" w:hAnsi="Liberation Serif" w:cs="Times New Roman"/>
          <w:sz w:val="28"/>
          <w:szCs w:val="28"/>
        </w:rPr>
        <w:t>1. Утвердить Административный регламент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(прилагается).</w:t>
      </w:r>
    </w:p>
    <w:p w:rsidR="007A7EEB" w:rsidRPr="0037523E" w:rsidRDefault="007A7EEB" w:rsidP="007A7EE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37523E">
        <w:rPr>
          <w:rFonts w:ascii="Liberation Serif" w:hAnsi="Liberation Serif" w:cs="Times New Roman"/>
          <w:sz w:val="28"/>
          <w:szCs w:val="28"/>
        </w:rPr>
        <w:t>2. Настоящее постановление вступает в силу с момента опубликования.</w:t>
      </w:r>
    </w:p>
    <w:p w:rsidR="007A7EEB" w:rsidRPr="0037523E" w:rsidRDefault="007A7EEB" w:rsidP="007A7EE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37523E">
        <w:rPr>
          <w:rFonts w:ascii="Liberation Serif" w:hAnsi="Liberation Serif" w:cs="Times New Roman"/>
          <w:sz w:val="28"/>
          <w:szCs w:val="28"/>
        </w:rPr>
        <w:t>3. Настоящее постановление опубликовать в газете «Пышминские вести» и на официальном сайте Пышминского городского округа (</w:t>
      </w:r>
      <w:r w:rsidRPr="0037523E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Pr="0037523E">
        <w:rPr>
          <w:rFonts w:ascii="Liberation Serif" w:hAnsi="Liberation Serif" w:cs="Times New Roman"/>
          <w:sz w:val="28"/>
          <w:szCs w:val="28"/>
        </w:rPr>
        <w:t>.</w:t>
      </w:r>
      <w:proofErr w:type="spellStart"/>
      <w:r w:rsidRPr="0037523E">
        <w:rPr>
          <w:rFonts w:ascii="Liberation Serif" w:hAnsi="Liberation Serif" w:cs="Times New Roman"/>
          <w:sz w:val="28"/>
          <w:szCs w:val="28"/>
        </w:rPr>
        <w:t>пышминский-го</w:t>
      </w:r>
      <w:proofErr w:type="gramStart"/>
      <w:r w:rsidRPr="0037523E">
        <w:rPr>
          <w:rFonts w:ascii="Liberation Serif" w:hAnsi="Liberation Serif" w:cs="Times New Roman"/>
          <w:sz w:val="28"/>
          <w:szCs w:val="28"/>
        </w:rPr>
        <w:t>.р</w:t>
      </w:r>
      <w:proofErr w:type="gramEnd"/>
      <w:r w:rsidRPr="0037523E">
        <w:rPr>
          <w:rFonts w:ascii="Liberation Serif" w:hAnsi="Liberation Serif" w:cs="Times New Roman"/>
          <w:sz w:val="28"/>
          <w:szCs w:val="28"/>
        </w:rPr>
        <w:t>ф</w:t>
      </w:r>
      <w:proofErr w:type="spellEnd"/>
      <w:r w:rsidRPr="0037523E">
        <w:rPr>
          <w:rFonts w:ascii="Liberation Serif" w:hAnsi="Liberation Serif" w:cs="Times New Roman"/>
          <w:sz w:val="28"/>
          <w:szCs w:val="28"/>
        </w:rPr>
        <w:t>).</w:t>
      </w:r>
    </w:p>
    <w:p w:rsidR="003C78C1" w:rsidRPr="0037523E" w:rsidRDefault="007A7EEB" w:rsidP="007A7EE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37523E">
        <w:rPr>
          <w:rFonts w:ascii="Liberation Serif" w:hAnsi="Liberation Serif" w:cs="Times New Roman"/>
          <w:sz w:val="28"/>
          <w:szCs w:val="28"/>
        </w:rPr>
        <w:t xml:space="preserve">4. </w:t>
      </w:r>
      <w:proofErr w:type="gramStart"/>
      <w:r w:rsidRPr="0037523E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Pr="0037523E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социальным вопросам А.А. </w:t>
      </w:r>
      <w:proofErr w:type="spellStart"/>
      <w:r w:rsidRPr="0037523E">
        <w:rPr>
          <w:rFonts w:ascii="Liberation Serif" w:hAnsi="Liberation Serif" w:cs="Times New Roman"/>
          <w:sz w:val="28"/>
          <w:szCs w:val="28"/>
        </w:rPr>
        <w:t>Варлакова</w:t>
      </w:r>
      <w:proofErr w:type="spellEnd"/>
      <w:r w:rsidRPr="0037523E">
        <w:rPr>
          <w:rFonts w:ascii="Liberation Serif" w:hAnsi="Liberation Serif" w:cs="Times New Roman"/>
          <w:sz w:val="28"/>
          <w:szCs w:val="28"/>
        </w:rPr>
        <w:t>.</w:t>
      </w:r>
    </w:p>
    <w:p w:rsidR="007A7EEB" w:rsidRPr="0037523E" w:rsidRDefault="007A7EEB" w:rsidP="005B493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3C78C1" w:rsidRPr="0037523E" w:rsidRDefault="00CC496C" w:rsidP="007A7EE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</w:t>
      </w:r>
    </w:p>
    <w:p w:rsidR="00CC496C" w:rsidRDefault="00CC496C" w:rsidP="007A7EE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Пышми</w:t>
      </w:r>
      <w:bookmarkStart w:id="0" w:name="_GoBack"/>
      <w:bookmarkEnd w:id="0"/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нского городского округа                     </w:t>
      </w:r>
      <w:r w:rsidR="007A7EEB"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</w:t>
      </w:r>
      <w:r w:rsidRPr="00375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В.В. Соколов</w:t>
      </w:r>
    </w:p>
    <w:p w:rsidR="006B78B0" w:rsidRPr="006B78B0" w:rsidRDefault="006B78B0" w:rsidP="006B78B0">
      <w:pPr>
        <w:widowControl w:val="0"/>
        <w:autoSpaceDE w:val="0"/>
        <w:autoSpaceDN w:val="0"/>
        <w:spacing w:after="0" w:line="240" w:lineRule="auto"/>
        <w:ind w:left="4255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УТВЕРЖДЕН</w:t>
      </w:r>
    </w:p>
    <w:p w:rsidR="006B78B0" w:rsidRPr="006B78B0" w:rsidRDefault="006B78B0" w:rsidP="006B78B0">
      <w:pPr>
        <w:widowControl w:val="0"/>
        <w:autoSpaceDE w:val="0"/>
        <w:autoSpaceDN w:val="0"/>
        <w:spacing w:after="0" w:line="240" w:lineRule="auto"/>
        <w:ind w:left="425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постановлением администрации</w:t>
      </w:r>
    </w:p>
    <w:p w:rsidR="006B78B0" w:rsidRPr="006B78B0" w:rsidRDefault="006B78B0" w:rsidP="006B78B0">
      <w:pPr>
        <w:widowControl w:val="0"/>
        <w:autoSpaceDE w:val="0"/>
        <w:autoSpaceDN w:val="0"/>
        <w:spacing w:after="0" w:line="240" w:lineRule="auto"/>
        <w:ind w:left="425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Пышминского городского округа</w:t>
      </w:r>
    </w:p>
    <w:p w:rsidR="006B78B0" w:rsidRPr="006B78B0" w:rsidRDefault="006B78B0" w:rsidP="006B78B0">
      <w:pPr>
        <w:widowControl w:val="0"/>
        <w:autoSpaceDE w:val="0"/>
        <w:autoSpaceDN w:val="0"/>
        <w:spacing w:after="0" w:line="240" w:lineRule="auto"/>
        <w:ind w:left="425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CC4A49">
        <w:rPr>
          <w:rFonts w:ascii="Liberation Serif" w:eastAsia="Times New Roman" w:hAnsi="Liberation Serif" w:cs="Times New Roman"/>
          <w:sz w:val="28"/>
          <w:szCs w:val="28"/>
          <w:lang w:eastAsia="ru-RU"/>
        </w:rPr>
        <w:t>19.08.2020 № 499</w:t>
      </w:r>
    </w:p>
    <w:p w:rsidR="006B78B0" w:rsidRPr="006B78B0" w:rsidRDefault="006B78B0" w:rsidP="006B78B0">
      <w:pPr>
        <w:widowControl w:val="0"/>
        <w:autoSpaceDE w:val="0"/>
        <w:autoSpaceDN w:val="0"/>
        <w:spacing w:after="0" w:line="240" w:lineRule="auto"/>
        <w:ind w:left="425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</w:t>
      </w:r>
      <w:proofErr w:type="gramEnd"/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6B78B0" w:rsidRPr="006B78B0" w:rsidRDefault="006B78B0" w:rsidP="006B78B0">
      <w:pPr>
        <w:widowControl w:val="0"/>
        <w:autoSpaceDE w:val="0"/>
        <w:autoSpaceDN w:val="0"/>
        <w:spacing w:after="0" w:line="240" w:lineRule="auto"/>
        <w:ind w:left="425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государственной</w:t>
      </w:r>
      <w:proofErr w:type="gramEnd"/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6B78B0" w:rsidRPr="006B78B0" w:rsidRDefault="006B78B0" w:rsidP="006B78B0">
      <w:pPr>
        <w:widowControl w:val="0"/>
        <w:autoSpaceDE w:val="0"/>
        <w:autoSpaceDN w:val="0"/>
        <w:spacing w:after="0" w:line="240" w:lineRule="auto"/>
        <w:ind w:left="425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«Предоставление </w:t>
      </w:r>
      <w:proofErr w:type="gramStart"/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отдельным</w:t>
      </w:r>
      <w:proofErr w:type="gramEnd"/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6B78B0" w:rsidRPr="006B78B0" w:rsidRDefault="006B78B0" w:rsidP="006B78B0">
      <w:pPr>
        <w:widowControl w:val="0"/>
        <w:autoSpaceDE w:val="0"/>
        <w:autoSpaceDN w:val="0"/>
        <w:spacing w:after="0" w:line="240" w:lineRule="auto"/>
        <w:ind w:left="425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категориям граждан компенсаций расходов</w:t>
      </w:r>
    </w:p>
    <w:p w:rsidR="006B78B0" w:rsidRPr="006B78B0" w:rsidRDefault="006B78B0" w:rsidP="006B78B0">
      <w:pPr>
        <w:widowControl w:val="0"/>
        <w:autoSpaceDE w:val="0"/>
        <w:autoSpaceDN w:val="0"/>
        <w:spacing w:after="0" w:line="240" w:lineRule="auto"/>
        <w:ind w:left="425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оплату жилого помещения и </w:t>
      </w:r>
    </w:p>
    <w:p w:rsidR="006B78B0" w:rsidRPr="006B78B0" w:rsidRDefault="006B78B0" w:rsidP="006B78B0">
      <w:pPr>
        <w:widowControl w:val="0"/>
        <w:autoSpaceDE w:val="0"/>
        <w:autoSpaceDN w:val="0"/>
        <w:spacing w:after="0" w:line="240" w:lineRule="auto"/>
        <w:ind w:left="425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коммунальных услуг»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АДМИНИСТРАТИВНЫЙ РЕГЛАМЕНТ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предоставления государственной услуги </w:t>
      </w: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«Предоставление отдельным категориям граждан компенсаций расходов на оплату жилого помещения и коммунальных услуг»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Раздел 1. Общие положения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Предмет регулирования регламента</w:t>
      </w:r>
    </w:p>
    <w:p w:rsidR="006B78B0" w:rsidRPr="006B78B0" w:rsidRDefault="006B78B0" w:rsidP="006B78B0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1. Административный регламент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(далее – регламент) устанавливает порядок и стандарт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(далее – государственная услуга, компенсация расходов).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2. Настоящий регламент устанавливает сроки и последовательность административных процедур (действий), осуществляемых уполномоченным органом в процессе предоставления государственной услуги, порядок взаимодействия между  должностными лицами и взаимодействия с заявителями.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Круг заявителей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3. Заявителями на получение государственной услуги являются граждане Российской Федерации, иностранные граждане и лица без гражданства, проживающие на территории Свердловской области, из числа: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 инвалидов Великой Отечественной войны и инвалидов боевых действий;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 военнослужащих и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3) участников Великой Отечественной войны, кроме военнослужащих, в том числе уволенных в запас (отставку),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месяцев; военнослужащих, награжденных орденами или медалями СССР за службу в указанный период;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4) военнослужащих, в том числе уволенных в запас (отставку), проходивших военную службу в воинских частях, учреждениях, военно-учебных заведениях, не входивших в состав действующей армии, в период с 22 июня 1941 года по 3 сентября 1945 года не менее 6 месяцев; военнослужащих, награжденных орденами или медалями СССР за службу в указанный период,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5) ветеранов боевых действий из числа: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военнослужащих, в том числе уволенных в запас (отставку), военнообязанных, призванных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направленных в другие государства органами государственной власти СССР, органами государственной власти Российской Федерации и принимавших участие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в боевых действиях при исполнении служебных обязанностей в этих государствах,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лиц,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 года по 31 декабря 1951 года, в том числе в операциях по боевому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тралению в период с 10 мая 1945 года по 31 декабря 1957 года;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лиц, принимавших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военнослужащих автомобильных батальонов, направлявшихся в Афганистан в период ведения там боевых действий для доставки грузов;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военнослужащих летного состава, совершавших с территории СССР вылеты на боевые задания в Афганистан в период ведения там боевых действий;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6)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7) лиц, награжденных знаком «Жителю блокадного Ленинграда»,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8) членов семей погибших (умерших) инвалидов войны, участников Великой Отечественной войны и ветеранов боевых действий;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9) членов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10) инвалидов, в том числе ВИЧ-инфицированных - несовершеннолетних в возрасте до 18 лет;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11) семей, имеющих детей-инвалидов;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12)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13) инвалидов вследствие чернобыльской катастрофы;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14)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граждан, в том числе военнослужащих и военнообязанных, призванных на военные сборы и принимавших участие в 1988 - 1990 годах в работах по объекту «Укрытие»;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 30 июня 1986 года лиц, пострадавших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в результате чернобыльской катастрофы и являвшихся источником ионизирующих излучений;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15) граждан, эвакуированных (в том числе выехавших добровольно) в 1986 году из зоны отчуждения, включая детей, в том числе детей, которые в момент эвакуации находились в состоянии внутриутробного развития;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16) военнослужащих, лиц начальствующего и рядового состава органов внутренних дел, Государственной противопожарной службы, проходящих (проходивших) военную службу (службу) в зоне отчуждения, зоне отселения, зоне проживания, с правом на отселение и зоне проживания с льготным социально-экономическим статусом;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17) семей, в том числе вдов (вдовцов) умерших участников ликвидации последствий катастрофы на Чернобыльской АЭС из числа указанных в пункте 14 настоящего регламента;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18)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инвалидов, на которых распространялись меры социальной поддержки по оплате жилого помещения и коммунальных услуг;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19) детей и подростков,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последующих поколений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20) граждан, ставших инвалидами в результате воздействия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B78B0">
        <w:rPr>
          <w:rFonts w:ascii="Liberation Serif" w:eastAsia="Calibri" w:hAnsi="Liberation Serif" w:cs="Liberation Serif"/>
          <w:sz w:val="28"/>
          <w:szCs w:val="28"/>
        </w:rPr>
        <w:t>Теча</w:t>
      </w:r>
      <w:proofErr w:type="spellEnd"/>
      <w:r w:rsidRPr="006B78B0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21) граждан, получивших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B78B0">
        <w:rPr>
          <w:rFonts w:ascii="Liberation Serif" w:eastAsia="Calibri" w:hAnsi="Liberation Serif" w:cs="Liberation Serif"/>
          <w:sz w:val="28"/>
          <w:szCs w:val="28"/>
        </w:rPr>
        <w:t>Теча</w:t>
      </w:r>
      <w:proofErr w:type="spellEnd"/>
      <w:r w:rsidRPr="006B78B0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22)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«Маяк», а также граждан, включая военнослужащих и военнообязанных, призванных на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</w:r>
      <w:proofErr w:type="spellStart"/>
      <w:r w:rsidRPr="006B78B0">
        <w:rPr>
          <w:rFonts w:ascii="Liberation Serif" w:eastAsia="Calibri" w:hAnsi="Liberation Serif" w:cs="Liberation Serif"/>
          <w:sz w:val="28"/>
          <w:szCs w:val="28"/>
        </w:rPr>
        <w:t>Теча</w:t>
      </w:r>
      <w:proofErr w:type="spell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в 1949 - 1956 годах;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23) граждан, эвакуированных (переселенных)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B78B0">
        <w:rPr>
          <w:rFonts w:ascii="Liberation Serif" w:eastAsia="Calibri" w:hAnsi="Liberation Serif" w:cs="Liberation Serif"/>
          <w:sz w:val="28"/>
          <w:szCs w:val="28"/>
        </w:rPr>
        <w:t>Теча</w:t>
      </w:r>
      <w:proofErr w:type="spell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, включая детей, в том числе детей, которые в момент эвакуации (переселения) находились в состоянии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внутриутробного развития, военнослужащих, вольнонаемный состав войсковых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частей и </w:t>
      </w:r>
      <w:proofErr w:type="spellStart"/>
      <w:r w:rsidRPr="006B78B0">
        <w:rPr>
          <w:rFonts w:ascii="Liberation Serif" w:eastAsia="Calibri" w:hAnsi="Liberation Serif" w:cs="Liberation Serif"/>
          <w:sz w:val="28"/>
          <w:szCs w:val="28"/>
        </w:rPr>
        <w:t>спецконтингент</w:t>
      </w:r>
      <w:proofErr w:type="spellEnd"/>
      <w:r w:rsidRPr="006B78B0">
        <w:rPr>
          <w:rFonts w:ascii="Liberation Serif" w:eastAsia="Calibri" w:hAnsi="Liberation Serif" w:cs="Liberation Serif"/>
          <w:sz w:val="28"/>
          <w:szCs w:val="28"/>
        </w:rPr>
        <w:t>, эвакуированных в 1957 году из зоны радиоактивного загрязнения;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24) семей, потерявших кормильца из числа граждан, указанных в пунктах 20 и 21 настоящего регламента, в случае, если смерть явилась следствием воздействия радиации в результате аварии в 1957 году на производственном объединении «Маяк» и сбросов радиоактивных отходов в реку </w:t>
      </w:r>
      <w:proofErr w:type="spellStart"/>
      <w:r w:rsidRPr="006B78B0">
        <w:rPr>
          <w:rFonts w:ascii="Liberation Serif" w:eastAsia="Calibri" w:hAnsi="Liberation Serif" w:cs="Liberation Serif"/>
          <w:sz w:val="28"/>
          <w:szCs w:val="28"/>
        </w:rPr>
        <w:t>Теча</w:t>
      </w:r>
      <w:proofErr w:type="spellEnd"/>
      <w:r w:rsidRPr="006B78B0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25) граждан, подвергшихся радиационному воздействию вследствие ядерных испытаний на Семипалатинском полигоне, получивших суммарную (накопленную) эффективную дозу облучения более 25 </w:t>
      </w:r>
      <w:proofErr w:type="spellStart"/>
      <w:r w:rsidRPr="006B78B0">
        <w:rPr>
          <w:rFonts w:ascii="Liberation Serif" w:eastAsia="Calibri" w:hAnsi="Liberation Serif" w:cs="Liberation Serif"/>
          <w:sz w:val="28"/>
          <w:szCs w:val="28"/>
        </w:rPr>
        <w:t>сЗв</w:t>
      </w:r>
      <w:proofErr w:type="spell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(бэр);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26) граждан из подразделений особого риска;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27) семей, потерявших кормильца из числа граждан из подразделений особого риска;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28) лиц, награжденных знаком «Житель блокадного Ленинграда», не имеющих инвалидности;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29) лиц, проработавших в тылу в период с 22 июня 1941 года по 9 мая 1945 года не менее шести месяцев, исключая период работы на временно оккупированных территориях СССР; награжденных орденами или медалями СССР за самоотверженный труд в период Великой Отечественной войны;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30) ветеранов труда и лиц, приравненных к ним по состоянию на 31 декабря 2004 года, достигших возраста, дающего право на страховую пенсию по старости, и (или) возраста 60 и 55 лет (соответственно мужчины и женщины) и (или) приобретших в соответствии с Федеральным законом от 28 декабря 2013 года № 400-ФЗ «О страховых пенсиях» право на страховую пенсию по старости, срок назначения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которой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или возраст для назначения которой не наступили;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31) совершеннолетних узников нацистских концлагерей, тюрем и гетто (с лагерным режимом) и других мест принудительного содержания и принудительного труда, расположенных как на территории Германии и ее союзников, так и на оккупированных территориях СССР или других государств, подвергшихся немецкой оккупации, а также лицам из числа гражданского населения, насильственно вывезенным с территории бывшего СССР на принудительные работы в Германию, в союзные с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ней страны и оккупированные ими государства, в возрасте старше 18 лет,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содержавшимся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в условиях лагерного режима;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32) реабилитированных лиц и лиц, признанных пострадавшими от политических репрессий;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33)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34) лиц, которым присвоено почетное звание Свердловской области «Почетный гражданин Свердловской области»;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35) лиц, награжденных знаком отличия Свердловской области «За заслуги перед Свердловской областью» I степени в случае, если им не присвоено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почетное звание Свердловской области «Почетный гражданин Свердловской области»;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36) медицинских и фармацевтических работников медицинских организаций, подведомственных исполнительным органам государственной власти Свердловской области, и медицинских организаций муниципальной системы здравоохранения, расположенных в поселках городского типа, рабочих поселках и сельских населенных пунктах, а также медицинских и фармацевтических работников, осуществляющих работу в обособленных структурных подразделениях медицинских организаций, подведомственных исполнительным органам государственной власти Свердловской области, и медицинских организаций муниципальной системы здравоохранения, расположенных в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поселках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городского типа и сельских населенных пунктах;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37) медицинских и фармацевтических работников, вышедших на пенсию, проживающих на территории Свердловской области и имеющих стаж работы по специальности не менее десяти лет в расположенных в поселках городского типа и сельских населенных пунктах медицинских организациях, подведомственных исполнительным органам государственной власти Свердловской области, обособленных структурных подразделениях медицинских организаций, подведомственных исполнительным органам государственной власти Свердловской области, областных государственных образовательных организациях, обособленных структурных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подразделениях областных государственных образовательных организаций, медицинских организациях муниципальной системы здравоохранения, обособленных структурных подразделениях медицинских организаций муниципальной системы здравоохранения, муниципальных образовательных организациях и (или) в обособленных структурных подразделениях муниципальных образовательных организаций;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38) педагогических работников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и педагогических работников,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39) педагогических работников государственных образовательных организаций Свердловской области, а также муниципальных образовательных организаций, осуществляющих деятельность на территории Свердловской области, вышедших на пенсию, имеющих стаж работы по специальности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(или) муниципальных образовательных организациях, расположенных в поселках городского типа и сельских населенных пунктах, и (или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) в обособленных структурных подразделениях федеральных государственных образовательных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городского типа и сельских населенных пунктах, не менее десяти лет и проживающих на территории Свердловской области;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40) руководителей, заместителей руководителей государственных образовательных организаций Свердловской области и муниципальных образовательных организаций, руководителей,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41) работников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и работников,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не относящихся к числу педагогических работников, замещающих должности, перечень которых утверждается Правительством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Свердловской области;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42) руководителей, заместителей руководителей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и руководителей,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вышедших на пенсию и (или) достигших возраста 60 и 55 лет (соответственно мужчины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и женщины) и (или) приобретших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наступили, имеющих стаж работы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(или) муниципальных образовательных организациях, расположенных в поселках городского типа 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сельских населенных пунктах, и (или) в обособленных структурных подразделениях федеральных государственных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городского типа и сельских населенных пунктах, не менее десяти лет и проживающих на территории Свердловской области, 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43) работников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и работников,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не относящихся к числу педагогических работников, замещавших должности, перечень которых утверждается Правительством Свердловской области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вышедших на пенсию, имеющих стаж работы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(или) муниципальных образовательных организациях, расположенных в поселках городского типа и сельских населенных пунктах, и (или) в обособленных структурных подразделениях федеральных государственных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(или) муниципальных образовательных организаций, расположенных в поселках городского типа и сельских населенных пунктах, не менее десяти лет и проживающих на территории Свердловской области;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44) работников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и работников,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не относившихся к числу педагогических работников, замещавших должности, перечень которых утверждается Правительством Свердловской области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вышедших на пенсию и (или) достигших возраста 60 и 55 лет (соответственно мужчины и женщины) и (или) приобретших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наступили, имеющих стаж работы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Российской Федерации и (или) муниципальных образовательных организациях, расположенных в поселках городского типа и сельских населенных пунктах, и (или) в обособленных структурных подразделениях федеральных государственных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городского типа и сельских населенных пунктах, не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менее десяти лет и проживающих на территории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Свердловской области, распространяется мера социальной поддержки,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45) работников областных государственных и муниципальных учреждений культуры и искусства, расположенных в поселках городского типа и сельских населенных пунктах, и работников, осуществляющих работу в обособленных структурных подразделениях областных государственных учреждений культуры и искусства, расположенных в поселках городского типа и сельских населенных пунктах, замещающих должности, перечень которых утвержден Правительством Свердловской области;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46) работников областных государственных и муниципальных учреждений культуры и искусства, замещавших должности, перечень которых утверждается Правительством Свердловской области, вышедших на пенсию, имеющих стаж работы в областных государственных и муниципальных учреждениях культуры и искусства, расположенных в поселках городского типа и сельских населенных пунктах, и (или) в обособленных структурных подразделениях областных государственных и муниципальных учреждений культуры и искусства, расположенных в поселках городского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типа и сельских населенных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пунктах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>, не менее десяти лет;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47) работников областных государственных и муниципальных учреждений культуры и искусства, расположенных в поселках городского типа и сельских населенных пунктах, и работников, осуществлявших работу в обособленных структурных подразделениях областных государственных учреждений культуры и искусства, расположенных в поселках городского типа и сельских населенных пунктах, замещавших должности, перечень которых утверждается Правительством Свердловской области, вышедших на пенсию и (или) достигших возраста 60 и 55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лет (соответственно мужчины и женщины) и (или) приобретших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наступили, имеющих стаж работы в указанных учреждениях и (или) обособленных структурных подразделениях не менее десяти лет и проживающих на территории Свердловской области,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48) работников организаций социального обслуживания Свердловской области, расположенных в поселках городского типа и сельских населенных пунктах, и работников, осуществляющих работу в обособленных структурных подразделениях организаций социального обслуживания Свердловской области, расположенных в поселках городского типа и сельских населенных пунктах, замещающих должности, перечень которых утверждается Правительством Свердловской области;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49) работников организаций социального обслуживания Свердловской области, расположенных в поселках городского типа и сельских населенных пунктах, замещавших должности, перечень которых утверждается Правительством Свердловской области, вышедших на пенсию, имеющих стаж работы в организациях социального обслуживания Свердловской области и муниципальных организациях социального обслуживания, расположенных в поселках городского типа и сельских населенных пунктах, и (или) в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обособленных структурных подразделениях организаций социального обслуживания Свердловской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области и муниципальных организаций социального обслуживания, расположенных в поселках городского типа и сельских населенных пунктах, не менее десяти лет и проживающих на территории Свердловской области;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50) работников организаций социального обслуживания Свердловской области, расположенных в поселках городского типа и сельских населенных пунктах, и работников, осуществлявших работу в обособленных структурных подразделениях организаций социального обслуживания Свердловской области, расположенных в поселках городского типа и сельских населенных пунктах, замещавших должности, перечень которых утверждается Правительством Свердловской области, вышедших на пенсию и (или) достигших возраста 60 и 55 лет (соответственно мужчины 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женщины) и (или) приобретших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наступили, имеющих стаж работы в организациях социального обслуживания Свердловской области и муниципальных организациях социального обслуживания, расположенных в поселках городского типа и сельских населенных пунктах, и (или) в обособленных структурных подразделениях организаций социального обслуживания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Свердловской области и муниципальных организаций социального обслуживания, расположенных в поселках городского типа и сельских населенных пунктах, не менее десяти лет и проживающих на территории Свердловской области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51) работников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 и сельских населенных пунктах, и работников, осуществляющих работу в обособленных структурных подразделениях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 и сельских населенных пунктах, замещающих должности, перечень которых утверждается Правительством Свердловской области;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52) работников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 и сельских населенных пунктах, и работников, осуществлявших работу в обособленных структурных подразделениях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 и сельских населенных пунктах, замещавших должности, перечень которых утверждается Правительством Свердловской области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вышедших на пенсию и (или) достигших возраста 60 и 55 лет (соответственно мужчины и женщины) и (или) приобретших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наступили, имеющих стаж работы в организациях,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входящих в систему Государственной ветеринарной службы Российской Федерации, подведомственных федеральным органам исполнительной власти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и организациях,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 и сельских населенных пунктах, и (или) в обособленных структурных подразделениях организаций, входящих в систему Государственной ветеринарной службы Российской Федерации, подведомственных федеральным органам исполнительной власти, и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и сельских населенных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пунктах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>, не менее десяти лет и проживающих на территории Свердловской области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53) членов семей лиц, указанных в подпунктах 38, 39, 45 и 46 настоящего пункта и имевших право на предоставление компенсации расходов, в случае их смерти.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Требования к порядку информирования о предоставлении государственной услуги</w:t>
      </w:r>
    </w:p>
    <w:p w:rsidR="006B78B0" w:rsidRPr="006B78B0" w:rsidRDefault="006B78B0" w:rsidP="006B78B0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Информирование заявителей по вопросам предоставления государственной услуги, о ходе ее предоставления осуществляется непосредственно должностными лицами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уполномоченного органа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 и его филиалы.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5.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Информация о местах нахождения, графиках (режиме) работы, номерах контактных телефонов, адресах электронной почты и официального сайта  Пышминского городского округа, 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адресу: https://www.gosuslugi.ru/18921/1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>/info, в региональной государственной информационной системе «Реестр государственных и муниципальных услуг (функций) Свердловской области» (далее – региональный реестр), на официальном сайте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Пышминского городского округа в информационно-телекоммуникационной сети «Интернет» (далее – сеть Интернет)</w:t>
      </w:r>
      <w:r w:rsidRPr="006B78B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по адресу: </w:t>
      </w:r>
      <w:r w:rsidRPr="00CC4A49">
        <w:rPr>
          <w:rFonts w:ascii="Liberation Serif" w:eastAsia="Calibri" w:hAnsi="Liberation Serif" w:cs="Liberation Serif"/>
          <w:sz w:val="28"/>
          <w:szCs w:val="28"/>
          <w:u w:val="single"/>
          <w:lang w:val="en-US" w:eastAsia="ru-RU"/>
        </w:rPr>
        <w:t>http</w:t>
      </w:r>
      <w:r w:rsidRPr="00CC4A49">
        <w:rPr>
          <w:rFonts w:ascii="Liberation Serif" w:eastAsia="Calibri" w:hAnsi="Liberation Serif" w:cs="Liberation Serif"/>
          <w:sz w:val="28"/>
          <w:szCs w:val="28"/>
          <w:u w:val="single"/>
          <w:lang w:eastAsia="ru-RU"/>
        </w:rPr>
        <w:t>://</w:t>
      </w:r>
      <w:proofErr w:type="spellStart"/>
      <w:r w:rsidRPr="00CC4A49">
        <w:rPr>
          <w:rFonts w:ascii="Liberation Serif" w:eastAsia="Calibri" w:hAnsi="Liberation Serif" w:cs="Liberation Serif"/>
          <w:sz w:val="28"/>
          <w:szCs w:val="28"/>
          <w:u w:val="single"/>
          <w:lang w:eastAsia="ru-RU"/>
        </w:rPr>
        <w:t>пышминский</w:t>
      </w:r>
      <w:r w:rsidRPr="00CC4A49">
        <w:rPr>
          <w:rFonts w:ascii="Liberation Serif" w:eastAsia="Calibri" w:hAnsi="Liberation Serif" w:cs="Liberation Serif"/>
          <w:sz w:val="28"/>
          <w:szCs w:val="28"/>
          <w:lang w:eastAsia="ru-RU"/>
        </w:rPr>
        <w:t>-го</w:t>
      </w:r>
      <w:proofErr w:type="gramStart"/>
      <w:r w:rsidRPr="00CC4A49">
        <w:rPr>
          <w:rFonts w:ascii="Liberation Serif" w:eastAsia="Calibri" w:hAnsi="Liberation Serif" w:cs="Liberation Serif"/>
          <w:sz w:val="28"/>
          <w:szCs w:val="28"/>
          <w:lang w:eastAsia="ru-RU"/>
        </w:rPr>
        <w:t>.р</w:t>
      </w:r>
      <w:proofErr w:type="gramEnd"/>
      <w:r w:rsidRPr="00CC4A49">
        <w:rPr>
          <w:rFonts w:ascii="Liberation Serif" w:eastAsia="Calibri" w:hAnsi="Liberation Serif" w:cs="Liberation Serif"/>
          <w:sz w:val="28"/>
          <w:szCs w:val="28"/>
          <w:lang w:eastAsia="ru-RU"/>
        </w:rPr>
        <w:t>ф</w:t>
      </w:r>
      <w:proofErr w:type="spellEnd"/>
      <w:r w:rsidRPr="00CC4A49">
        <w:rPr>
          <w:rFonts w:ascii="Liberation Serif" w:eastAsia="Calibri" w:hAnsi="Liberation Serif" w:cs="Liberation Serif"/>
          <w:sz w:val="28"/>
          <w:szCs w:val="28"/>
          <w:lang w:eastAsia="ru-RU"/>
        </w:rPr>
        <w:t>,</w:t>
      </w:r>
      <w:r w:rsidRPr="006B78B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на официальном сайте МКУ ПГО «Центр компенсаций и субсидий» по адресу: </w:t>
      </w:r>
      <w:proofErr w:type="spellStart"/>
      <w:r w:rsidRPr="006B78B0">
        <w:rPr>
          <w:rFonts w:ascii="Liberation Serif" w:eastAsia="Calibri" w:hAnsi="Liberation Serif" w:cs="Liberation Serif"/>
          <w:sz w:val="28"/>
          <w:szCs w:val="28"/>
          <w:lang w:eastAsia="ru-RU"/>
        </w:rPr>
        <w:t>цкс-пышма.рф</w:t>
      </w:r>
      <w:proofErr w:type="spellEnd"/>
      <w:r w:rsidRPr="006B78B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и на информационных стендах МКУ ПГО «Центр компенсаций и субсидий», а также </w:t>
      </w:r>
      <w:r w:rsidRPr="006B78B0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предоставляется непосредственно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должностными лицами уполномоченного органа </w:t>
      </w:r>
      <w:r w:rsidRPr="006B78B0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при личном приеме, а также по телефону.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proofErr w:type="gramStart"/>
      <w:r w:rsidRPr="006B78B0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Информация о месте нахождения, графиках (режиме) работы, номерах контактных телефонов МФЦ, о порядке предоставления государственной услуги и услуг, которые являются необходимыми и обязательными для предоставления </w:t>
      </w:r>
      <w:r w:rsidRPr="006B78B0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lastRenderedPageBreak/>
        <w:t>государственной услуги, и ссылка на официальный сайт уполномоченного органа размещена на официальном сайте МФЦ в сети Интернет по адресу: https://mfc66.ru, а также предоставляется непосредственно работниками МФЦ при личном приеме, а также по телефону.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6. Основными требованиями к информированию граждан о порядке предоставления государственной услуги и услуг, которые являются необходимыми и обязательными для предоставления государственной услуги, являются достоверность предоставляемой информации, четкость в изложении информации, полнота информирования.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7. При общении с гражданами (по телефону или лично) должностные лица уполномоченного органа и работники МФЦ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государственной услуги должно проводиться с использованием официально-делового стиля речи.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8. Информирование граждан о порядке предоставления государственной услуги может осуществляться с использованием средств </w:t>
      </w:r>
      <w:proofErr w:type="spellStart"/>
      <w:r w:rsidRPr="006B78B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автоинформирования</w:t>
      </w:r>
      <w:proofErr w:type="spellEnd"/>
      <w:r w:rsidRPr="006B78B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6B78B0" w:rsidRPr="006B78B0" w:rsidRDefault="006B78B0" w:rsidP="006B78B0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Раздел 2. Стандарт предоставления государственной услуги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Наименование государственной услуги</w:t>
      </w:r>
    </w:p>
    <w:p w:rsidR="006B78B0" w:rsidRPr="006B78B0" w:rsidRDefault="006B78B0" w:rsidP="006B78B0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9. Наименование государственной услуги – «Предоставление отдельным категориям граждан компенсаций расходов на оплату жилого помещения и коммунальных услуг».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Наименование органа, предоставляющего государственную услугу</w:t>
      </w:r>
    </w:p>
    <w:p w:rsidR="006B78B0" w:rsidRPr="006B78B0" w:rsidRDefault="006B78B0" w:rsidP="006B78B0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10. Государственная услуга предоставляется уполномоченным органом.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Предоставление государственной услуги может осуществляться через МФЦ в части приема заявлений и документов, необходимых для предоставления государственной услуги, при условии заключения соглашения о взаимодействии между МФЦ и уполномоченным органом, в соответствии с требованиями Федерального закона от 27 июля 2010 года № 210-ФЗ «Об организации предоставления государственных и муниципальных услуг», иных нормативных правовых актов, настоящего административного регламента.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11.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предоставлении государственной услуги в качестве источников получения документов (сведений), необходимых для предоставления государственной услуги, могут принимать участие в рамках межведомственного информационного взаимодействия: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– управления социальной политики);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органы записи актов гражданского состояния и (или) оператор федеральной государственной информационной </w:t>
      </w:r>
      <w:proofErr w:type="gramStart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системы ведения Единого государственного реестра записей актов гражданского</w:t>
      </w:r>
      <w:proofErr w:type="gramEnd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состояния (далее - ЕГР ЗАГС);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территориальные органы Главного управления по вопросам миграции Министерства внутренних дел Российской Федерации по Свердловской области;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территориальный орган Федеральной службы государственной регистрации, кадастра и картографии (</w:t>
      </w:r>
      <w:proofErr w:type="spellStart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Росреестр</w:t>
      </w:r>
      <w:proofErr w:type="spellEnd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бюро технической инвентаризации;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военные комиссариаты;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организации жилищно-коммунального хозяйства  независимо от их организационно-правовой формы, начисляющие плату за жилое помещение и коммунальные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организации независимо от их организационно-правовой формы, оказывающие услуги по поставке твердого топлива;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федеральная государственная информационная система «Федеральный реестр инвалидов»;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организации-работодатели, состоящие в трудовых отношениях с работниками бюджетной сферы в поселках городского типа и сельских населенных пунктах.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12.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 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Свердловской области от 14.09.2011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№ 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</w:t>
      </w: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(далее – постановление Правительства Свердловской области от 14.09.2011 № 1211-ПП).</w:t>
      </w:r>
      <w:proofErr w:type="gramEnd"/>
    </w:p>
    <w:p w:rsidR="006B78B0" w:rsidRPr="006B78B0" w:rsidRDefault="006B78B0" w:rsidP="006B78B0">
      <w:pPr>
        <w:tabs>
          <w:tab w:val="left" w:pos="709"/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B78B0" w:rsidRPr="006B78B0" w:rsidRDefault="006B78B0" w:rsidP="006B78B0">
      <w:pPr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Описание результата предоставления государственной услуги</w:t>
      </w:r>
    </w:p>
    <w:p w:rsidR="006B78B0" w:rsidRPr="006B78B0" w:rsidRDefault="006B78B0" w:rsidP="006B78B0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13. </w:t>
      </w:r>
      <w:r w:rsidRPr="006B78B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Результатом предоставления государственной услуги является решение уполномоченного органа о предоставлении государственной услуги, оформленное в виде уведомления,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и организация выплаты компенсации расходов через кредитные организации или организации почтовой связи, по выбору заявителя, либо решение уполномоченного органа об отказе в предоставлении государственной услуги,</w:t>
      </w: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оформленное в письменном виде.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В решении о назначении компенсации расходов должна содержаться следующая информация: ФИО заявителя, название и реквизиты документа, удостоверяющего личность, наименование льготной категории, срок назначения.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 качестве результата предоставления государственной услуги заявитель  вправе получить копию решения о предоставлении либо об отказе  в предоставлении государственной услуги в форме электронного документа, подписанного руководителем уполномоченного органа с использованием усиленной квалифицированной электронной подписи (при наличии технической возможности). Заявитель вправе получить результат предоставления государственной услуги в форме электронного документа или  документа на бумажном носителе.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 законодательством Свердловской области, срок выдачи (направления) документов, являющихся результатом предоставления государственной услуги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14. Решение о предоставлении либо об отказе в предоставлении государственной услуги принимается уполномоченным органом в течение десяти рабочих дней со дня регистрации заявления и документов, необходимых для предоставления государственной услуги, или поступления сведений, необходимых для предоставления государственной услуги, в порядке межведомственного взаимодействия.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С учетом обращения заявителя через МФЦ срок предоставления государственной услуги  исчисляется со  дня поступления заявления в уполномоченный орган.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 случае если заявление подано в форме электронного документа, днем принятия заявления считается день направления заявителю электронного сообщения о принятии заявления.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Копия решения о предоставлении либо об отказе в предоставлении государственной услуги в течение пяти рабочих дней со дня его принятия направляется заявителю или в МФЦ в случае подачи заявления через МФЦ. В случае если соглашением о взаимодействии, заключенным между МФЦ и уполномоченным органом, установлен более короткий срок направления копии решения о предоставлении либо об отказе в предоставлении государственной услуги, копия решения о предоставлении либо об отказе в предоставлении государственной услуги направляется в срок, определенный соглашением.</w:t>
      </w:r>
    </w:p>
    <w:p w:rsidR="006B78B0" w:rsidRPr="006B78B0" w:rsidRDefault="006B78B0" w:rsidP="006B78B0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Выплата компенсации расходов осуществляется с месяца, следующего за месяцем подачи заявления и документов, необходимых для предоставления государственной услуги.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Нормативные правовые акты, регулирующие предоставление государственной услуги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15. 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уполномоченного органа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в сети «Интернет» </w:t>
      </w:r>
      <w:r w:rsidRPr="00CC4A49">
        <w:rPr>
          <w:rFonts w:ascii="Liberation Serif" w:eastAsia="Calibri" w:hAnsi="Liberation Serif" w:cs="Liberation Serif"/>
          <w:sz w:val="28"/>
          <w:szCs w:val="28"/>
          <w:u w:val="single"/>
          <w:lang w:val="en-US"/>
        </w:rPr>
        <w:t>http</w:t>
      </w:r>
      <w:r w:rsidRPr="00CC4A49">
        <w:rPr>
          <w:rFonts w:ascii="Liberation Serif" w:eastAsia="Calibri" w:hAnsi="Liberation Serif" w:cs="Liberation Serif"/>
          <w:sz w:val="28"/>
          <w:szCs w:val="28"/>
          <w:u w:val="single"/>
        </w:rPr>
        <w:t>://</w:t>
      </w:r>
      <w:proofErr w:type="spellStart"/>
      <w:r w:rsidRPr="00CC4A49">
        <w:rPr>
          <w:rFonts w:ascii="Liberation Serif" w:eastAsia="Calibri" w:hAnsi="Liberation Serif" w:cs="Liberation Serif"/>
          <w:sz w:val="28"/>
          <w:szCs w:val="28"/>
          <w:u w:val="single"/>
        </w:rPr>
        <w:t>пышминский-го</w:t>
      </w:r>
      <w:proofErr w:type="gramStart"/>
      <w:r w:rsidRPr="00CC4A49">
        <w:rPr>
          <w:rFonts w:ascii="Liberation Serif" w:eastAsia="Calibri" w:hAnsi="Liberation Serif" w:cs="Liberation Serif"/>
          <w:sz w:val="28"/>
          <w:szCs w:val="28"/>
          <w:u w:val="single"/>
        </w:rPr>
        <w:t>.р</w:t>
      </w:r>
      <w:proofErr w:type="gramEnd"/>
      <w:r w:rsidRPr="00CC4A49">
        <w:rPr>
          <w:rFonts w:ascii="Liberation Serif" w:eastAsia="Calibri" w:hAnsi="Liberation Serif" w:cs="Liberation Serif"/>
          <w:sz w:val="28"/>
          <w:szCs w:val="28"/>
          <w:u w:val="single"/>
        </w:rPr>
        <w:t>ф</w:t>
      </w:r>
      <w:proofErr w:type="spell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и на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Едином портале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по адресу </w:t>
      </w:r>
      <w:r w:rsidRPr="006B78B0">
        <w:rPr>
          <w:rFonts w:ascii="Liberation Serif" w:eastAsia="Calibri" w:hAnsi="Liberation Serif" w:cs="Liberation Serif"/>
          <w:sz w:val="28"/>
          <w:szCs w:val="28"/>
          <w:lang w:val="en-US"/>
        </w:rPr>
        <w:t>http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//</w:t>
      </w:r>
      <w:r w:rsidRPr="006B78B0">
        <w:rPr>
          <w:rFonts w:ascii="Liberation Serif" w:eastAsia="Calibri" w:hAnsi="Liberation Serif" w:cs="Liberation Serif"/>
          <w:sz w:val="28"/>
          <w:szCs w:val="28"/>
          <w:lang w:val="en-US"/>
        </w:rPr>
        <w:t>www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.</w:t>
      </w:r>
      <w:proofErr w:type="spellStart"/>
      <w:r w:rsidRPr="006B78B0">
        <w:rPr>
          <w:rFonts w:ascii="Liberation Serif" w:eastAsia="Calibri" w:hAnsi="Liberation Serif" w:cs="Liberation Serif"/>
          <w:sz w:val="28"/>
          <w:szCs w:val="28"/>
          <w:lang w:val="en-US"/>
        </w:rPr>
        <w:t>gosuslugi</w:t>
      </w:r>
      <w:proofErr w:type="spellEnd"/>
      <w:r w:rsidRPr="006B78B0">
        <w:rPr>
          <w:rFonts w:ascii="Liberation Serif" w:eastAsia="Calibri" w:hAnsi="Liberation Serif" w:cs="Liberation Serif"/>
          <w:sz w:val="28"/>
          <w:szCs w:val="28"/>
        </w:rPr>
        <w:t>.</w:t>
      </w:r>
      <w:proofErr w:type="spellStart"/>
      <w:r w:rsidRPr="006B78B0">
        <w:rPr>
          <w:rFonts w:ascii="Liberation Serif" w:eastAsia="Calibri" w:hAnsi="Liberation Serif" w:cs="Liberation Serif"/>
          <w:sz w:val="28"/>
          <w:szCs w:val="28"/>
          <w:lang w:val="en-US"/>
        </w:rPr>
        <w:t>ru</w:t>
      </w:r>
      <w:proofErr w:type="spellEnd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/18921/1/</w:t>
      </w:r>
      <w:r w:rsidRPr="006B78B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info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Уполномоченный орган обеспечивает размещение и актуализацию перечня указанных нормативных правовых актов на своем официальном сайте в сети Интернет, на Едином портале, в региональном реестре.</w:t>
      </w:r>
    </w:p>
    <w:p w:rsidR="006B78B0" w:rsidRPr="006B78B0" w:rsidRDefault="006B78B0" w:rsidP="006B78B0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ab/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Исчерпывающий перечень документов, необходимых в соответствии с законодательством Российской Федерации и законодательством Свердловской области для предоставления государственной услуги и услуг, являющихся необходимыми и обязательными для предоставления государственной услуги и подлежащих представлению заявителем, способы их получения заявителем, в том числе в электронной форме, порядок их представления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bookmarkStart w:id="1" w:name="Par8"/>
      <w:bookmarkEnd w:id="1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16. Для предоставления государственной услуги заявитель представляет в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уполномоченный орган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по месту жительства либо в МФЦ заявление о назначении компенсации расходов и предъявляет паспорт или иной документ, удостоверяющий личность.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Иностранные граждане и лица без гражданства в качестве документа, удостоверяющего личность, предъявляют разрешение на временное проживание либо вид на жительство.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При обращении с заявлением представителя заявителя полномочия представителя должны быть подтверждены в соответствии с действующим законодательством, в том числе надлежащим образом оформленной доверенностью.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 случае если для предоставления государственной услуги необходима обработка персональных данных лица, не являющегося заявителем, одновременно с документами, указанными в настоящем пункте регламента, представляется согласие лица, не являющегося заявителем, на обработку персональных данных этого лица.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Документы, представленные в подлинниках, копируются и заверяются, подлинники возвращаются заявителю.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17. Заявление представляется в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уполномоченный орган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посредством личного обращения заявителя, через МФЦ или с использованием информационно-телекоммуникационных технологий, включая использование Единого портала и других средств информационно-телекоммуникационных технологий (далее - информационно-телекоммуникационные технологии), в случаях и порядке, установленных законодательством Российской Федерации, в форме электронных документов.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В случае направления заявления и документов, необходимых для предоставления государственной услуги, почтовым отправлением подпись заявителя в заявлении, а также копии документов, необходимых для предоставления государственной услуги, должны быть заверены в порядке, установленном действующим законодательством. При этом днем обращения за предоставлением государственной услуги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 случае обращения за предоставлением государственной услуги с использованием информационно-телекоммуникационных технологий заявление подписывается простой электронной подписью или усиленной квалифицированной электронной подписью.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При использовании простой электронной подписи заявление и документы, необходимые для предоставления государственной услуги, представляются на бумажном носителе в уполномоченный орган  в течение пяти календарных дней со дня подачи заявления.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Представление заявления в форме электронного документа приравнивается к согласию заявителя с обработкой его персональных данных  в целях и объеме, необходимых для предоставления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Исчерпывающий перечень документов, необходимых в соответствии с законодательством Российской Федерации и законодательством Свердловской области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государственных услуг, и которые заявитель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вправе представить, а также способы их получения заявителями, в том числе в электронной форме, порядок их представления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18. Документами (сведениями), необходимыми в соответствии с законодательством Свердловской области для предоставления государственной услуги, которые находятся в распоряжении государственных органов и организаций, участвующих в предоставлении государственной услуги, являются: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  сведения, подтверждающие правовые основания владения и пользования заявителем жилым помещением, в котором он зарегистрирован по месту жительства (пребывания);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 сведения о регистрации заявителя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3) документы, содержащие сведения 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4) сведения об оплате заявителем жилого помещения и коммунальных услуг за месяц, предшествующий месяцу обращения, о размере фактически начисленной платы за жилое помещение и коммунальные услуги и отсутствии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задолженности по оплате жилого помещения и коммунальных услуг, определенной в порядке, установленном федеральным законодательством;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5) сведения о неполучении меры социальной поддержки по компенсации расходов на оплату жилого помещения и коммунальных услуг по месту жительства (в случае обращения за назначением компенсации расходов по месту пребывания);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6) сведения о праве заявителя на меру социальной поддержки по компенсации расходов на оплату жилого помещения и коммунальных услуг, в том числе сведения об инвалидности из федеральной государственной информационной системы «Федеральный реестр инвалидов». В случае отсутствия соответствующих сведений  в Федеральном реестре инвалидов, заявитель представляет документы, содержащие сведения об инвалидности, самостоятельно.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Для получения документов, содержащих сведения, указанные в части первой настоящего пункта, заявитель лично обращается в органы государственной власти, учреждения и организации.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Указание на запрет требовать от заявителя представления документов и информации или осуществления действий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19. Запрещается требовать от заявителя: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6 статьи 7 Федерального закона от 27 июля 2010 года № 210-ФЗ «Об организации предоставления государственных и муниципальных услуг»</w:t>
      </w: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(далее – Федеральный закон от 27 июля 2010 года № 210</w:t>
      </w:r>
      <w:r w:rsidRPr="006B78B0">
        <w:rPr>
          <w:rFonts w:ascii="Liberation Serif" w:eastAsia="Calibri" w:hAnsi="Liberation Serif" w:cs="Liberation Serif"/>
          <w:sz w:val="28"/>
          <w:szCs w:val="28"/>
        </w:rPr>
        <w:noBreakHyphen/>
        <w:t>ФЗ);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представления документов, подтверждающих внесение заявителем платы за предоставление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услуги. 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государственной услуги, заявитель уведомляется об указанном факте, а также приносятся извинения за доставленные неудобства.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При предоставлении государственной услуги запрещается: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отказывать в приеме заявления в случае, если заявление подано в соответствии с информацией о сроках и порядке предоставления государственной услуги, опубликованной на Едином портале либо на официальном сайте уполномоченного органа в сети Интернет;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отказывать в предоставлении государственной услуги в случае, если заявление подано в соответствии с информацией о сроках и порядке предоставления государственной услуги, опубликованной на Едином портале, либо на официальном сайте уполномоченного органа</w:t>
      </w: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в сети Интернет.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20. Основания для отказа в приеме заявления и документов, необходимых для  предоставления государственной услуги: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 заявление и документы, необходимые для предоставления государственной услуги, поданы лицом, не имеющим на это полномочий;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 заявление, направленное в форме электронного документа, не подписано электронной подписью в соответствии с пунктом 17 настоящего регламента;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3)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Исчерпывающий перечень оснований для приостановления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или отказа в предоставлении государственной услуги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21.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Основания для приостановления предоставления государственной услуги отсутствуют.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Основания для отказа в предоставлении услуги: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отсутствие у заявителя права на меру социальной поддержки по оплате жилого помещения и коммунальных услуг;</w:t>
      </w:r>
    </w:p>
    <w:p w:rsidR="006B78B0" w:rsidRPr="006B78B0" w:rsidRDefault="006B78B0" w:rsidP="006B78B0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получение заявителем меры социальной поддержки по оплате жилого помещения и коммунальных услуг по иным основаниям;</w:t>
      </w:r>
    </w:p>
    <w:p w:rsidR="006B78B0" w:rsidRPr="006B78B0" w:rsidRDefault="006B78B0" w:rsidP="006B78B0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наличие у заявителя задолженности по оплате жилого помещения и коммунальных услуг при отсутствии и (или) невыполнении соглашения по ее погашению;</w:t>
      </w:r>
    </w:p>
    <w:p w:rsidR="006B78B0" w:rsidRPr="006B78B0" w:rsidRDefault="006B78B0" w:rsidP="006B78B0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получение заявителем компенсации расходов по месту жительства (в случае, если заявление подано в уполномоченный орган по месту пребывания)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6B78B0" w:rsidRPr="006B78B0" w:rsidRDefault="006B78B0" w:rsidP="006B78B0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 предоставлении государственной услуги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22. Услуг, которые являются необходимыми и обязательными для предоставления государственной услуги в соответствии с постановлением Правительства Свердловской области от 14.09.2011 № 1211-ПП, не предусмотрено.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23. Государственная услуга предоставляется без взимания государственной пошлины или иной платы.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24. Услуги, которые являются необходимыми и обязательными для предоставления государственной услуги, предоставляются без взимания государственной пошлины или иной платы.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Максимальный срок ожидания в очереди при подаче запроса</w:t>
      </w:r>
      <w:r w:rsidRPr="006B78B0" w:rsidDel="00252C1E">
        <w:rPr>
          <w:rFonts w:ascii="Liberation Serif" w:eastAsia="Calibri" w:hAnsi="Liberation Serif" w:cs="Liberation Serif"/>
          <w:b/>
          <w:sz w:val="28"/>
          <w:szCs w:val="28"/>
        </w:rPr>
        <w:t xml:space="preserve"> о</w:t>
      </w: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 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25. Максимальный срок ожидания в очереди при подаче заявления и при получении копии решения о предоставлении либо об отказе в предоставлении государственной услуги не должен превышать 15 минут.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При обращении заявителя в МФЦ срок ожидания в очереди при подаче заявления и при получении копии решения о предоставлении государственной услуги либо об отказе в предоставлении государственной услуги также не должен превышать 15 минут.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Срок и порядок регистрации заявления о предоставлении государственной услуги и услуги, предоставляемой организацией, участвующей в предоставлении государственной услуги, в том числе в электронной форме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26. Регистрация заявления  и документов, необходимых для предоставления государственной услуги, осуществляется уполномоченным органом: 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день подачи заявления в уполномоченный орган;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день поступления заявления и документов, необходимых для предоставления государственной услуги, в уполномоченный орган почтовым отправлением или из МФЦ, в том числе направленных МФЦ в электронной форме (интеграция информационных систем);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позднее рабочего дня, следующего за днем поступления заявления и документов, необходимых для предоставления государственной услуги, в уполномоченный орган с использованием информационно-телекоммуникационных технологий.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документы (копии документов), направленные почтовым отправлением, получены после окончания рабочего времени, днем их получения считается следующий рабочий день.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27. В случае если заявление подано в форме электронного документа уполномоченный орган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28. Регистрация заявления и документов, необходимых для предоставления государственной услуги, осуществляется в порядке, предусмотренном пунктом 41 настоящего регламента.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b/>
          <w:sz w:val="28"/>
          <w:szCs w:val="28"/>
        </w:rPr>
        <w:t>Требования к помещениям, в которых предоставляется государственная услуга, к залу ожидания, местам для заполнения запросов о предоставлении государственной услуги, информационным стендам с образцами их заполнения и перечнем документов, необходимых для предоставления каждой государственной услуги, размещению и оформлению визуальной, текстовой и мультимедийной информации о порядке предоставления такой услуги, в том числе к обеспечению доступности для инвалидов указанных объектов в соответствии с</w:t>
      </w:r>
      <w:proofErr w:type="gramEnd"/>
      <w:r w:rsidRPr="006B78B0">
        <w:rPr>
          <w:rFonts w:ascii="Liberation Serif" w:eastAsia="Calibri" w:hAnsi="Liberation Serif" w:cs="Liberation Serif"/>
          <w:b/>
          <w:sz w:val="28"/>
          <w:szCs w:val="28"/>
        </w:rPr>
        <w:t> законодательством Российской Федерации и законодательством Свердловской области о социальной защите инвалидов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29. В помещениях, в которых предоставляется государственная услуга, обеспечивается</w:t>
      </w:r>
      <w:r w:rsidRPr="006B78B0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: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Pr="006B78B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возможность самостоятельного передвижения по территории объекта в целях доступа к месту предоставления государственной услуги, в том числе с помощью работников объекта, предоставляющих государственную услугу</w:t>
      </w:r>
      <w:r w:rsidRPr="006B78B0">
        <w:rPr>
          <w:rFonts w:ascii="Liberation Serif" w:eastAsia="Calibri" w:hAnsi="Liberation Serif" w:cs="Liberation Serif"/>
          <w:bCs/>
          <w:sz w:val="28"/>
          <w:szCs w:val="28"/>
        </w:rPr>
        <w:t>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sz w:val="28"/>
          <w:szCs w:val="28"/>
        </w:rPr>
        <w:t>сопровождение инвалидов, имеющих стойкие нарушения функции зрения и самостоятельного передвижения, по территории объекта;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sz w:val="28"/>
          <w:szCs w:val="28"/>
        </w:rPr>
        <w:t>у входа в помещение должны быть размещены вывески с наименованием учреждения и графиком приема граждан;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bCs/>
          <w:sz w:val="28"/>
          <w:szCs w:val="28"/>
        </w:rPr>
        <w:t>обеспечение допуска на объект, в котором предоставляется государственная услуга, собаки-проводника при наличии документа, подтверждающего ее специальное обучение;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помещения должны иметь места для ожидания, информирования, приема заявителей.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Места ожидания обеспечиваются стульями, кресельными секциями, скамьями (</w:t>
      </w:r>
      <w:proofErr w:type="spellStart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банкетками</w:t>
      </w:r>
      <w:proofErr w:type="spellEnd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помещения должны иметь туалет со свободным доступом к нему в рабочее время;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5) места информирования, предназначенные для ознакомления граждан с информационными материалами, оборудуются: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информационными стендами;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столами (стойками) с канцелярскими принадлежностями для оформления документов, стульями.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информационных стендах в помещениях, предназначенных для приема граждан, размещается информация, указанная в пункте 5 настоящего регламента.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Помещения для непосредственного взаимодействия специалистов с заявителями и получателями государственной услуги организуются в виде отдельных кабинетов.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Кабинеты для приема заявителей и получателей государственной услуги оборудуются информационными табличками с указанием номера кабинета, фамилии, имени, отчества и должности специалиста, осуществляющего предоставление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b/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</w:t>
      </w:r>
      <w:r w:rsidRPr="006B78B0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 том числе в полном объеме), в любом территориальном подразделении органа, предоставляющего государственную услугу, по</w:t>
      </w:r>
      <w:proofErr w:type="gramEnd"/>
      <w:r w:rsidRPr="006B78B0">
        <w:rPr>
          <w:rFonts w:ascii="Liberation Serif" w:eastAsia="Calibri" w:hAnsi="Liberation Serif" w:cs="Liberation Serif"/>
          <w:b/>
          <w:sz w:val="28"/>
          <w:szCs w:val="28"/>
        </w:rPr>
        <w:t> выбору заявителя (экстерриториальный принцип), посредством запроса о предоставлении нескольких государственных и (или) муниципальных услуг в МФЦ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30. Показателями доступности и качества предоставления государственной услуги являются: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возможность получения информации о ходе предоставления государственной услуги, лично или с использованием информационно-коммуникационных технологий;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возможность обращения за предоставлением государственной услуги через МФЦ;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возможность обращения за предоставлением государственной услуги по экстерриториальному принципу на базе МФЦ при наличии технической возможности передачи документов из МФЦ в электронном виде (интеграция информационных систем);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возможность обращения за предоставлением государственной услуги посредством запроса о предоставлении нескольких государственных и (или) муниципальных услуг в МФЦ (далее – комплексный запрос).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31. Возможность получения государственной услуги в МФЦ в полном объеме, а также в любом уполномоченном органе по выбору заявителя (экстерриториальный принцип) не предусмотрена.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32. При предоставлении государственной услуги взаимодействие заявителя с должностным лицом уполномоченного органа осуществляется: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при приеме заявления и документов, необходимых для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при выдаче результата предоставления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каждом случае заявитель взаимодействует с должностным лицом уполномоченного органа один раз.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Продолжительность взаимодействия заявителя с должностным лицом уполномоченного органа при предоставлении государственной услуги не должна превышать 15 минут.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>Иные требования, в том числе учитывающие особенности предоставления государственной услуги в МФЦ,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center"/>
        <w:outlineLvl w:val="2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33. При обращении заявителя за предоставлением государственной услуги в МФЦ работник МФЦ осуществляет действия, предусмотренные настоящим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регламентом и соглашением о взаимодействии, заключенным между МФЦ и уполномоченным органом.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МФЦ обеспечивает передачу принятых от заявителя заявления и документов, необходимых для предоставления государственной услуги, в уполномоченный орган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34. Обращение за предоставлением государственной услуги может осуществляться с использованием электронных документов, подписанных простой электронной подписью или усиленной квалифицированной электронной подписью в соответствии с требованиями Федерального закона от 6 апреля 2011 года № 63-ФЗ «Об электронной подписи» (при наличии технической возможности).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Обращение за предоставлением государственной услуги может осуществляться по экстерриториальному принципу на базе МФЦ при наличии технической возможности передачи документов из МФЦ в уполномоченный орган в электронном виде (интеграция информационных систем).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Предоставление государственной услуги в любом уполномоченном органе по выбору заявителя (экстерриториальный принцип) не предусмотрено.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35. Перечень административных процедур в уполномоченном органе по предоставлению заявителю государственной услуги включает в себя: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 прием заявления и документов, необходимых для предоставления государственной услуги, их первичная проверка и регистрация либо отказ в приеме заявления и документов, необходимых для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 формирование и направление межведомственного запроса в органы,  государственные органы, организации, участвующие в предоставлении государственной услуги</w:t>
      </w:r>
      <w:r w:rsidRPr="006B78B0">
        <w:rPr>
          <w:rFonts w:ascii="Liberation Serif" w:eastAsia="Calibri" w:hAnsi="Liberation Serif" w:cs="Liberation Serif"/>
          <w:i/>
          <w:sz w:val="28"/>
          <w:szCs w:val="28"/>
        </w:rPr>
        <w:t xml:space="preserve">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(при наличии технической возможности);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3) рассмотрение заявления и документов, необходимых для предоставления государственной услуги, и принятие решения о предоставлении либо об отказе в предоставлении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4) организация  выплаты компенсации расходов.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36. Перечень административных процедур по предоставлению государственной услуги в электронной форме, в том числе с использованием Единого портала, включает в себя: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1) получение информации о порядке и сроках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2) формирование заявления;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lastRenderedPageBreak/>
        <w:t>3) прием и регистрация заявления и документов, необходимых для предоставления государственной услуги, либо отказ в приеме заявления и документов, необходимых для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4) получение заявителем сведений о ходе предоставления государственной услуги;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5) формирование и направление межведомственного запроса в органы и организации, участвующие в предоставлении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6) направление заявителю копии решения о предоставлении либо об отказе в предоставлении государственной услуги (при наличии технической возможности);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7) осуществление оценки качества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37. Перечень административных процедур по предоставлению государственной услуги, выполняемых МФЦ, включает в себя: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 информирование заявителей о порядке и ходе предоставления государственной услуги в МФЦ, по иным вопросам, связанным с 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6B78B0" w:rsidRPr="006B78B0" w:rsidRDefault="006B78B0" w:rsidP="006B78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 прием заявления и документов, необходимых для предоставления государственной услуги (в случае их предоставления заявителем), и направление заявления и документов, необходимых для предоставления государственной услуги, в уполномоченный орган либо отказ в приеме заявления и документов, необходимых для предоставления государственной услуги;</w:t>
      </w:r>
    </w:p>
    <w:p w:rsidR="006B78B0" w:rsidRPr="006B78B0" w:rsidRDefault="006B78B0" w:rsidP="006B78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3) выдача заявителю копии решения о предоставлении либо отказе в предоставлении государственной услуги, в том числе выдача документа на бумажном носителе, подтверждающего содержание электронного документа, направленного в МФЦ по результатам предоставления государственной услуги уполномоченным органом.</w:t>
      </w:r>
    </w:p>
    <w:p w:rsidR="006B78B0" w:rsidRPr="006B78B0" w:rsidRDefault="006B78B0" w:rsidP="006B78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4) предоставление государственной услуги посредством комплексного запроса.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 xml:space="preserve">Прием заявления и документов, необходимых для предоставления государственной услуги, их первичная проверка и регистрация либо отказ в приеме заявления и документов, необходимых для предоставления государственной услуги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38. Основанием для начала административной процедуры является обращение заявителя в уполномоченный орган либо поступление заявления и документов, необходимых для предоставления государственной услуги,  из МФЦ (в том числе в электронной форме при интеграции информационных систем)  почтовым отправлением или в электронной форме.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39. В состав административной процедуры входят следующие административные действия: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1) прием и первичная проверка заявления и документов, необходимых для предоставления государственной услуги;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2) отказ в приеме заявления и документов, необходимых для предоставления государственной услуги, либо регистрация заявления.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40. Должностное лицо уполномоченного органа, ответственное за выполнение административного действия «Прием и первичная проверка заявления и документов, необходимых для предоставления государственной услуги»: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 проверяет документы, удостоверяющие личность заявителя. В случае подачи заявления через представителя заявителя в заявлении указываются фамилия, имя, отчество, почтовый адрес места жительства (места пребывания, фактического проживания) представителя, наименование и реквизиты документа, удостоверяющего личность представителя, реквизиты документа, подтверждающего полномочия представителя. Указанные сведения подтверждаются подписью представителя заявителя с проставлением даты представления заявления;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 проверяет комплектность документов, правильность оформления и содержание представленных документов, соответствие сведений, содержащихся в документах, необходимых для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3) принимает заверенные в установленном порядке копии документов, необходимых для предоставления государственной услуги, заверяет копии документов, приложенных к заявлению, сверяя их с подлинниками.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Первичная проверка заявления и документов, необходимых для предоставления государственной услуги, представленных в электронной форме, осуществляется в порядке, предусмотренном пунктом 69 настоящего регламента.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Максимальный срок выполнения административного действия «Прием и первичная проверка заявления и документов, необходимых для предоставления государственной услуги» составляет 10 минут.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41. Должностное лицо уполномоченного органа, ответственное за выполнение административного действия «Отказ в приеме заявления и документов, необходимых для предоставления государственной услуги, либо регистрация заявления и документов, необходимых для предоставления государственной услуги»: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 при наличии оснований для отказа в приеме заявления и документов, необходимых для предоставления государственной услуги,</w:t>
      </w: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указанных в пункте 20 настоящего регламента, отказывает в приеме заявления и документов, необходимых для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2) при отсутствии оснований для отказа в приеме заявления и документов, необходимых для предоставления государственной услуги, указанных в пункте 20 настоящего регламента, регистрирует заявление в Журнале регистрации заявлений о назначении компенсации расходов на оплату жилого помещения и коммунальных услуг (далее – Журнал) в день подачи заявления заявителем лично, либо в день поступления заявления   из МФЦ, через организации почтовой связи, либо не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позднее рабочего дня, следующего за днем подачи заявления в уполномоченный орган, направленного с использованием информационно-телекоммуникационных технологий;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3) в случае личного обращения заявителя выдает расписку-уведомление, в которой указывается регистрационный номер заявления, дата приема заявления, фамилия и подпись должностного лица уполномоченного органа, принявшего заявление, а в случае принятия заявления в электронной форме – направляет заявителю электронное сообщение о его принятии либо об отказе в принятии заявления не позднее рабочего дня, следующего за днем подачи заявления.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В случае отказа в приеме заявления и документов, необходимых для предоставления государственной услуги, возвращает заявителю либо в МФЦ (в случае подачи заявления и документов, необходимых для предоставления государственной услуги, через МФЦ) либо направляет через организации почтовой связи заявление и документы, необходимые для предоставления государственной услуги, не позднее рабочего дня, следующего за днем поступления заявления и документов, необходимых для предоставления государственной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Максимальный срок выполнения административного действия «Отказ в приеме заявления и документов, необходимых для предоставления государственной услуги, либо регистрация заявления и документов, необходимых для предоставления государственной услуги»: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 в случае личного обращения заявителя не может превышать 10 минут;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2) в случае подачи заявления и документов, необходимых для предоставления государственной услуги, через МФЦ, организации почтовой связи не позднее дня поступления  заявления и документов, необходимых для предоставления государственной услуги, в уполномоченный орган;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3) в случае подачи заявления и документов, необходимых для предоставления государственной услуги, направленных в форме электронных документов, не позднее рабочего дня, следующего за днем подачи заявления и документов, необходимых для предоставления государственной услуги, в уполномоченный орган.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42. Критерием принятия решения о приеме заявления и документов, необходимых для предоставления государственной услуги, является отсутствие оснований для отказа в приеме заявления и документов, необходимых для предоставления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Критерием принятия решения об отказе в приеме заявления и документов, необходимых для предоставления государственной услуги, является наличие оснований для отказа в приеме заявления и документов, необходимых для предоставления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43. Результатом административной процедуры является регистрация заявления и документов, необходимых для предоставления государственной услуги, в Журнале либо отказ в приеме заявления и документов, необходимых для предоставления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44. Способом фиксации результата выполнения административной процедуры является внесение информации о приеме заявления и документов, необходимых для предоставления государственной услуги, в Журнал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отсутствии оснований для отказа в приеме заявления и документов, необходимых для предоставления государственной услуги.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В случае отказа в приеме заявления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и документов, необходимых для предоставления государственной услуги, – внесение информации об отказе в приеме заявления и документов, необходимых для предоставления государственной услуги, в Журнал устного приема.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Формирование и направление межведомственного запроса в государственные органы, участвующие в предоставлении государственной услуги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45. Основанием для начала выполнения административной процедуры является регистрация поступившего заявления в Журнале и непредставление заявителем документов, содержащих сведения, необходимые для предоставления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46. </w:t>
      </w:r>
      <w:proofErr w:type="gramStart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Должностное лицо уполномоченного органа, ответственное за выполнение административной процедуры, в течение 2 рабочих дней со дня регистрации заявления направляет запрос, содержащий перечень необходимых сведений,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 при отсутствии доступа к этой системе – на бумажном носителе с соблюдением требований законодательства Российской Федерации</w:t>
      </w:r>
      <w:proofErr w:type="gramEnd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области персональных данных о предоставлении сведений: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 сведения, подтверждающие правовые основания владения и пользования заявителем жилым помещением, в котором он зарегистрирован по месту жительства (пребывания) – в территориальный орган Федеральной службы государственной регистрации, кадастра и картографии (</w:t>
      </w:r>
      <w:proofErr w:type="spellStart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Росреестр</w:t>
      </w:r>
      <w:proofErr w:type="spellEnd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о регистрации заявителя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личность) – в территориальные органы Главного управления по вопросам миграции Министерства внутренних дел Российской Федерации по Свердловской области, либо в жилищно-эксплуатационную организацию, осуществляющую управление эксплуатацией жилых помещений;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 – в территориальные органы Главного управления по вопросам миграции Министерства внутренних дел Российской Федерации по Свердловской области, либо в жилищно-эксплуатационную организацию, осуществляющую управление эксплуатацией жилых помещений;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сведения об оплате заявителем жилого помещения и коммунальных услуг за месяц, предшествующий месяцу обращения, о размере фактически начисленной платы за жилое помещение и коммунальные услуги и отсутствии задолженности по оплате жилого помещения и коммунальных услуг, определенной в порядке, установленном федеральным законодательством</w:t>
      </w: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организации жилищно-коммунального хозяйства независимо от их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организационно-правовой форм, начисляющие плату за жилое помещение и коммунальные услуги;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сведения о неполучении меры социальной поддержки по компенсации расходов на оплату жилого помещения и коммунальных услуг по месту жительства (в случае обращения за назначением компенсации расходов по месту пребывания) - в уполномоченный орган по месту регистрации заявителя;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6) сведения об инвалидности из Федерального реестра инвалидов – в федеральную государственную информационную систему «Федеральный реестр инвалидов».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47. Результатом административной процедуры по формированию и направлению межведомственного запроса в государственные органы, участвующие в предоставлении государственной услуги, является </w:t>
      </w:r>
      <w:r w:rsidRPr="006B78B0">
        <w:rPr>
          <w:rFonts w:ascii="Liberation Serif" w:eastAsia="Calibri" w:hAnsi="Liberation Serif" w:cs="Liberation Serif"/>
          <w:sz w:val="28"/>
          <w:szCs w:val="28"/>
          <w:lang w:eastAsia="ru-RU"/>
        </w:rPr>
        <w:t>направление межведомственного запроса в соответствующие органы, организации и учреждения.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Административная процедура «Формирование и направление межведомственного запроса в государственные органы, участвующие в предоставлении государственной услуги» выполняется в течение 2 рабочих дней со дня регистрации заявления.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Максимальный срок выполнения административной процедуры «Формирование и направление межведомственного запроса в государственные органы (организации), участвующие в предоставлении государственной услуги» не может превышать 2 рабочих дней со дня приема заявления.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48. Критерием административной процедуры являются зарегистрированные в уполномоченном органе заявление и непредставление заявителем документов, содержащих сведения, указанные в пункте 18 настоящего регламента.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49. Результатом административной процедуры является направление межведомственного запроса в государственные органы, участвующие в предоставлении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50. Способом фиксации результата выполнения административной процедуры является присвоение регистрационного номера межведомственному запросу в Журнале регистрации межведомственных запросов.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</w:p>
    <w:p w:rsidR="006B78B0" w:rsidRPr="006B78B0" w:rsidRDefault="006B78B0" w:rsidP="006B78B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 xml:space="preserve">Рассмотрение заявления и документов, необходимых для предоставления государственной услуги, принятие решения о предоставлении либо об отказе в предоставлении государственной услуги </w:t>
      </w:r>
    </w:p>
    <w:p w:rsidR="006B78B0" w:rsidRPr="006B78B0" w:rsidRDefault="006B78B0" w:rsidP="006B78B0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51. Основанием для начала административной процедуры является зарегистрированное в уполномоченном органе заявление</w:t>
      </w:r>
      <w:r w:rsidRPr="006B78B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и документы, необходимые для предоставления государственной услуги, в том числе, полученные в порядке межведомственного взаимодействия.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52. В состав административной процедуры входят следующие административные действия: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 рассмотрение заявления и документов, необходимых для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2) принятие решения о предоставлении либо об отказе в предоставлении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53. Должностное лицо уполномоченного органа, ответственное за выполнение административного действия «Рассмотрение заявления и документов, необходимых для предоставления государственной услуги»: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 проверяет соответствие представленных заявления и документов, необходимых для предоставления государственной услуги, требованиям законодательства о порядке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2) готовит проект решения о предоставлении либо об отказе в предоставлении государственной услуги;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3) передает подготовленный проект решения о предоставлении либо об отказе в предоставлении государственной услуги для проверки должностному лицу уполномоченного органа, осуществляющему контрольные функции;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4) передает документы, по которым осуществлялся контроль, на рассмотрение руководителю уполномоченного органа или уполномоченному им лицу  для рассмотрения и вынесения решения о предоставлении либо об отказе в предоставлении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Административное действие «Рассмотрение заявления и документов, необходимых для предоставления государственной услуги» выполняется в течение 3 рабочих дней после поступления заявления и документов, необходимых для предоставления государственной услуги, а также документов (сведений), необходимых для предоставления государственной услуги, полученных в порядке межведомственного взаимодействия.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54. Должностным лицом уполномоченного органа, ответственным за выполнение административного действия «Принятие решения о предоставлении либо об отказе в предоставлении государственной услуги», является руководитель уполномоченного органа.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55. Руководитель уполномоченного органа: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рассматривает представленные должностным лицом уполномоченного органа, ответственным за выполнение административного действия «Рассмотрение заявления и документов, необходимых для предоставления государственной услуги», документы;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принимает решение о предоставлении государственной услуги либо об отказе в предоставлении государственной услуги, что свидетельствуется его подписью в решении и заверяется печатью уполномоченного органа.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Максимальный срок выполнения административного действия – 1 рабочий день.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56. Критерием рассмотрения заявления и документов, необходимых для предоставления государственной услуги, принятия решения о предоставлении либо об отказе в предоставлении государственной услуги являются зарегистрированные в уполномоченном органе заявление и документы, необходимые для предоставления государственной услуги, или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документы (сведения), необходимые для предоставления государственной услуги, полученные в порядке межведомственного взаимодействия.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lastRenderedPageBreak/>
        <w:t>57. Результатом административной процедуры является принятие руководителем уполномоченного органа решения о предоставлении либо об отказе в предоставлении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Копия решения о предоставлении либо об отказе в предоставлении государственной услуги направляется заявителю в течение пяти рабочих дней со дня принятия этого решения.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58. Способом фиксации результата выполнения административной процедуры является внесение сведений о принятом решении в Журнал.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 xml:space="preserve">Организация </w:t>
      </w: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выплаты компенсации расходов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59. Основанием для начала административной процедуры является принятие руководителем решения о предоставлении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60. Должностное лицо уполномоченного органа, ответственное за выполнение административной процедуры «Организация выплаты компенсации расходов», на основании решения о предоставлении государственной услуги: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1) 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начисляет сумму компенсации расходов в АИС «Компенсация»;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 вносит</w:t>
      </w: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 в АИС «Компенсация» информацию о способе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выплаты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компенсации расходов, указанном в заявлении;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61. Максимальный срок выполнения административной процедуры не должен превышать одного рабочего дня со дня принятия решения о предоставлении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62. Критерием о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рганизации </w:t>
      </w: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выплаты компенсации расходов является принятие руководителем уполномоченного органа решения о предоставлении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63. Результатом административной процедуры является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внесение в АИС «Компенсация» информации, необходимой для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выплаты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компенсации расходов заявителю.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64. Способом фиксации результата выполнения административной процедуры является внесенная в АИС «Компенсация» информация, необходимая для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выплаты компенсации расходов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заявителю.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Порядок осуществления административных процедур (действий) в электронной форме, в том числе с использованием Единого портала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65. Административные процедуры (действия) по предоставлению государственной услуги предоставляются в электронной форме, в том числе с использованием Единого портала.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         66. На Едином портале размещается следующая информация о предоставлении государственной услуги: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 исчерпывающий перечень документов, необходимых для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 круг заявителей;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3) срок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5) исчерпывающий перечень оснований для приостановления или отказа в предоставлении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7) формы заявлений, используемые при предоставлении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Информация на Едином портале о порядке и сроках предоставления государственной услуги на основании сведений, содержащихся в региональном реестре, предоставляется заявителю бесплатно.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 персональных данных.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67. Запись на прием в уполномоченный орган для подачи заявления с использованием Единого портала, официального сайта уполномоченного органа в сети Интернет не осуществляется.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68. Формирование заявления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осуществляется заявителем посредством заполнения электронной формы заявления на Едином портале.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На Едином портале размещаются образцы заполнения электронной формы заявления.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 устранения посредством информационного сообщения непосредственно в электронной форме заявления.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При формировании заявления заявителю обеспечивается: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возможность копирования и сохранения заявления и документов, необходимых для предоставления государственной услуги;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сохранение ранее введенных в электронную форму заявления значений в 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 аутентификации в инфраструктуре, обеспечивающей информационно-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технологическое взаимодействие информационных систем, используемых для предоставления государственных и муниципальных услуг в электронной форме» (далее – единая система идентификации и аутентификации), и сведений, опубликованных на Едином портале, официальном сайте уполномоченного органа в сети Интернет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>, в части, касающейся сведений, отсутствующих в единой системе идентификац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ии и ау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>тентификации;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потери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ранее введенной информации;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возможность доступа заявителя на Едином портале к ранее поданным им заявлениям в течение не менее 1 года, а также частично сформированных заявлений – в течение не менее 3 месяцев.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Сформированное и подписанное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заявление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и документы, необходимые для предоставления государственной услуги, указанные в пункте 18 регламента, направляются заявителем в уполномоченный орган по месту жительства посредством Единого портала.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      69. Должностное лицо уполномоченного органа, ответственное за выполнение административного действия «Прием и первичная проверка заявления и документов, необходимых для предоставления государственной услуги», проверяет: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sz w:val="28"/>
          <w:szCs w:val="28"/>
        </w:rPr>
        <w:t xml:space="preserve">наличие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простой электронной подписи или</w:t>
      </w:r>
      <w:r w:rsidRPr="006B78B0">
        <w:rPr>
          <w:rFonts w:ascii="Liberation Serif" w:eastAsia="Calibri" w:hAnsi="Liberation Serif" w:cs="Liberation Serif"/>
          <w:bCs/>
          <w:sz w:val="28"/>
          <w:szCs w:val="28"/>
        </w:rPr>
        <w:t xml:space="preserve"> усиленной квалифицированной электронной подписи заявителя в заявлении и документах, необходимых для предоставления государственной услуги (в случае их представления заявителем);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sz w:val="28"/>
          <w:szCs w:val="28"/>
        </w:rPr>
        <w:t>действительность усиленной квалифицированной электронной подписи, если заявление и документы, необходимые для предоставления государственной услуги, подписаны усиленной квалифицированной электронной подписью;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sz w:val="28"/>
          <w:szCs w:val="28"/>
        </w:rPr>
        <w:t>наличие документов, указанных в пункте 18 регламента.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Документы, необходимые для предоставления государственной услуги, представленные в форме электронных документов и подписанные усиленной квалифицированной электронной подписью, признаются электронными документами, равнозначными документам на бумажном носителе, и исключают необходимость их представления в бумажном виде.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70.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При наличии оснований для отказа в приеме заявления, должностное лицо уполномоченного органа, ответственное за выполнение действия «Прием и первичная проверка заявления и документов, необходимых для предоставления государственной услуги», в срок не позднее рабочего дня, следующего за днем подачи заявления и документов, необходимых для предоставления государственной услуги, направляет заявителю электронное сообщение об отказе в принятии заявления (при наличии технической возможности).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государственной услуги, заявителю сообщается присвоенный заявлению в электронной форме уникальный номер, по которому в</w:t>
      </w:r>
      <w:r w:rsidRPr="006B78B0">
        <w:rPr>
          <w:rFonts w:ascii="Liberation Serif" w:eastAsia="Calibri" w:hAnsi="Liberation Serif" w:cs="Liberation Serif"/>
          <w:sz w:val="28"/>
          <w:szCs w:val="28"/>
          <w:lang w:val="en-US"/>
        </w:rPr>
        <w:t> 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соответствующем разделе Единого портала заявителю будет представлена информация о ходе рассмотрения указанного заявления.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После принятия заявления должностным лицом уполномоченного органа статус заявления в личном кабинете на Едином портале обновляется до</w:t>
      </w:r>
      <w:r w:rsidRPr="006B78B0">
        <w:rPr>
          <w:rFonts w:ascii="Liberation Serif" w:eastAsia="Calibri" w:hAnsi="Liberation Serif" w:cs="Liberation Serif"/>
          <w:sz w:val="28"/>
          <w:szCs w:val="28"/>
          <w:lang w:val="en-US"/>
        </w:rPr>
        <w:t> 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статуса «принято» (при наличии технической возможности).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71. Регистрация заявления осуществляется в порядке, предусмотренном пунктом 40 настоящего регламента.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72. Оплата государственной пошлины за предоставление государственной услуги  с использованием Единого портала не предусмотрена в связи с тем, что государственная пошлина за предоставление государственной услуги не взимается.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bidi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73. </w:t>
      </w:r>
      <w:r w:rsidRPr="006B78B0">
        <w:rPr>
          <w:rFonts w:ascii="Liberation Serif" w:eastAsia="Calibri" w:hAnsi="Liberation Serif" w:cs="Liberation Serif"/>
          <w:sz w:val="28"/>
          <w:szCs w:val="28"/>
          <w:lang w:bidi="ru-RU"/>
        </w:rPr>
        <w:t>Заявитель имеет возможность получения информации о ходе предоставления государственной услуги (при наличии технической возможности).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bidi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  <w:lang w:bidi="ru-RU"/>
        </w:rP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bidi="ru-RU"/>
        </w:rPr>
      </w:pPr>
      <w:r w:rsidRPr="006B78B0">
        <w:rPr>
          <w:rFonts w:ascii="Liberation Serif" w:eastAsia="Calibri" w:hAnsi="Liberation Serif" w:cs="Liberation Serif"/>
          <w:sz w:val="28"/>
          <w:szCs w:val="28"/>
          <w:lang w:bidi="ru-RU"/>
        </w:rPr>
        <w:t>74. Рассмотрение заявления и документов, необходимых для предоставления государственной услуги и принятие решения о предоставлении либо об отказе в предоставлении государственной услуги осуществляется в порядке, предусмотренном пунктами 51 - 58 регламента.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75. Взаимодействие уполномоченного органа с государственными органами (организациями), участвующими в предоставлении государственной услуги осуществляется в порядке, предусмотренном пунктами 45 - 50 настоящего регламента.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76. Заявитель вправе получить результат предоставления государственной услуги в форме электронного документа или документа на бумажном носителе.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 качестве результата предоставления государственной услуги заявитель по его выбору вправе получить копию решения о предоставлении либо об отказе в предоставлении государственной услуги в форме электронного документа, подписанного руководителем уполномоченного органа  с использованием усиленной квалифицированной электронной подписи (при наличии технической возможности).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Копия решения о предоставлении либо об отказе в предоставлении государственной услуги размещается в личном кабинете заявителя на Едином портале (при наличии технической возможности).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77. Заявителю обеспечивается возможность оценить доступность и качество государственной услуги на Едином портале.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t>Порядок выполнения административных процедур (действий) МФЦ, в том числе административных процедур (действий), выполняемых МФЦ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lastRenderedPageBreak/>
        <w:t>78. Информация о предоставлении государственной услуги размещается в соответствии с пунктом 5 настоящего регламента на официальном сайте МФЦ в сети Интернет и предоставляется заявителю бесплатно.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Информирование заявителей о порядке предоставления государственной услуги в МФЦ может осуществляться: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при личном, письменном обращении заявителя или при поступлении обращений в МФЦ с использованием ресурсов телефонной сети общего пользования или сети Интернет;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>с использованием иных способов информирования, доступных в МФЦ.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79. Основанием для начала административной процедуры «Прием заявления и документов, необходимых для предоставления государственной услуги, и направление заявления и документов, необходимых для предоставления государственной услуги, в уполномоченный орган либо отказ в приеме заявления и документов, необходимых для предоставления государственной услуги» является обращение заявителя в МФЦ.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80. Работник МФЦ: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 проверяет заявление и документы, необходимые для предоставления государственной услуги. В случае подачи заявления через представителя заявителя в заявлении указываются фамилия, имя, отчество, почтовый адрес места жительства (места пребывания, фактического проживания) представителя, наименование и реквизиты документа, удостоверяющего личность представителя, реквизиты документа, подтверждающего полномочия представителя. Указанные сведения подтверждаются подписью представителя заявителя с проставлением даты представления заявления. В случае если заявление подано лицом, не имеющим на это полномочий, отказывает в приеме заявления и документов, необходимых для предоставления государственной услуги, и возвращает заявителю заявление и документы;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 принимает заверенные в установленном порядке копии документов, необходимых для предоставления государственной услуги, заверяет копии документов, приложенных к заявлению, сверяя их с подлинниками;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3) при отсутствии оснований для отказа в приеме заявления формирует запрос заявителя на организацию предоставления государственной услуги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(далее – запрос) с помощью автоматизированной информационной системы деятельности государственного бюджетного учреждения Свердловской области «Многофункциональный центр» (далее – АИС МФЦ). Запрос распечатывается в двух экземплярах, в которых заявитель проставляет свою подпись, чем подтверждает указанные в нем сведения, а работник МФЦ проставляет свою подпись, означающую подтверждение принятия заявления и документов, необходимых для предоставления государственной услуги. Один экземпляр запроса выдается заявителю, другой подлежит хранению в МФЦ.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81. Максимальный срок выполнения административной процедуры составляет 10 минут.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82. Результатом административной процедуры является прием заявления и документов, необходимых для предоставления государственной услуги, и их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направление в уполномоченный орган, либо отказ в приеме заявления и документов, необходимых для предоставления государственной услуги.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83.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МФЦ обеспечивает передачу принятых  от заявителя заявления и документов, необходимых для предоставления государственной услуги, в уполномоченный орган в порядке и сроки, установленные соглашением о взаимодействии, заключенным между МФЦ и уполномоченным органом, но не позднее рабочего дня, следующего за днем приема документов у заявителя, в том числе в электронной форме (при интеграции информационных систем).</w:t>
      </w:r>
      <w:proofErr w:type="gramEnd"/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84. Способом фиксации результата выполнения административной процедуры в случае приема заявления и документов, необходимых для предоставления государственной услуги, является формирование запроса с помощью АИС МФЦ, а в случае отказа в приеме заявления и документов, необходимых для предоставления государственной услуги, результат фиксируется в программе АИС МФЦ как консультация заявителя.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85. Формирование и направление МФЦ межведомственного запроса в органы, предоставляющие государственные услуги, в иные государственные органы (организации), участвующие в предоставлении государственных услуг, работниками МФЦ не осуществляется.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86.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Основанием для начала административной процедуры «Выдача заявителю копии решения о предоставлении либо отказе в предоставлении государственной услуги, в том числе выдача документа на бумажном носителе, подтверждающего содержание электронного документа, направленного в МФЦ по результатам предоставления государственной услуги уполномоченным органом» является поступление результата предоставления государственной услуги из уполномоченного органа и обращение заявителя в МФЦ.</w:t>
      </w:r>
      <w:proofErr w:type="gramEnd"/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87. Работник МФЦ, ответственный за выполнение административной процедуры «Выдача заявителю копии решения о предоставлении либо отказе в предоставлении государственной услуги, в том числе выдача документа на бумажном носителе, подтверждающего содержание электронного документа, направленного в МФЦ по результатам предоставления государственной услуги уполномоченным органом»: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выдает заявителю результат предоставления государственной услуги </w:t>
      </w:r>
    </w:p>
    <w:p w:rsidR="006B78B0" w:rsidRPr="006B78B0" w:rsidRDefault="006B78B0" w:rsidP="006B78B0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на основании представленного заявителем экземпляра запроса;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отмечает в экземпляре запроса, хранящемся в МФЦ, реквизиты выдаваемого заявителю в качестве результата предоставления государственной услуги документа, получает подпись заявителя в его получении в экземпляре запроса МФЦ. Максимальный срок выполнения административной процедуры составляет десять минут.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88. Способом фиксации результата выполнения административной процедуры является отметка в программе АИС МФЦ о дате выдачи заявителю результата предоставления государственной услуги.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89. Предоставление государственной услуги возможно посредством комплексного запроса и включает в себя следующие административные процедуры (действия):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1) информирование заявителей о порядке предоставления государственной услуги в МФЦ посредством комплексного запроса, о ходе выполнения комплексного запроса, по иным вопросам, связанным с предоставлением государственной услуги;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 формирование комплексного запроса и оформление заявлений работником МФЦ при однократном обращении заявителя для получения двух и  более государственных услуг;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3) прием комплексного запроса с заявлениями и документами, необходимыми для предоставления государственной услуги, и направление комплексного запроса с заявлениями и документами, необходимыми для предоставления государственной услуги, в управление социальной политики либо отказ в приеме заявления и документов, необходимых для предоставления государственной услуги;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  <w:proofErr w:type="gramEnd"/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уполномоченный орган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 случае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,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если для получения государственной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уполномоченный орган осуществляется МФЦ не позднее одного 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уполномоченным органом.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Результаты предоставления государственных услуг по результатам рассмотрения комплексного запроса направляются в МФЦ для выдачи заявителю. 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Порядок исправления допущенных опечаток и ошибок в выданных в результате предоставления государственной услуги документах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  <w:highlight w:val="lightGray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90. 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Исправление допущенных опечаток и (или) ошибок в выданном в решении о предоставлении либо об отказе в предоставлении государственной услуги осуществляется по заявлению заявителя, составленному в произвольной форме (далее – заявление об исправлении ошибок).</w:t>
      </w:r>
      <w:proofErr w:type="gramEnd"/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Заявление об исправлении ошибок рассматривается должностным лицом уполномоченного органа, ответственным за выполнение административного действия «Рассмотрение заявления и документов, необходимых для предоставления государственной услуги», в течение 3 рабочих дней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с даты регистрации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заявления об исправлении ошибок.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 случае выявления допущенных опечаток и (или) ошибок указанное должностное лицо осуществляет замену решения о предоставлении либо об отказе в предоставлении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 случае отсутствия опечаток и (или) ошибок в решении о предоставлении либо об отказе в предоставлении государственной услуги заявитель письменно уведомляется об отсутствии таких опечаток и (или) ошибок.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91. Решение о предоставлении либо отказе в предоставлении государственной услуги, выдаваемое в результате предоставления государственной услуги, в которое внесены исправления, вручается заявителю лично или направляется заказным почтовым отправлением с уведомлением о вручении.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В случае обращения за предоставлением государственной услуги в форме электронного документа посредством Единого портала исправленное решение о предоставлении либо об отказе в предоставлении государственной услуги размещается в личном кабинете заявителя на Едином портале (при наличии технической возможности).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Раздел 4. Формы </w:t>
      </w:r>
      <w:proofErr w:type="gramStart"/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контроля за</w:t>
      </w:r>
      <w:proofErr w:type="gramEnd"/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предоставлением государственной услуги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контроля за</w:t>
      </w:r>
      <w:proofErr w:type="gramEnd"/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 предоставлению государственной услуги, а также принятием ими решений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92. Текущий 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контроль за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руководителем уполномоченного органа и должностными лицами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, ответственными за предоставление государственной услуги, на постоянной основе, а также путем проведения плановых и внеплановых проверок по соблюдению и исполнению положений  регламента.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в том числе порядок и формы </w:t>
      </w:r>
      <w:proofErr w:type="gramStart"/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контроля за</w:t>
      </w:r>
      <w:proofErr w:type="gramEnd"/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полнотой и качеством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предоставления государственной услуги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93. 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Контроль за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 обращения заявителей, содержащие жалобы на действия (бездействие) должностных лиц уполномоченного органа (далее – жалоба).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Периодичность осуществления проверок полноты и качества предоставления государственной услуги устанавливается руководителем уполномоченного органа либо уполномоченным им лицом, ответственным за организацию работы по предоставлению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94. Проверки полноты и качества предоставления государственной услуги осуществляются на основании индивидуальных правовых актов (приказов), издаваемых руководителем уполномоченного органа либо уполномоченным им лицом, ответственным за организацию работы по предоставлению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Периодичность проведения проверок может носить плановый характер  и внеплановый характер (по конкретному обращению заявителя).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Результаты проверок оформляются в виде акта, в котором отмечаются выявленные недостатки и даются предложения по их устранению.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highlight w:val="lightGray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95. По результатам проведенных проверок в случае выявления нарушений прав граждан виновные лица привлекаются к ответственности в порядке, установленном законодательством Российской Федерации.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96. Должностные лица уполномоченного органа, ответственные за 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highlight w:val="lightGray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контроля за</w:t>
      </w:r>
      <w:proofErr w:type="gramEnd"/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 предоставлением государственной услуги, в том числе со стороны граждан, их объединений и организаций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  <w:highlight w:val="lightGray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97. </w:t>
      </w: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Контроль за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предоставлением государственной услуги осуществляется в форме контроля за соблюдением последовательности действий, определенных административными процедурами по предоставлению государственной услуги, и принятием решений должностными лицами уполномоченного органа путем проведения проверок соблюдения и исполнения должностными лицами </w:t>
      </w:r>
      <w:r w:rsidRPr="006B78B0">
        <w:rPr>
          <w:rFonts w:ascii="Liberation Serif" w:eastAsia="Calibri" w:hAnsi="Liberation Serif" w:cs="Liberation Serif"/>
          <w:sz w:val="28"/>
          <w:szCs w:val="28"/>
        </w:rPr>
        <w:lastRenderedPageBreak/>
        <w:t>уполномоченного органа нормативных правовых актов, а также положений настоящего регламента.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Проверки также могут проводиться по конкретной жалобе заявителя.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Контроль за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управлений социальной политики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 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Раздел 5. Досудебный (внесудебный) порядок обжалования решений и действий (бездействия) органа, предоставляющего государственную услугу, его должностных лиц, а также решений и действий (бездействия) МФЦ, работников МФЦ 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proofErr w:type="gramStart"/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государственной услуги</w:t>
      </w:r>
      <w:proofErr w:type="gramEnd"/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98. Заявитель вправе обжаловать решения и действия (бездействие), уполномоченного органа, его должностных лиц, а также решения и действия (бездействие) МФЦ, работников МФЦ в досудебном (внесудебном) порядке, в том числе в случаях, предусмотренных статьей 11.1 Федерального закона от 27 июля 2010 года № 210-ФЗ.</w:t>
      </w: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lightGray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Органы государственной власти,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99. В случае обжалования решений и действий (бездействия) уполномоченного органа,  жалоба подается для рассмотрения в уполномоченный орган в письменной форме на бумажном носителе, в том числе при личном приеме заявителя, по почте или через МФЦ либо в электронной форме. </w:t>
      </w:r>
    </w:p>
    <w:p w:rsidR="006B78B0" w:rsidRPr="006B78B0" w:rsidRDefault="006B78B0" w:rsidP="006B78B0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100. </w:t>
      </w:r>
      <w:proofErr w:type="gramStart"/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обжалования решений и действий (бездействия МФЦ,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форме, а также по почте. </w:t>
      </w:r>
      <w:proofErr w:type="gramEnd"/>
    </w:p>
    <w:p w:rsidR="006B78B0" w:rsidRPr="006B78B0" w:rsidRDefault="006B78B0" w:rsidP="006B78B0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101. Жалобу на решения и действия (бездействие) МФЦ, его руководителя также возможно подать в Департамент информатизации и связи Свердловской области (далее – учредитель МФЦ), в письменной форме на бумажном носителе, в том числе при личном приеме заявителя, в электронной форме, а также по почте. 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102. Уполномоченный орган, МФЦ, а также учредитель МФЦ обеспечивают: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1) информирование заявителей о порядке обжалования решений и действий (бездействия) уполномоченного органа, его должностных лиц, а также МФЦ и его работников посредством размещения информации: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на стендах в местах предоставления государственной услуги;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на официальном сайте уполномоченного органа, МФЦ </w:t>
      </w: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по адресу: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https://</w:t>
      </w:r>
      <w:r w:rsidRPr="006B78B0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mfc66.ru/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и учредителя МФЦ по адресу: https://dis.midural.ru/;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на Едином портале в разделе «Дополнительная информация»;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2) консультирование заявителей о порядке обжалования решений и действий (бездействия) уполномоченного органа, его должностных лиц, а также на решения и действия (бездействие) МФЦ, и его работников, в том числе по телефону, электронной почте, при личном приеме.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B78B0" w:rsidRPr="006B78B0" w:rsidRDefault="006B78B0" w:rsidP="006B78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его должностных лиц, а также решений и действий (бездействия) МФЦ, работников МФЦ </w:t>
      </w:r>
    </w:p>
    <w:p w:rsidR="006B78B0" w:rsidRPr="006B78B0" w:rsidRDefault="006B78B0" w:rsidP="006B7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>103.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его должностных лиц, а также решений и действий (бездействия) МФЦ, работников МФЦ регулируется: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статьями 11.1–11.3 Федерального закона от 27 июля 2010 года № 210-ФЗ; 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постановлением Правительства Свердловской области от 22.11.2018 № 828</w:t>
      </w:r>
      <w:r w:rsidRPr="006B78B0">
        <w:rPr>
          <w:rFonts w:ascii="Liberation Serif" w:eastAsia="Calibri" w:hAnsi="Liberation Serif" w:cs="Liberation Serif"/>
          <w:sz w:val="28"/>
          <w:szCs w:val="28"/>
        </w:rPr>
        <w:noBreakHyphen/>
        <w:t>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его работников»;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6B78B0">
        <w:rPr>
          <w:rFonts w:ascii="Liberation Serif" w:eastAsia="Calibri" w:hAnsi="Liberation Serif" w:cs="Liberation Serif"/>
          <w:sz w:val="28"/>
          <w:szCs w:val="28"/>
        </w:rPr>
        <w:t>постановлением администрации Пышминского городского округа от 14.03.2019 № 165 «Об утверждении Положения об особенностях подачи 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 и их должностных лиц, муниципальных служащих, предоставляющих государственные услуги, а также на решения и действия (бездействие) многофункционального центра предоставления</w:t>
      </w:r>
      <w:proofErr w:type="gramEnd"/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государственных и муниципальных услуг и его работников».</w:t>
      </w:r>
    </w:p>
    <w:p w:rsidR="006B78B0" w:rsidRPr="006B78B0" w:rsidRDefault="006B78B0" w:rsidP="006B78B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104. Полная информация о порядке подачи и рассмотрения жалобы на</w:t>
      </w:r>
      <w:r w:rsidRPr="006B78B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решения и действия (бездействие) 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уполномоченного органа, его должностных лиц, а также решения и</w:t>
      </w:r>
      <w:r w:rsidRPr="006B78B0">
        <w:rPr>
          <w:rFonts w:ascii="Liberation Serif" w:eastAsia="Calibri" w:hAnsi="Liberation Serif" w:cs="Liberation Serif"/>
          <w:sz w:val="28"/>
          <w:szCs w:val="28"/>
          <w:lang w:val="en-US"/>
        </w:rPr>
        <w:t> </w:t>
      </w:r>
      <w:r w:rsidRPr="006B78B0">
        <w:rPr>
          <w:rFonts w:ascii="Liberation Serif" w:eastAsia="Calibri" w:hAnsi="Liberation Serif" w:cs="Liberation Serif"/>
          <w:sz w:val="28"/>
          <w:szCs w:val="28"/>
        </w:rPr>
        <w:t>действия (бездействие) МФЦ, работников МФЦ</w:t>
      </w:r>
      <w:r w:rsidRPr="006B78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размещена в разделе «Дополнительная информация» на Едином портале</w:t>
      </w:r>
      <w:r w:rsidRPr="006B78B0">
        <w:rPr>
          <w:rFonts w:ascii="Liberation Serif" w:eastAsia="Calibri" w:hAnsi="Liberation Serif" w:cs="Liberation Serif"/>
          <w:sz w:val="28"/>
          <w:szCs w:val="28"/>
        </w:rPr>
        <w:t xml:space="preserve"> по </w:t>
      </w:r>
      <w:r w:rsidRPr="00CC4A49">
        <w:rPr>
          <w:rFonts w:ascii="Liberation Serif" w:eastAsia="Calibri" w:hAnsi="Liberation Serif" w:cs="Liberation Serif"/>
          <w:sz w:val="28"/>
          <w:szCs w:val="28"/>
        </w:rPr>
        <w:t xml:space="preserve">адресу: </w:t>
      </w:r>
      <w:r w:rsidRPr="00CC4A49">
        <w:rPr>
          <w:rFonts w:ascii="Liberation Serif" w:eastAsia="Calibri" w:hAnsi="Liberation Serif" w:cs="Liberation Serif"/>
          <w:sz w:val="28"/>
          <w:szCs w:val="28"/>
          <w:u w:val="single"/>
        </w:rPr>
        <w:t>https://www.gosuslugi.ru/18921/1/</w:t>
      </w:r>
      <w:r w:rsidRPr="00CC4A49">
        <w:rPr>
          <w:rFonts w:ascii="Liberation Serif" w:eastAsia="Calibri" w:hAnsi="Liberation Serif" w:cs="Liberation Serif"/>
          <w:sz w:val="28"/>
          <w:szCs w:val="28"/>
          <w:u w:val="single"/>
          <w:lang w:val="en-US"/>
        </w:rPr>
        <w:t>info</w:t>
      </w:r>
      <w:r w:rsidRPr="00CC4A49">
        <w:rPr>
          <w:rFonts w:ascii="Liberation Serif" w:eastAsia="Calibri" w:hAnsi="Liberation Serif" w:cs="Liberation Serif"/>
          <w:sz w:val="28"/>
          <w:szCs w:val="28"/>
          <w:u w:val="single"/>
        </w:rPr>
        <w:t>/</w:t>
      </w:r>
      <w:r w:rsidRPr="00CC4A4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6B78B0" w:rsidRPr="0037523E" w:rsidRDefault="006B78B0" w:rsidP="007A7EE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6B78B0" w:rsidRPr="0037523E" w:rsidSect="007A7EE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80" w:rsidRDefault="00A84180" w:rsidP="00170F24">
      <w:pPr>
        <w:spacing w:after="0" w:line="240" w:lineRule="auto"/>
      </w:pPr>
      <w:r>
        <w:separator/>
      </w:r>
    </w:p>
  </w:endnote>
  <w:endnote w:type="continuationSeparator" w:id="0">
    <w:p w:rsidR="00A84180" w:rsidRDefault="00A84180" w:rsidP="0017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80" w:rsidRDefault="00A84180" w:rsidP="00170F24">
      <w:pPr>
        <w:spacing w:after="0" w:line="240" w:lineRule="auto"/>
      </w:pPr>
      <w:r>
        <w:separator/>
      </w:r>
    </w:p>
  </w:footnote>
  <w:footnote w:type="continuationSeparator" w:id="0">
    <w:p w:rsidR="00A84180" w:rsidRDefault="00A84180" w:rsidP="0017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32577"/>
      <w:docPartObj>
        <w:docPartGallery w:val="Page Numbers (Top of Page)"/>
        <w:docPartUnique/>
      </w:docPartObj>
    </w:sdtPr>
    <w:sdtContent>
      <w:p w:rsidR="006B78B0" w:rsidRDefault="009E260A">
        <w:pPr>
          <w:pStyle w:val="af"/>
          <w:jc w:val="center"/>
        </w:pPr>
        <w:r>
          <w:fldChar w:fldCharType="begin"/>
        </w:r>
        <w:r w:rsidR="006B78B0">
          <w:instrText>PAGE   \* MERGEFORMAT</w:instrText>
        </w:r>
        <w:r>
          <w:fldChar w:fldCharType="separate"/>
        </w:r>
        <w:r w:rsidR="00CC4A4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44DA"/>
    <w:rsid w:val="00002F64"/>
    <w:rsid w:val="000256DB"/>
    <w:rsid w:val="00044B57"/>
    <w:rsid w:val="0006272D"/>
    <w:rsid w:val="00067DCB"/>
    <w:rsid w:val="000748D9"/>
    <w:rsid w:val="00080837"/>
    <w:rsid w:val="00093AD2"/>
    <w:rsid w:val="000A0597"/>
    <w:rsid w:val="000A495B"/>
    <w:rsid w:val="000D6137"/>
    <w:rsid w:val="000E2507"/>
    <w:rsid w:val="0011285A"/>
    <w:rsid w:val="00114B8D"/>
    <w:rsid w:val="00120781"/>
    <w:rsid w:val="0013526C"/>
    <w:rsid w:val="00137839"/>
    <w:rsid w:val="00146379"/>
    <w:rsid w:val="001476DC"/>
    <w:rsid w:val="00162F3A"/>
    <w:rsid w:val="00163C86"/>
    <w:rsid w:val="00164C76"/>
    <w:rsid w:val="00166665"/>
    <w:rsid w:val="001667F7"/>
    <w:rsid w:val="00170F24"/>
    <w:rsid w:val="00183A31"/>
    <w:rsid w:val="00195E5F"/>
    <w:rsid w:val="001A7A3E"/>
    <w:rsid w:val="001B185E"/>
    <w:rsid w:val="001B2E85"/>
    <w:rsid w:val="001B4997"/>
    <w:rsid w:val="001D3183"/>
    <w:rsid w:val="001E17E6"/>
    <w:rsid w:val="001E2B23"/>
    <w:rsid w:val="001E389A"/>
    <w:rsid w:val="001E7201"/>
    <w:rsid w:val="002009ED"/>
    <w:rsid w:val="00201F06"/>
    <w:rsid w:val="00207EBD"/>
    <w:rsid w:val="00212236"/>
    <w:rsid w:val="00213041"/>
    <w:rsid w:val="00233FB3"/>
    <w:rsid w:val="00237C5D"/>
    <w:rsid w:val="002734D7"/>
    <w:rsid w:val="002749B1"/>
    <w:rsid w:val="002A2F47"/>
    <w:rsid w:val="002A3F0D"/>
    <w:rsid w:val="002B0B33"/>
    <w:rsid w:val="002C5A1A"/>
    <w:rsid w:val="00305110"/>
    <w:rsid w:val="00314A09"/>
    <w:rsid w:val="003263FE"/>
    <w:rsid w:val="0033704C"/>
    <w:rsid w:val="00337E16"/>
    <w:rsid w:val="00343197"/>
    <w:rsid w:val="0034444F"/>
    <w:rsid w:val="003444DA"/>
    <w:rsid w:val="003468A0"/>
    <w:rsid w:val="0037523E"/>
    <w:rsid w:val="003777B3"/>
    <w:rsid w:val="00384BA3"/>
    <w:rsid w:val="003860BB"/>
    <w:rsid w:val="00390325"/>
    <w:rsid w:val="003932CD"/>
    <w:rsid w:val="003A4365"/>
    <w:rsid w:val="003A6EB8"/>
    <w:rsid w:val="003A7E43"/>
    <w:rsid w:val="003B27BD"/>
    <w:rsid w:val="003B647F"/>
    <w:rsid w:val="003B6AAC"/>
    <w:rsid w:val="003C78C1"/>
    <w:rsid w:val="003E0AC9"/>
    <w:rsid w:val="003E6C62"/>
    <w:rsid w:val="003E7799"/>
    <w:rsid w:val="003E7B0B"/>
    <w:rsid w:val="003F5ECC"/>
    <w:rsid w:val="0040142F"/>
    <w:rsid w:val="004029EF"/>
    <w:rsid w:val="0040337F"/>
    <w:rsid w:val="00410754"/>
    <w:rsid w:val="00411520"/>
    <w:rsid w:val="00420AFC"/>
    <w:rsid w:val="00423793"/>
    <w:rsid w:val="00425E52"/>
    <w:rsid w:val="00426FBA"/>
    <w:rsid w:val="00475835"/>
    <w:rsid w:val="0049531A"/>
    <w:rsid w:val="004A3C24"/>
    <w:rsid w:val="004B13FB"/>
    <w:rsid w:val="004B1575"/>
    <w:rsid w:val="004C1179"/>
    <w:rsid w:val="004D2259"/>
    <w:rsid w:val="004D3CB9"/>
    <w:rsid w:val="004D566D"/>
    <w:rsid w:val="004E7FD3"/>
    <w:rsid w:val="004F29BE"/>
    <w:rsid w:val="004F5871"/>
    <w:rsid w:val="00531F5F"/>
    <w:rsid w:val="00542663"/>
    <w:rsid w:val="005435A5"/>
    <w:rsid w:val="0055503D"/>
    <w:rsid w:val="00565A63"/>
    <w:rsid w:val="00574DE7"/>
    <w:rsid w:val="00575549"/>
    <w:rsid w:val="00593423"/>
    <w:rsid w:val="005A1D10"/>
    <w:rsid w:val="005B180D"/>
    <w:rsid w:val="005B493F"/>
    <w:rsid w:val="005C697B"/>
    <w:rsid w:val="005D3AB0"/>
    <w:rsid w:val="005F015D"/>
    <w:rsid w:val="005F756B"/>
    <w:rsid w:val="006052F9"/>
    <w:rsid w:val="0062138C"/>
    <w:rsid w:val="006353A4"/>
    <w:rsid w:val="00680CF4"/>
    <w:rsid w:val="0068419C"/>
    <w:rsid w:val="006B78B0"/>
    <w:rsid w:val="006C1E1D"/>
    <w:rsid w:val="006D6605"/>
    <w:rsid w:val="006E4E6B"/>
    <w:rsid w:val="006E60F6"/>
    <w:rsid w:val="006F5037"/>
    <w:rsid w:val="0070500F"/>
    <w:rsid w:val="0071656A"/>
    <w:rsid w:val="00731259"/>
    <w:rsid w:val="00734567"/>
    <w:rsid w:val="0075443B"/>
    <w:rsid w:val="00766C59"/>
    <w:rsid w:val="00774028"/>
    <w:rsid w:val="0077792F"/>
    <w:rsid w:val="0078029D"/>
    <w:rsid w:val="00784EB6"/>
    <w:rsid w:val="00790A9C"/>
    <w:rsid w:val="007A2BCC"/>
    <w:rsid w:val="007A7EEB"/>
    <w:rsid w:val="007B3303"/>
    <w:rsid w:val="007D1A01"/>
    <w:rsid w:val="007D683E"/>
    <w:rsid w:val="007D703B"/>
    <w:rsid w:val="007F1B20"/>
    <w:rsid w:val="007F5A51"/>
    <w:rsid w:val="008020C7"/>
    <w:rsid w:val="00804306"/>
    <w:rsid w:val="00805596"/>
    <w:rsid w:val="00816B77"/>
    <w:rsid w:val="00823288"/>
    <w:rsid w:val="008243B0"/>
    <w:rsid w:val="00841D4A"/>
    <w:rsid w:val="0084610B"/>
    <w:rsid w:val="00854DF8"/>
    <w:rsid w:val="008631F6"/>
    <w:rsid w:val="008637C7"/>
    <w:rsid w:val="00867065"/>
    <w:rsid w:val="00873413"/>
    <w:rsid w:val="00877899"/>
    <w:rsid w:val="008A7555"/>
    <w:rsid w:val="008E2DAE"/>
    <w:rsid w:val="008E78E1"/>
    <w:rsid w:val="008F622A"/>
    <w:rsid w:val="008F6744"/>
    <w:rsid w:val="008F6FC3"/>
    <w:rsid w:val="0090375F"/>
    <w:rsid w:val="009172D9"/>
    <w:rsid w:val="00917C57"/>
    <w:rsid w:val="009457ED"/>
    <w:rsid w:val="009468F2"/>
    <w:rsid w:val="0095191A"/>
    <w:rsid w:val="0095427B"/>
    <w:rsid w:val="009631CD"/>
    <w:rsid w:val="00977825"/>
    <w:rsid w:val="00983906"/>
    <w:rsid w:val="009866E3"/>
    <w:rsid w:val="009B4FF5"/>
    <w:rsid w:val="009C0B4A"/>
    <w:rsid w:val="009C71BF"/>
    <w:rsid w:val="009D1321"/>
    <w:rsid w:val="009D3244"/>
    <w:rsid w:val="009E260A"/>
    <w:rsid w:val="009E3950"/>
    <w:rsid w:val="009E4F62"/>
    <w:rsid w:val="009E5C00"/>
    <w:rsid w:val="009F06F9"/>
    <w:rsid w:val="00A02750"/>
    <w:rsid w:val="00A15D27"/>
    <w:rsid w:val="00A17D95"/>
    <w:rsid w:val="00A2002E"/>
    <w:rsid w:val="00A40850"/>
    <w:rsid w:val="00A42F4A"/>
    <w:rsid w:val="00A43AF9"/>
    <w:rsid w:val="00A67CF8"/>
    <w:rsid w:val="00A779CA"/>
    <w:rsid w:val="00A84180"/>
    <w:rsid w:val="00AA05CC"/>
    <w:rsid w:val="00AA413F"/>
    <w:rsid w:val="00AD5EB9"/>
    <w:rsid w:val="00AE0286"/>
    <w:rsid w:val="00AF5D9B"/>
    <w:rsid w:val="00B0054C"/>
    <w:rsid w:val="00B10181"/>
    <w:rsid w:val="00B142F2"/>
    <w:rsid w:val="00B22852"/>
    <w:rsid w:val="00B35361"/>
    <w:rsid w:val="00B36D5B"/>
    <w:rsid w:val="00B41E2C"/>
    <w:rsid w:val="00B631CB"/>
    <w:rsid w:val="00B75071"/>
    <w:rsid w:val="00B8637B"/>
    <w:rsid w:val="00B9734B"/>
    <w:rsid w:val="00BB565A"/>
    <w:rsid w:val="00BC2FA2"/>
    <w:rsid w:val="00BE28FB"/>
    <w:rsid w:val="00BE3BD9"/>
    <w:rsid w:val="00BE5424"/>
    <w:rsid w:val="00BE62BF"/>
    <w:rsid w:val="00BE62D5"/>
    <w:rsid w:val="00BE6546"/>
    <w:rsid w:val="00BE7948"/>
    <w:rsid w:val="00BF6B32"/>
    <w:rsid w:val="00C030B3"/>
    <w:rsid w:val="00C13CAE"/>
    <w:rsid w:val="00C3212A"/>
    <w:rsid w:val="00C37E4E"/>
    <w:rsid w:val="00C62853"/>
    <w:rsid w:val="00C662D5"/>
    <w:rsid w:val="00C86D02"/>
    <w:rsid w:val="00C96E72"/>
    <w:rsid w:val="00CA4A4C"/>
    <w:rsid w:val="00CC496C"/>
    <w:rsid w:val="00CC4A49"/>
    <w:rsid w:val="00CD3413"/>
    <w:rsid w:val="00CD64B9"/>
    <w:rsid w:val="00CF584E"/>
    <w:rsid w:val="00D07487"/>
    <w:rsid w:val="00D10B23"/>
    <w:rsid w:val="00D171FC"/>
    <w:rsid w:val="00D21A5F"/>
    <w:rsid w:val="00D37364"/>
    <w:rsid w:val="00D4470D"/>
    <w:rsid w:val="00D449ED"/>
    <w:rsid w:val="00D45661"/>
    <w:rsid w:val="00D66077"/>
    <w:rsid w:val="00D6698E"/>
    <w:rsid w:val="00DA07F2"/>
    <w:rsid w:val="00DE2AAE"/>
    <w:rsid w:val="00DF0064"/>
    <w:rsid w:val="00E2162E"/>
    <w:rsid w:val="00E21EEF"/>
    <w:rsid w:val="00E34FF6"/>
    <w:rsid w:val="00E41445"/>
    <w:rsid w:val="00E50B86"/>
    <w:rsid w:val="00E8368F"/>
    <w:rsid w:val="00E940DB"/>
    <w:rsid w:val="00EA06CD"/>
    <w:rsid w:val="00EA1D77"/>
    <w:rsid w:val="00EA4D38"/>
    <w:rsid w:val="00EA5180"/>
    <w:rsid w:val="00EB24E0"/>
    <w:rsid w:val="00EC5CA1"/>
    <w:rsid w:val="00ED7B3A"/>
    <w:rsid w:val="00EE260B"/>
    <w:rsid w:val="00EF17D7"/>
    <w:rsid w:val="00F1296C"/>
    <w:rsid w:val="00F12E92"/>
    <w:rsid w:val="00F369DB"/>
    <w:rsid w:val="00F40F39"/>
    <w:rsid w:val="00F4506F"/>
    <w:rsid w:val="00F4558F"/>
    <w:rsid w:val="00F467D2"/>
    <w:rsid w:val="00F6169D"/>
    <w:rsid w:val="00F623C0"/>
    <w:rsid w:val="00F83215"/>
    <w:rsid w:val="00F949CD"/>
    <w:rsid w:val="00FA3133"/>
    <w:rsid w:val="00FB2E94"/>
    <w:rsid w:val="00FC2464"/>
    <w:rsid w:val="00FF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E"/>
  </w:style>
  <w:style w:type="paragraph" w:styleId="1">
    <w:name w:val="heading 1"/>
    <w:basedOn w:val="a"/>
    <w:next w:val="a"/>
    <w:link w:val="10"/>
    <w:uiPriority w:val="9"/>
    <w:qFormat/>
    <w:rsid w:val="00170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15D27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12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128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5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020C7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character" w:styleId="a5">
    <w:name w:val="Hyperlink"/>
    <w:basedOn w:val="a0"/>
    <w:uiPriority w:val="99"/>
    <w:unhideWhenUsed/>
    <w:rsid w:val="008020C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F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otnote reference"/>
    <w:basedOn w:val="a0"/>
    <w:uiPriority w:val="99"/>
    <w:semiHidden/>
    <w:unhideWhenUsed/>
    <w:rsid w:val="00170F24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locked/>
    <w:rsid w:val="00867065"/>
    <w:rPr>
      <w:color w:val="1F497D" w:themeColor="text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A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6C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50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507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50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50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5071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6B32"/>
  </w:style>
  <w:style w:type="paragraph" w:styleId="af1">
    <w:name w:val="footer"/>
    <w:basedOn w:val="a"/>
    <w:link w:val="af2"/>
    <w:uiPriority w:val="99"/>
    <w:unhideWhenUsed/>
    <w:rsid w:val="00B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6B32"/>
  </w:style>
  <w:style w:type="table" w:styleId="af3">
    <w:name w:val="Table Grid"/>
    <w:basedOn w:val="a1"/>
    <w:rsid w:val="007740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4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4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49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78B0"/>
  </w:style>
  <w:style w:type="table" w:customStyle="1" w:styleId="12">
    <w:name w:val="Сетка таблицы1"/>
    <w:basedOn w:val="a1"/>
    <w:next w:val="af3"/>
    <w:uiPriority w:val="59"/>
    <w:rsid w:val="006B78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6B78B0"/>
  </w:style>
  <w:style w:type="paragraph" w:customStyle="1" w:styleId="ConsNormal">
    <w:name w:val="ConsNormal"/>
    <w:rsid w:val="006B78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6B78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6B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B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6B78B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B78B0"/>
  </w:style>
  <w:style w:type="table" w:customStyle="1" w:styleId="111">
    <w:name w:val="Сетка таблицы11"/>
    <w:basedOn w:val="a1"/>
    <w:next w:val="af3"/>
    <w:uiPriority w:val="59"/>
    <w:rsid w:val="006B78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3"/>
    <w:uiPriority w:val="59"/>
    <w:rsid w:val="006B78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rsid w:val="006B78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F210-4608-4FD8-A0E7-B6FB8D21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42</Pages>
  <Words>16054</Words>
  <Characters>91511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76</cp:revision>
  <cp:lastPrinted>2020-06-11T04:01:00Z</cp:lastPrinted>
  <dcterms:created xsi:type="dcterms:W3CDTF">2018-07-31T07:36:00Z</dcterms:created>
  <dcterms:modified xsi:type="dcterms:W3CDTF">2020-09-28T08:30:00Z</dcterms:modified>
</cp:coreProperties>
</file>