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69" w:rsidRDefault="002F0C69" w:rsidP="004B65D3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Социальный контракт – что это?</w:t>
      </w:r>
    </w:p>
    <w:p w:rsidR="004B65D3" w:rsidRPr="004B65D3" w:rsidRDefault="004B65D3" w:rsidP="004B65D3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2F0C69" w:rsidRPr="004B65D3" w:rsidRDefault="002F0C69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Администрация Пышминского городского округа информирует граждан Пышминского городского округа о возможности, в рамках исполнения </w:t>
      </w:r>
      <w:r w:rsidRPr="004B65D3">
        <w:rPr>
          <w:rFonts w:ascii="Liberation Serif" w:hAnsi="Liberation Serif" w:cs="Liberation Serif"/>
          <w:sz w:val="28"/>
          <w:szCs w:val="28"/>
        </w:rPr>
        <w:t>Закона</w:t>
      </w:r>
      <w:r w:rsidRPr="004B65D3">
        <w:rPr>
          <w:rFonts w:ascii="Liberation Serif" w:hAnsi="Liberation Serif" w:cs="Liberation Serif"/>
          <w:sz w:val="28"/>
          <w:szCs w:val="28"/>
        </w:rPr>
        <w:t xml:space="preserve"> Свер</w:t>
      </w:r>
      <w:r w:rsidRPr="004B65D3">
        <w:rPr>
          <w:rFonts w:ascii="Liberation Serif" w:hAnsi="Liberation Serif" w:cs="Liberation Serif"/>
          <w:sz w:val="28"/>
          <w:szCs w:val="28"/>
        </w:rPr>
        <w:t>дловской Области от 29.10.2007</w:t>
      </w:r>
      <w:r w:rsidRPr="004B65D3">
        <w:rPr>
          <w:rFonts w:ascii="Liberation Serif" w:hAnsi="Liberation Serif" w:cs="Liberation Serif"/>
          <w:sz w:val="28"/>
          <w:szCs w:val="28"/>
        </w:rPr>
        <w:t xml:space="preserve"> № 126-ОЗ «Об оказании в Свердловской области государственной социальной помощи, материальной помощи и предоставлении социальных гарантий отдельным категориям граждан в Свердловской области»</w:t>
      </w:r>
      <w:r w:rsidRPr="004B65D3">
        <w:rPr>
          <w:rFonts w:ascii="Liberation Serif" w:hAnsi="Liberation Serif" w:cs="Liberation Serif"/>
          <w:sz w:val="28"/>
          <w:szCs w:val="28"/>
        </w:rPr>
        <w:t>, заключение социального контракта в целях стимулирования активных действий граждан по преодолению трудной жизненной ситуации.</w:t>
      </w:r>
      <w:proofErr w:type="gramEnd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Социальный контракт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– это 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</w:t>
      </w:r>
      <w:proofErr w:type="gramEnd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которым орган социальной защиты населения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Условия оказания государственной социальной помощи на основании социального контракта: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члены малоимущей семьи, за исключением детей в возрасте до 18 лет,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малоимущая семья или малоимущий одиноко проживающий гражданин не имеют в собственности жилых помещений, являющихся в соответствии с Жилищным кодексом Российской Федерации объектами жилищных прав, либо имеют в собственности только одно такое жилое помещение;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7) малоимущая семья или малоимущий одиноко проживающий гражданин не имеют в собственности земельных участков, признаваемых в соответствии с Налоговым кодексом Российской Федерации объектами налогообложения земельным налогом, либо имеют в собственности только один такой земельный участок;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8) малоимущая семья или малоимущий одиноко проживающий гражданин не имеют в собственности транспортных средств, признаваемых в соответствии с Налоговым кодексом Российской Федерации объектами налогообложения транспортным налогом, 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9) 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Мероприятия социальной адаптации в рамках социального контракта:</w:t>
      </w:r>
    </w:p>
    <w:p w:rsidR="0099451C" w:rsidRPr="004B65D3" w:rsidRDefault="00EC05BB" w:rsidP="004B65D3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П</w:t>
      </w:r>
      <w:r w:rsidR="0099451C" w:rsidRPr="004B65D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оиск работы;</w:t>
      </w:r>
    </w:p>
    <w:p w:rsidR="0099451C" w:rsidRPr="004B65D3" w:rsidRDefault="0099451C" w:rsidP="004B65D3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Срок социального контракта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– 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 быть заключен не чаще одного раза в год и не более чем на 9 месяцев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9451C" w:rsidRPr="004B65D3" w:rsidRDefault="0099451C" w:rsidP="004B65D3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Размер выплаты: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ежемесячно в сумме, равной величине прожиточного минимума для трудоспособного населения, установленной в Свердловской области за II квартал года, предшествующего году заключения социального контракта, в течение 1 месяца с даты заключения социального контракта и 3 месяцев с даты подтверждения факта трудоустройства гражданина (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 2021 году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 - 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11 713 рублей в месяц).</w:t>
      </w:r>
      <w:proofErr w:type="gramEnd"/>
    </w:p>
    <w:p w:rsidR="0099451C" w:rsidRPr="004B65D3" w:rsidRDefault="0099451C" w:rsidP="004B65D3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Гражданин обязан: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зарегистрироваться в установленном порядке по месту жительства в центре   занятости в качестве безработного или независимо от места жительства в целях поиска подходящей работы;</w:t>
      </w:r>
    </w:p>
    <w:p w:rsidR="0099451C" w:rsidRPr="004B65D3" w:rsidRDefault="0099451C" w:rsidP="004B65D3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зарегистрироваться       в    информационно-аналитической    системе Общероссийской базы вакансий "Работа в России";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осуществить    поиск работы с последующим заключением трудового договора в период действия социального контракта;</w:t>
      </w:r>
    </w:p>
    <w:p w:rsidR="0099451C" w:rsidRPr="004B65D3" w:rsidRDefault="00EC05BB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пройти в период действия социального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контракта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профессиональное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обучение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получить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дополнительное профессиональное образование, если это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установлено программой социальной адаптации малоимущей семьи или малоимущего одиноко проживающего гражданина;</w:t>
      </w:r>
    </w:p>
    <w:p w:rsidR="0099451C" w:rsidRPr="004B65D3" w:rsidRDefault="00EC05BB" w:rsidP="004B65D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пройти в период действия социального контракта стажировку с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оследующим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заключением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трудового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договора, если это установлено программой социальной адаптации малоимущей семьи или малоимущего одиноко проживающего гражданина;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Требования к конечному результату осуществления мероприятий: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заключение гражданином трудового договора в период действия социального контракта;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повышение денежных доходов гражданина (семьи гражданина) по истечении срока действия социального контракта.</w:t>
      </w:r>
    </w:p>
    <w:p w:rsidR="0099451C" w:rsidRPr="004B65D3" w:rsidRDefault="00EC05BB" w:rsidP="004B65D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О</w:t>
      </w:r>
      <w:r w:rsidR="0099451C" w:rsidRPr="004B65D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существление индивидуальной предпринимательской деятельности</w:t>
      </w:r>
      <w:r w:rsidR="0099451C" w:rsidRPr="004B65D3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Срок социального контракта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– не более 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чем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12 месяцев.</w:t>
      </w:r>
    </w:p>
    <w:p w:rsidR="00BD30F7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Размер выплаты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– не более 250000 рублей на одного гражданина для ведения предпринимательской деятельности, в том числе </w:t>
      </w:r>
      <w:proofErr w:type="gramStart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proofErr w:type="gramEnd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99451C" w:rsidRPr="004B65D3" w:rsidRDefault="00BD30F7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закупку оборудования, создание и оснащение дополнительных рабочих мест;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возмещение расходов, связанных с постановкой на учет в качестве индивидуального предпринимателя (в размере фактически понесенных расходов, но не более 5 процентов суммы, выделенной гражданину в рамках социального контракта).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Условием предоставления выплаты является </w:t>
      </w:r>
      <w:r w:rsidR="00EC05BB" w:rsidRPr="004B65D3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то, </w:t>
      </w:r>
      <w:r w:rsidRPr="004B65D3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что предпринимательская деятельность ведется с соблюдением требований Федеральных законов от 8 августа 2001 года № 129-ФЗ «О государственной регистрации юридических лиц и индивидуальных предпринимателей», от 11 июня 2003 года № 74-ФЗ «О крестьянском (фермерском) хозяйстве» и (или) от 27 ноября 2018 года № 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EC05BB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Гражданин</w:t>
      </w:r>
      <w:r w:rsidR="00EC05BB"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обязан:</w:t>
      </w:r>
      <w:r w:rsidR="00EC05BB"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99451C" w:rsidRPr="004B65D3" w:rsidRDefault="00EC05BB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 на учет в территориальном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органе 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Федеральной налоговой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лужбы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области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качестве индивидуального предпринимателя;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пройти в период действия социального контракта профессиональное обучение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получить дополнительное профессиональное образование, если это установлено программой социальной адаптации малоимущей семьи или малоимущего одиноко проживающего гражданина;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представить в Управление документы,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подтверждающие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факт расходования средств,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целью постановки на учет в качестве индивидуального предпринимателя или налогоплательщика налога на</w:t>
      </w:r>
      <w:r w:rsidR="00EC05BB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профессиональный доход;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приобрести в период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социального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контракта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средства,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материально-производственные запасы, принять имущественные обязательства</w:t>
      </w:r>
      <w:r w:rsidR="00BD30F7" w:rsidRPr="004B65D3">
        <w:rPr>
          <w:rFonts w:ascii="Liberation Serif" w:hAnsi="Liberation Serif"/>
          <w:sz w:val="28"/>
          <w:szCs w:val="28"/>
        </w:rPr>
        <w:t xml:space="preserve"> 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(не более 15 процентов назначаемой выплаты)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необходимые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6E03E6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существления индивидуальной предпринимательской деятельности, и представить в Управление подтверждающие документы;</w:t>
      </w:r>
    </w:p>
    <w:p w:rsidR="0099451C" w:rsidRPr="004B65D3" w:rsidRDefault="004B65D3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возвратить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денежные средства, полученные в качестве гос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ударственной социальной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помощи, в полном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объеме и в срок не поздн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ее 30 дней со дня прекращения индивидуальной предпринимательской деятельности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собствен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ной инициативе (в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случае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ее прекращения в период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действия социального контракта)</w:t>
      </w:r>
      <w:r w:rsidR="00BD30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BD30F7" w:rsidRPr="004B65D3" w:rsidRDefault="00BD30F7" w:rsidP="004B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5D3"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 к конечному результату при осуществлении мероприятия по осуществлению индивидуальной предпринимательской деятельности:</w:t>
      </w:r>
    </w:p>
    <w:p w:rsidR="00BD30F7" w:rsidRPr="004B65D3" w:rsidRDefault="00BD30F7" w:rsidP="004B65D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B65D3">
        <w:rPr>
          <w:rFonts w:ascii="Liberation Serif" w:hAnsi="Liberation Serif" w:cs="Liberation Serif"/>
          <w:sz w:val="28"/>
          <w:szCs w:val="28"/>
        </w:rPr>
        <w:t>регистрация гражданина в качестве индивидуального предпринимателя;</w:t>
      </w:r>
    </w:p>
    <w:p w:rsidR="00BD30F7" w:rsidRPr="004B65D3" w:rsidRDefault="00BD30F7" w:rsidP="004B65D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B65D3">
        <w:rPr>
          <w:rFonts w:ascii="Liberation Serif" w:hAnsi="Liberation Serif" w:cs="Liberation Serif"/>
          <w:sz w:val="28"/>
          <w:szCs w:val="28"/>
        </w:rPr>
        <w:t>повышение денежных доходов гражданина (семьи гражданина) по истечении срока действия социального контракта.</w:t>
      </w:r>
    </w:p>
    <w:p w:rsidR="00CA435B" w:rsidRPr="004B65D3" w:rsidRDefault="00CA435B" w:rsidP="004B65D3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:rsidR="0099451C" w:rsidRPr="004B65D3" w:rsidRDefault="003B7BD6" w:rsidP="004B65D3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100" w:beforeAutospacing="1"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</w:t>
      </w:r>
      <w:r w:rsidR="0099451C"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существление иных мероприятий, направленных на преодоление трудной жизненной ситуации.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Под иными мероприятиями понимаются мероприятия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</w:r>
      <w:proofErr w:type="gramEnd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Срок социального контракта</w:t>
      </w:r>
      <w:r w:rsidR="00CA435B"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: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– </w:t>
      </w:r>
      <w:r w:rsidRPr="004B65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не более 6 месяцев.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Размер выплаты -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ежемесячно в сумме, равной величине прожиточного минимума для трудоспособного населения, установленной в Свердловской области за II квартал года, предшествующего году заключения социального контракта (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 2021 году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 - </w:t>
      </w: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11 713 рублей в месяц).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Гражданин обязан: 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предпринять действия по выполнению мероприятий, предусмотренных социальным контрактом</w:t>
      </w:r>
      <w:r w:rsidR="00CA435B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   целью удовлетворения текущих  потребностей  приобрести  товары первой  необходимости, одежду, обувь, лекарственные препараты, товары для ведения  личного  подсобного  хозяйства, пройти лечение, профилактический медицинский  осмотр  в  целях  стимулирования  ведения  здорового  образа жизни,  а  также  приобрести  товары  для  обеспечения  потребности семьи Заявителя в товарах и услугах дошкольного и школьного образования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A435B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ежемесячно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представлять в управление социальной политики информацию о ходе исполнения социального контракта, в том числе о целевом расходовании денежной выплаты, а также сведения, подтверждающие расходование денежной выплаты на реализацию мероприятий, предусмотренных социальным контрактом.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sub_8626"/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Гражданин, с которым заключен социальный контракт, обязан:</w:t>
      </w:r>
      <w:bookmarkStart w:id="2" w:name="sub_86261"/>
      <w:bookmarkEnd w:id="1"/>
      <w:bookmarkEnd w:id="2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ежемесячно представлять в орган социальной защиты населения документы, подтверждающие факт выполнения мероприятий программы социальной адаптации;</w:t>
      </w:r>
      <w:bookmarkStart w:id="3" w:name="sub_86262"/>
      <w:bookmarkEnd w:id="3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в период действия социального контракта;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sub_86263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представлять по запросу органа социальной защиты населения информацию об условиях жизни гражданина (семьи гражданина) по мероприятиям, в течение 12 месяцев со дня окончания срока действия социального контракта.</w:t>
      </w:r>
      <w:bookmarkEnd w:id="4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Основаниями    для прекращения (досрочного расторжения) социального контракта являются: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1)  невыполнение</w:t>
      </w:r>
      <w:r w:rsidR="00043C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Заявителем условий социального контракта и (или) неисполнение    Заявителем мероприятий программы социальной адаптации малоимущей  семьи  или  малоимущего  одиноко  проживающего гражданина, за исключением следующих случаев:</w:t>
      </w:r>
    </w:p>
    <w:p w:rsidR="0099451C" w:rsidRPr="004B65D3" w:rsidRDefault="00811516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признание  Заявителя  и  (или)  членов  его  семьи  пострадавшими  в результате пожара;</w:t>
      </w:r>
    </w:p>
    <w:p w:rsidR="0099451C" w:rsidRPr="004B65D3" w:rsidRDefault="00811516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болезнь  (более  одного месяца) Заявителя и (или) членов его семьи в период действия социального контракта;</w:t>
      </w:r>
    </w:p>
    <w:p w:rsidR="0099451C" w:rsidRPr="004B65D3" w:rsidRDefault="00811516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смерть одного или нескольких членов семьи Заявителя;</w:t>
      </w:r>
    </w:p>
    <w:p w:rsidR="0099451C" w:rsidRPr="004B65D3" w:rsidRDefault="00811516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осуществление Заявителем  (членом  (членами)  его  семьи)  ухода за лицами,    связанными   родством  и  (или)  свойством  (детьми,  супругой (супругом),  родителями),  нуждающимися  в постоянном постороннем уходе в</w:t>
      </w:r>
      <w:r w:rsidR="00043CF7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связи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заболеванием (травмой) более одного месяца;</w:t>
      </w: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:rsidR="0099451C" w:rsidRPr="004B65D3" w:rsidRDefault="00043CF7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99451C"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иные причины, признанные уважительными в судебном порядке;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 выезд Заявителя в период действия социального контракта на новое место жительства за пределы Свердловской области;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потеря трудоспособности Заявителем;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потеря дееспособности Заявителем;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заявление Заявителя.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Заявление и документы для назначения государственной социальной помощи на основании социального контракта подаются в управление социальной политики</w:t>
      </w:r>
      <w:r w:rsidR="004B65D3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по месту жительства гражданина или Многофункциональный центр Свердловской области.</w:t>
      </w:r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Денежные средств по социальному контракту</w:t>
      </w:r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перечисляются на счет в кредитной организации, указанный заявителем</w:t>
      </w:r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(в том числе с использованием Единой социальной карты (ЕСК)</w:t>
      </w:r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или</w:t>
      </w: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могут быть получены через организации почтовой связи или через организации, осуществляющие доставку социальных выплат</w:t>
      </w:r>
      <w:proofErr w:type="gramEnd"/>
    </w:p>
    <w:p w:rsidR="0099451C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65D3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Консультацию можно получить, позвонив по телефонам: </w:t>
      </w:r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4B65D3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(343)</w:t>
      </w:r>
      <w:r w:rsidR="00043CF7" w:rsidRPr="004B65D3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72 2-15-45</w:t>
      </w:r>
    </w:p>
    <w:p w:rsidR="002F0C69" w:rsidRPr="004B65D3" w:rsidRDefault="0099451C" w:rsidP="004B65D3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E-</w:t>
      </w:r>
      <w:proofErr w:type="spellStart"/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mail</w:t>
      </w:r>
      <w:proofErr w:type="spellEnd"/>
      <w:r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>: </w:t>
      </w:r>
      <w:hyperlink r:id="rId6" w:history="1">
        <w:r w:rsidR="00043CF7" w:rsidRPr="004B65D3">
          <w:rPr>
            <w:rStyle w:val="a7"/>
            <w:rFonts w:ascii="Liberation Serif" w:eastAsia="Times New Roman" w:hAnsi="Liberation Serif" w:cs="Times New Roman"/>
            <w:b/>
            <w:bCs/>
            <w:i/>
            <w:iCs/>
            <w:color w:val="auto"/>
            <w:sz w:val="28"/>
            <w:szCs w:val="28"/>
            <w:lang w:eastAsia="ru-RU"/>
          </w:rPr>
          <w:t>usр54@еgov66.ru</w:t>
        </w:r>
      </w:hyperlink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u w:val="single"/>
          <w:lang w:val="en-US" w:eastAsia="ru-RU"/>
        </w:rPr>
        <w:t>tusp</w:t>
      </w:r>
      <w:proofErr w:type="spellEnd"/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u w:val="single"/>
          <w:lang w:eastAsia="ru-RU"/>
        </w:rPr>
        <w:t>08@</w:t>
      </w:r>
      <w:proofErr w:type="spellStart"/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u w:val="single"/>
          <w:lang w:val="en-US" w:eastAsia="ru-RU"/>
        </w:rPr>
        <w:t>egov</w:t>
      </w:r>
      <w:proofErr w:type="spellEnd"/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u w:val="single"/>
          <w:lang w:eastAsia="ru-RU"/>
        </w:rPr>
        <w:t>66.</w:t>
      </w:r>
      <w:proofErr w:type="spellStart"/>
      <w:r w:rsidR="00043CF7" w:rsidRPr="004B65D3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u w:val="single"/>
          <w:lang w:val="en-US" w:eastAsia="ru-RU"/>
        </w:rPr>
        <w:t>ru</w:t>
      </w:r>
      <w:proofErr w:type="spellEnd"/>
    </w:p>
    <w:p w:rsidR="004B65D3" w:rsidRPr="004B65D3" w:rsidRDefault="004B65D3" w:rsidP="004B65D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4B65D3" w:rsidRPr="004B65D3" w:rsidRDefault="004B65D3" w:rsidP="004B65D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AA17DB" w:rsidRPr="004B65D3" w:rsidRDefault="004B65D3" w:rsidP="004B65D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B65D3">
        <w:rPr>
          <w:rFonts w:ascii="Liberation Serif" w:hAnsi="Liberation Serif"/>
          <w:sz w:val="28"/>
          <w:szCs w:val="28"/>
        </w:rPr>
        <w:t xml:space="preserve">Глава </w:t>
      </w:r>
    </w:p>
    <w:p w:rsidR="004B65D3" w:rsidRPr="004B65D3" w:rsidRDefault="004B65D3" w:rsidP="004B65D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4B65D3"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4B65D3">
        <w:rPr>
          <w:rFonts w:ascii="Liberation Serif" w:hAnsi="Liberation Serif"/>
          <w:sz w:val="28"/>
          <w:szCs w:val="28"/>
        </w:rPr>
        <w:tab/>
      </w:r>
      <w:r w:rsidRPr="004B65D3">
        <w:rPr>
          <w:rFonts w:ascii="Liberation Serif" w:hAnsi="Liberation Serif"/>
          <w:sz w:val="28"/>
          <w:szCs w:val="28"/>
        </w:rPr>
        <w:tab/>
      </w:r>
      <w:r w:rsidRPr="004B65D3">
        <w:rPr>
          <w:rFonts w:ascii="Liberation Serif" w:hAnsi="Liberation Serif"/>
          <w:sz w:val="28"/>
          <w:szCs w:val="28"/>
        </w:rPr>
        <w:tab/>
      </w:r>
      <w:r w:rsidRPr="004B65D3">
        <w:rPr>
          <w:rFonts w:ascii="Liberation Serif" w:hAnsi="Liberation Serif"/>
          <w:sz w:val="28"/>
          <w:szCs w:val="28"/>
        </w:rPr>
        <w:tab/>
      </w:r>
      <w:r w:rsidRPr="004B65D3">
        <w:rPr>
          <w:rFonts w:ascii="Liberation Serif" w:hAnsi="Liberation Serif"/>
          <w:sz w:val="28"/>
          <w:szCs w:val="28"/>
        </w:rPr>
        <w:tab/>
        <w:t xml:space="preserve">         В.В. Соколов</w:t>
      </w:r>
    </w:p>
    <w:sectPr w:rsidR="004B65D3" w:rsidRPr="004B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1FE"/>
    <w:multiLevelType w:val="multilevel"/>
    <w:tmpl w:val="E33A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629CA"/>
    <w:multiLevelType w:val="multilevel"/>
    <w:tmpl w:val="D514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59E1"/>
    <w:multiLevelType w:val="hybridMultilevel"/>
    <w:tmpl w:val="E254748C"/>
    <w:lvl w:ilvl="0" w:tplc="8FD2CDAC">
      <w:start w:val="3"/>
      <w:numFmt w:val="bullet"/>
      <w:lvlText w:val="-"/>
      <w:lvlJc w:val="left"/>
      <w:pPr>
        <w:ind w:left="1069" w:hanging="360"/>
      </w:pPr>
      <w:rPr>
        <w:rFonts w:ascii="Verdana" w:eastAsiaTheme="minorHAnsi" w:hAnsi="Verdana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A36117"/>
    <w:multiLevelType w:val="multilevel"/>
    <w:tmpl w:val="F07C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4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C"/>
    <w:rsid w:val="00043CF7"/>
    <w:rsid w:val="002F0C69"/>
    <w:rsid w:val="003B7BD6"/>
    <w:rsid w:val="004B65D3"/>
    <w:rsid w:val="004F3B6E"/>
    <w:rsid w:val="006E03E6"/>
    <w:rsid w:val="00811516"/>
    <w:rsid w:val="0099451C"/>
    <w:rsid w:val="00A302CE"/>
    <w:rsid w:val="00AA17DB"/>
    <w:rsid w:val="00BD30F7"/>
    <w:rsid w:val="00C16A95"/>
    <w:rsid w:val="00CA435B"/>
    <w:rsid w:val="00E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1C"/>
    <w:rPr>
      <w:b/>
      <w:bCs/>
    </w:rPr>
  </w:style>
  <w:style w:type="character" w:styleId="a5">
    <w:name w:val="Emphasis"/>
    <w:basedOn w:val="a0"/>
    <w:uiPriority w:val="20"/>
    <w:qFormat/>
    <w:rsid w:val="0099451C"/>
    <w:rPr>
      <w:i/>
      <w:iCs/>
    </w:rPr>
  </w:style>
  <w:style w:type="paragraph" w:styleId="a6">
    <w:name w:val="List Paragraph"/>
    <w:basedOn w:val="a"/>
    <w:uiPriority w:val="34"/>
    <w:qFormat/>
    <w:rsid w:val="003B7B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3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1C"/>
    <w:rPr>
      <w:b/>
      <w:bCs/>
    </w:rPr>
  </w:style>
  <w:style w:type="character" w:styleId="a5">
    <w:name w:val="Emphasis"/>
    <w:basedOn w:val="a0"/>
    <w:uiPriority w:val="20"/>
    <w:qFormat/>
    <w:rsid w:val="0099451C"/>
    <w:rPr>
      <w:i/>
      <w:iCs/>
    </w:rPr>
  </w:style>
  <w:style w:type="paragraph" w:styleId="a6">
    <w:name w:val="List Paragraph"/>
    <w:basedOn w:val="a"/>
    <w:uiPriority w:val="34"/>
    <w:qFormat/>
    <w:rsid w:val="003B7B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&#1088;54@&#1077;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Бунькова</dc:creator>
  <cp:keywords/>
  <dc:description/>
  <cp:lastModifiedBy>1234</cp:lastModifiedBy>
  <cp:revision>4</cp:revision>
  <cp:lastPrinted>2021-06-03T11:53:00Z</cp:lastPrinted>
  <dcterms:created xsi:type="dcterms:W3CDTF">2021-06-03T04:45:00Z</dcterms:created>
  <dcterms:modified xsi:type="dcterms:W3CDTF">2021-06-03T11:53:00Z</dcterms:modified>
</cp:coreProperties>
</file>