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Губернатора Свердловской области от 27.09.2016 N 557-УГ</w:t>
              <w:br/>
              <w:t xml:space="preserve">(ред. от 15.05.2024)</w:t>
              <w:br/>
              <w:t xml:space="preserve">"Об утверждении Положения о функционировании "телефона доверия" для сообщения информации о коррупционных проявлениях"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27 сентября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557-УГ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ГУБЕРНАТОРА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ФУНКЦИОНИРОВАНИИ</w:t>
      </w:r>
    </w:p>
    <w:p>
      <w:pPr>
        <w:pStyle w:val="2"/>
        <w:jc w:val="center"/>
      </w:pPr>
      <w:r>
        <w:rPr>
          <w:sz w:val="20"/>
        </w:rPr>
        <w:t xml:space="preserve">"ТЕЛЕФОНА ДОВЕРИЯ" ДЛЯ СООБЩЕНИЯ ИНФОРМАЦИИ</w:t>
      </w:r>
    </w:p>
    <w:p>
      <w:pPr>
        <w:pStyle w:val="2"/>
        <w:jc w:val="center"/>
      </w:pPr>
      <w:r>
        <w:rPr>
          <w:sz w:val="20"/>
        </w:rPr>
        <w:t xml:space="preserve">О КОРРУПЦИОННЫХ ПРОЯВЛЕНИЯХ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Свердловской области от 11.05.2017 </w:t>
            </w:r>
            <w:hyperlink w:history="0" r:id="rId7" w:tooltip="Указ Губернатора Свердловской области от 11.05.2017 N 255-УГ &quot;О внесении изменений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      <w:r>
                <w:rPr>
                  <w:sz w:val="20"/>
                  <w:color w:val="0000ff"/>
                </w:rPr>
                <w:t xml:space="preserve">N 255-УГ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07.05.2018 </w:t>
            </w:r>
            <w:hyperlink w:history="0" r:id="rId8" w:tooltip="Указ Губернатора Свердловской области от 07.05.2018 N 226-УГ &quot;О внесении изменения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      <w:r>
                <w:rPr>
                  <w:sz w:val="20"/>
                  <w:color w:val="0000ff"/>
                </w:rPr>
                <w:t xml:space="preserve">N 226-УГ</w:t>
              </w:r>
            </w:hyperlink>
            <w:r>
              <w:rPr>
                <w:sz w:val="20"/>
                <w:color w:val="392c69"/>
              </w:rPr>
              <w:t xml:space="preserve">, от 21.12.2018 </w:t>
            </w:r>
            <w:hyperlink w:history="0" r:id="rId9" w:tooltip="Указ Губернатора Свердловской области от 21.12.2018 N 710-УГ (ред. от 17.02.2020) &quot;О внесении изменений в отдельные указы Губернатора Свердловской области&quot; {КонсультантПлюс}">
              <w:r>
                <w:rPr>
                  <w:sz w:val="20"/>
                  <w:color w:val="0000ff"/>
                </w:rPr>
                <w:t xml:space="preserve">N 710-УГ</w:t>
              </w:r>
            </w:hyperlink>
            <w:r>
              <w:rPr>
                <w:sz w:val="20"/>
                <w:color w:val="392c69"/>
              </w:rPr>
              <w:t xml:space="preserve">, от 06.09.2019 </w:t>
            </w:r>
            <w:hyperlink w:history="0" r:id="rId10" w:tooltip="Указ Губернатора Свердловской области от 06.09.2019 N 442-УГ &quot;О внесении изменений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      <w:r>
                <w:rPr>
                  <w:sz w:val="20"/>
                  <w:color w:val="0000ff"/>
                </w:rPr>
                <w:t xml:space="preserve">N 442-УГ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20.03.2023 </w:t>
            </w:r>
            <w:hyperlink w:history="0" r:id="rId11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120-УГ</w:t>
              </w:r>
            </w:hyperlink>
            <w:r>
              <w:rPr>
                <w:sz w:val="20"/>
                <w:color w:val="392c69"/>
              </w:rPr>
              <w:t xml:space="preserve">, от 15.05.2024 </w:t>
            </w:r>
            <w:hyperlink w:history="0" r:id="rId12" w:tooltip="Указ Губернатора Свердловской области от 15.05.2024 N 208-УГ &quot;О внесении изменений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      <w:r>
                <w:rPr>
                  <w:sz w:val="20"/>
                  <w:color w:val="0000ff"/>
                </w:rPr>
                <w:t xml:space="preserve">N 208-УГ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1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3 статьи 7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проявлениях, создания условий для выявления фактов коррупционных правонарушений в государственных органах, органах местного самоуправления муниципальных образований, расположенных на территории Свердловской области, государственных и муниципальных организациях, осуществляющих деятельность на территории Свердловской области, предотвращения совершения правонарушений с использованием служебного положения и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5" w:tooltip="Указ Губернатора Свердловской области от 15.05.2024 N 208-УГ &quot;О внесении изменений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Свердловской области от 15.05.2024 N 208-УГ)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функционировании "телефона доверия" для сообщения информации о коррупционных проявлениях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цифрового развития и связи Свердловской области обеспечить техническое сопровождение функционирования "телефона доверия".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Свердловской области от 11.05.2017 </w:t>
      </w:r>
      <w:hyperlink w:history="0" r:id="rId16" w:tooltip="Указ Губернатора Свердловской области от 11.05.2017 N 255-УГ &quot;О внесении изменений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<w:r>
          <w:rPr>
            <w:sz w:val="20"/>
            <w:color w:val="0000ff"/>
          </w:rPr>
          <w:t xml:space="preserve">N 255-УГ</w:t>
        </w:r>
      </w:hyperlink>
      <w:r>
        <w:rPr>
          <w:sz w:val="20"/>
        </w:rPr>
        <w:t xml:space="preserve">, от 07.05.2018 </w:t>
      </w:r>
      <w:hyperlink w:history="0" r:id="rId17" w:tooltip="Указ Губернатора Свердловской области от 07.05.2018 N 226-УГ &quot;О внесении изменения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<w:r>
          <w:rPr>
            <w:sz w:val="20"/>
            <w:color w:val="0000ff"/>
          </w:rPr>
          <w:t xml:space="preserve">N 226-УГ</w:t>
        </w:r>
      </w:hyperlink>
      <w:r>
        <w:rPr>
          <w:sz w:val="20"/>
        </w:rPr>
        <w:t xml:space="preserve">, от 20.03.2023 </w:t>
      </w:r>
      <w:hyperlink w:history="0" r:id="rId18" w:tooltip="Указ Губернатора Свердловской области от 20.03.2023 N 120-УГ &quot;О внесении изменений в отдельные правовые акты Губернатора Свердлов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120-УГ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Указа оставляю за собой.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9" w:tooltip="Указ Губернатора Свердловской области от 06.09.2019 N 442-УГ &quot;О внесении изменений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Свердловской области от 06.09.2019 N 442-УГ)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опубликовать на "Официальном интернет-портале правовой информации Свердловской области" (</w:t>
      </w:r>
      <w:r>
        <w:rPr>
          <w:sz w:val="20"/>
        </w:rPr>
        <w:t xml:space="preserve">www.pravo.gov66.ru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Е.В.КУЙВАШЕВ</w:t>
      </w:r>
    </w:p>
    <w:p>
      <w:pPr>
        <w:pStyle w:val="0"/>
      </w:pPr>
      <w:r>
        <w:rPr>
          <w:sz w:val="20"/>
        </w:rPr>
        <w:t xml:space="preserve">г. Екатеринбург</w:t>
      </w:r>
    </w:p>
    <w:p>
      <w:pPr>
        <w:pStyle w:val="0"/>
        <w:spacing w:before="200" w:line-rule="auto"/>
      </w:pPr>
      <w:r>
        <w:rPr>
          <w:sz w:val="20"/>
        </w:rPr>
        <w:t xml:space="preserve">27 сентября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557-УГ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Губернатора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27 сентября 2016 г. N 557-УГ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ФУНКЦИОНИРОВАНИИ "ТЕЛЕФОНА ДОВЕРИЯ" ДЛЯ СООБЩЕНИЯ</w:t>
      </w:r>
    </w:p>
    <w:p>
      <w:pPr>
        <w:pStyle w:val="2"/>
        <w:jc w:val="center"/>
      </w:pPr>
      <w:r>
        <w:rPr>
          <w:sz w:val="20"/>
        </w:rPr>
        <w:t xml:space="preserve">ИНФОРМАЦИИ О КОРРУПЦИОННЫХ ПРОЯВЛЕНИЯХ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Указ Губернатора Свердловской области от 15.05.2024 N 208-УГ &quot;О внесении изменений в Указ Губернатора Свердловской области от 27.09.2016 N 557-УГ &quot;Об утверждении Положения о функционировании &quot;телефона доверия&quot; для сообщения информации о коррупционных проявлениях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Губернатора Свердловской области от 15.05.2024 N 208-УГ)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</w:t>
      </w:r>
      <w:hyperlink w:history="0" r:id="rId2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2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3 статьи 7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(далее - коррупционные проявления), в государственных органах,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государственных и муниципальных организациях, осуществляющих деятельность на территории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положение устанавливает порядок функционирования "телефона доверия" для сообщения гражданами информации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 (далее - региональный "телефон доверия"), а также порядок реагирования на поступившие от граждан сообщения.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Информация о порядке функционирования регионального "телефона доверия" размещается в информационно-телекоммуникационной сети "Интернет" на сайте Комиссии по координации работы по противодействию коррупции в Свердловской области (https://corruption.gossaas.egov66.ru) и официальном сайте Департамента противодействия коррупции Свердловской области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Функционирование регионального "телефона доверия" осуществляется круглосуточно и обеспечивается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работы регионального "телефона доверия" выделены линии телефонной связи с номерами: 8 (800) 101-33-84 и 8 (343) 370-72-02.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Примерный текст сообщения, который в автоматическом режиме воспроизводится при соединении с абонентом: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"Здравствуйте. Вы позвонили по "телефону доверия" для сообщения информации о коррупционных проявлениях в государственных органах, органах местного самоуправления, государственных и муниципальных организациях на территории Свердловской области. Время Вашего сообщения не должно превышать 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Сообщения, не содержащие информацию о коррупционных проявлениях, не рассматриваются.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Пожалуйста, после звукового сигнала назовите свои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коррупции. Обращаем внимание, что </w:t>
      </w:r>
      <w:hyperlink w:history="0" r:id="rId23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статьей 306</w:t>
        </w:r>
      </w:hyperlink>
      <w:r>
        <w:rPr>
          <w:sz w:val="20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Прием сообщений граждан, поступающих на региональный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Рабочая станция располагается в служебных помещениях, занимаемых Департаментом. Осуществление деятельности, не связанной с функционированием регионального "телефона доверия", на рабочей станции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Сообщения, поступившие на региональный "телефон доверия", хранятся на рабочей станции три года, после чего подлежат уничтожению.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Приказом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регионального "телефона доверия" (далее - ответственный сотрудник).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Проверка поступления сообщений на региональный "телефон доверия" осуществляется ответственным сотрудником ежедневно в рабочие дни в 10 часов 00 минут.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w:anchor="P84" w:tooltip="                                 СООБЩЕНИЕ">
        <w:r>
          <w:rPr>
            <w:sz w:val="20"/>
            <w:color w:val="0000ff"/>
          </w:rPr>
          <w:t xml:space="preserve">Сообщения</w:t>
        </w:r>
      </w:hyperlink>
      <w:r>
        <w:rPr>
          <w:sz w:val="20"/>
        </w:rPr>
        <w:t xml:space="preserve">, поступившие на региональный "телефон доверия",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 (далее - сообщение о коррупционных проявлениях), за исключением сообщений, указанных в </w:t>
      </w:r>
      <w:hyperlink w:history="0" w:anchor="P63" w:tooltip="12. Сообщения, поступившие на региональный &quot;телефон доверия&quot;, не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, а также сообщения, аудиозапись которых неразборчива и непонятна, не регистрируются и не рассматриваются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в течение одного рабочего дня со дня их поступления оформляются ответственным сотрудником на бумажном носителе по форме согласно приложению N 1 к настоящему положению, регистрируются в </w:t>
      </w:r>
      <w:hyperlink w:history="0" w:anchor="P131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сообщений о коррупционных проявлениях, поступивших на региональный "телефон доверия", по форме согласно приложению N 2 к настоящему положению и представляются Директору Департамента со служебной запиской, подписанной Заместителем директора Департамента.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Служебная записка, указанная в </w:t>
      </w:r>
      <w:hyperlink w:history="0" w:anchor="P61" w:tooltip="11. Сообщения, поступившие на региональный &quot;телефон доверия&quot;,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 (далее - сообщение о коррупционных проявлениях), за исключением сообщений, указанных в пункте 12 настоящего положения, в течение одного рабочего дня со дня их поступления оформляются ответственным сотрудником на бумажном носител...">
        <w:r>
          <w:rPr>
            <w:sz w:val="20"/>
            <w:color w:val="0000ff"/>
          </w:rPr>
          <w:t xml:space="preserve">части первой</w:t>
        </w:r>
      </w:hyperlink>
      <w:r>
        <w:rPr>
          <w:sz w:val="20"/>
        </w:rPr>
        <w:t xml:space="preserve"> настоящего пункта, оформляется на бумажном носителе и должна содержать предложения Директору Департамента о принятии одного из решений, указанных в </w:t>
      </w:r>
      <w:hyperlink w:history="0" w:anchor="P64" w:tooltip="13. В зависимости от содержащейся в сообщении о коррупционных проявлениях информации Директор Департамента, рассмотрев предложения, указанные в части второй пункта 11 настоящего положения, принимает одно из следующих решений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Сообщения, поступившие на региональный "телефон доверия", не содержащие информацию о коррупционных проявлениях в государственных органах, органах местного самоуправления, государственных и муниципальных организациях, осуществляющих деятельность на территории Свердловской области, а также сообщения, аудиозапись которых неразборчива и непонятна, не регистрируются и не рассматриваются.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зависимости от содержащейся в сообщении о коррупционных проявлениях информации Директор Департамента, рассмотрев предложения, указанные в </w:t>
      </w:r>
      <w:hyperlink w:history="0" w:anchor="P62" w:tooltip="Служебная записка, указанная в части первой настоящего пункта, оформляется на бумажном носителе и должна содержать предложения Директору Департамента о принятии одного из решений, указанных в пункте 13 настоящего положения.">
        <w:r>
          <w:rPr>
            <w:sz w:val="20"/>
            <w:color w:val="0000ff"/>
          </w:rPr>
          <w:t xml:space="preserve">части второй пункта 11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 в муниципальных образованиях, расположенных на территории Свердловской области, руководителей государственных учреждений Свердловской области, функции и полномочия учредителя которых осуществляет Губернатор Свердловской области, за исключением информации, указанной в </w:t>
      </w:r>
      <w:hyperlink w:history="0" w:anchor="P67" w:tooltip="14. В случае если в сообщении, поступившем на региональный &quot;телефон доверия&quot;, содержится информация о подготавливаемом, совершаемом или совершенном противоправном деяни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в течение трех рабочих дней со дня его поступления направляется в правоохранительные органы в соответствии с их компетенцией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- о рассмотрении сообщения Департаментом и определении ответственного (ответственных) за его рассмотрение государственного гражданского служащего (государственных гражданских служащих) Свердловской области, замещающего должность (замещающих должности) государственной гражданской службы Свердловской области в Департаменте (далее - ответственный исполнитель);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наличии в сообщении информации о коррупционных проявлениях в действиях лиц, не указанных в </w:t>
      </w:r>
      <w:hyperlink w:history="0" w:anchor="P65" w:tooltip="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...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настоящего пункта, за исключением информации, указанной в </w:t>
      </w:r>
      <w:hyperlink w:history="0" w:anchor="P67" w:tooltip="14. В случае если в сообщении, поступившем на региональный &quot;телефон доверия&quot;, содержится информация о подготавливаемом, совершаемом или совершенном противоправном деяни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в течение трех рабочих дней со дня его поступления направляется в правоохранительные органы в соответствии с их компетенцией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- о направлении сообщения в государственный орган, орган местного самоуправления или должностному лицу в соответствии с их компетенцией.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если в сообщении, поступившем на региональный "телефон доверия", содержится информация о подготавливаемом, совершаемом или совершенном противоправном деянии,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в течение трех рабочих дней со дня его поступления направляется в правоохранительные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Решения, указанные в </w:t>
      </w:r>
      <w:hyperlink w:history="0" w:anchor="P64" w:tooltip="13. В зависимости от содержащейся в сообщении о коррупционных проявлениях информации Директор Департамента, рассмотрев предложения, указанные в части второй пункта 11 настоящего положения, принимает одно из следующих решений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принимаются в течение трех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Ответственный сотрудник в течение одного рабочего дня после принятия Директором Департамента решения в соответствии с </w:t>
      </w:r>
      <w:hyperlink w:history="0" w:anchor="P64" w:tooltip="13. В зависимости от содержащейся в сообщении о коррупционных проявлениях информации Директор Департамента, рассмотрев предложения, указанные в части второй пункта 11 настоящего положения, принимает одно из следующих решений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положения обеспечивает передачу сообщения ответственному исполнителю или направление сообщения адресату согласно резолюции Директора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Лица, работающие с сообщениями, поступившими на региональный "телефон доверия",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разглашение сведений, содержащихся в сообщении, поступившем на региональный "телефон доверия", без согласия гражданина. Не является разглашением сведений, содержащихся в сообщении, направление сообщения в государственный орган, орган местного самоуправления или должностному лицу, в компетенцию которых входит решение поставленных в сообщении вопросов.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функционировании</w:t>
      </w:r>
    </w:p>
    <w:p>
      <w:pPr>
        <w:pStyle w:val="0"/>
        <w:jc w:val="right"/>
      </w:pPr>
      <w:r>
        <w:rPr>
          <w:sz w:val="20"/>
        </w:rPr>
        <w:t xml:space="preserve">"телефона доверия" для сообщения</w:t>
      </w:r>
    </w:p>
    <w:p>
      <w:pPr>
        <w:pStyle w:val="0"/>
        <w:jc w:val="right"/>
      </w:pPr>
      <w:r>
        <w:rPr>
          <w:sz w:val="20"/>
        </w:rPr>
        <w:t xml:space="preserve">информации о коррупционных проявлениях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84" w:name="P84"/>
    <w:bookmarkEnd w:id="84"/>
    <w:p>
      <w:pPr>
        <w:pStyle w:val="1"/>
        <w:jc w:val="both"/>
      </w:pPr>
      <w:r>
        <w:rPr>
          <w:sz w:val="20"/>
        </w:rPr>
        <w:t xml:space="preserve">                                 СООБЩЕНИЕ</w:t>
      </w:r>
    </w:p>
    <w:p>
      <w:pPr>
        <w:pStyle w:val="1"/>
        <w:jc w:val="both"/>
      </w:pPr>
      <w:r>
        <w:rPr>
          <w:sz w:val="20"/>
        </w:rPr>
        <w:t xml:space="preserve">                       о коррупционных проявлениях,</w:t>
      </w:r>
    </w:p>
    <w:p>
      <w:pPr>
        <w:pStyle w:val="1"/>
        <w:jc w:val="both"/>
      </w:pPr>
      <w:r>
        <w:rPr>
          <w:sz w:val="20"/>
        </w:rPr>
        <w:t xml:space="preserve">               поступившее на региональный "телефон доверия"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"__" ____________ 20__ года на региональный "телефон доверия" поступило</w:t>
      </w:r>
    </w:p>
    <w:p>
      <w:pPr>
        <w:pStyle w:val="1"/>
        <w:jc w:val="both"/>
      </w:pPr>
      <w:r>
        <w:rPr>
          <w:sz w:val="20"/>
        </w:rPr>
        <w:t xml:space="preserve">сообщение о коррупционных проявлениях от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фамилия, имя, отчество,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которое сообщил гражданин,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либо делается запись о том, что гражданин</w:t>
      </w:r>
    </w:p>
    <w:p>
      <w:pPr>
        <w:pStyle w:val="1"/>
        <w:jc w:val="both"/>
      </w:pPr>
      <w:r>
        <w:rPr>
          <w:sz w:val="20"/>
        </w:rPr>
        <w:t xml:space="preserve">                    фамилию, имя, отчество не сообщил)</w:t>
      </w:r>
    </w:p>
    <w:p>
      <w:pPr>
        <w:pStyle w:val="1"/>
        <w:jc w:val="both"/>
      </w:pPr>
      <w:r>
        <w:rPr>
          <w:sz w:val="20"/>
        </w:rPr>
        <w:t xml:space="preserve">проживающего по адресу: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(указывается адрес, который сообщил гражданин,</w:t>
      </w:r>
    </w:p>
    <w:p>
      <w:pPr>
        <w:pStyle w:val="1"/>
        <w:jc w:val="both"/>
      </w:pPr>
      <w:r>
        <w:rPr>
          <w:sz w:val="20"/>
        </w:rPr>
        <w:t xml:space="preserve">        либо делается запись о том, что гражданин адрес не сообщил)</w:t>
      </w:r>
    </w:p>
    <w:p>
      <w:pPr>
        <w:pStyle w:val="1"/>
        <w:jc w:val="both"/>
      </w:pPr>
      <w:r>
        <w:rPr>
          <w:sz w:val="20"/>
        </w:rPr>
        <w:t xml:space="preserve">контактный телефон: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(указывается номер телефона, с которого звонил</w:t>
      </w:r>
    </w:p>
    <w:p>
      <w:pPr>
        <w:pStyle w:val="1"/>
        <w:jc w:val="both"/>
      </w:pPr>
      <w:r>
        <w:rPr>
          <w:sz w:val="20"/>
        </w:rPr>
        <w:t xml:space="preserve">                               и/или который сообщил гражданин,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либо делается запись о том, что телефон не определился</w:t>
      </w:r>
    </w:p>
    <w:p>
      <w:pPr>
        <w:pStyle w:val="1"/>
        <w:jc w:val="both"/>
      </w:pPr>
      <w:r>
        <w:rPr>
          <w:sz w:val="20"/>
        </w:rPr>
        <w:t xml:space="preserve">                и/или гражданин номер телефона не сообщил)</w:t>
      </w:r>
    </w:p>
    <w:p>
      <w:pPr>
        <w:pStyle w:val="1"/>
        <w:jc w:val="both"/>
      </w:pPr>
      <w:r>
        <w:rPr>
          <w:sz w:val="20"/>
        </w:rPr>
        <w:t xml:space="preserve">содержащее информацию о: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(кратко излагается содержание</w:t>
      </w:r>
    </w:p>
    <w:p>
      <w:pPr>
        <w:pStyle w:val="1"/>
        <w:jc w:val="both"/>
      </w:pPr>
      <w:r>
        <w:rPr>
          <w:sz w:val="20"/>
        </w:rPr>
        <w:t xml:space="preserve">                        поступившего сообщения о коррупционных проявлениях)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_______________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(подпись)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________________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номер в журнале  регистрации  сообщений   о   коррупционных</w:t>
      </w:r>
    </w:p>
    <w:p>
      <w:pPr>
        <w:pStyle w:val="1"/>
        <w:jc w:val="both"/>
      </w:pPr>
      <w:r>
        <w:rPr>
          <w:sz w:val="20"/>
        </w:rPr>
        <w:t xml:space="preserve">проявлениях, поступивших на региональный "телефон доверия":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функционировании</w:t>
      </w:r>
    </w:p>
    <w:p>
      <w:pPr>
        <w:pStyle w:val="0"/>
        <w:jc w:val="right"/>
      </w:pPr>
      <w:r>
        <w:rPr>
          <w:sz w:val="20"/>
        </w:rPr>
        <w:t xml:space="preserve">"телефона доверия" для сообщения</w:t>
      </w:r>
    </w:p>
    <w:p>
      <w:pPr>
        <w:pStyle w:val="0"/>
        <w:jc w:val="right"/>
      </w:pPr>
      <w:r>
        <w:rPr>
          <w:sz w:val="20"/>
        </w:rPr>
        <w:t xml:space="preserve">информации о коррупционных проявлениях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сообщений о коррупционных проявлениях,</w:t>
      </w:r>
    </w:p>
    <w:p>
      <w:pPr>
        <w:pStyle w:val="0"/>
        <w:jc w:val="center"/>
      </w:pPr>
      <w:r>
        <w:rPr>
          <w:sz w:val="20"/>
        </w:rPr>
        <w:t xml:space="preserve">поступивших на региональный "телефон доверия"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1644"/>
        <w:gridCol w:w="1757"/>
        <w:gridCol w:w="1757"/>
        <w:gridCol w:w="1871"/>
        <w:gridCol w:w="2835"/>
        <w:gridCol w:w="2778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сообщения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об адресате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сообщения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рассмотрения сообщения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направлении сообщения (реквизиты исходящего письма)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принятых мерах (реквизиты входящего письма)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4"/>
      <w:headerReference w:type="first" r:id="rId24"/>
      <w:footerReference w:type="default" r:id="rId25"/>
      <w:footerReference w:type="first" r:id="rId2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27.09.2016 N 557-УГ</w:t>
            <w:br/>
            <w:t>(ред. от 15.05.2024)</w:t>
            <w:br/>
            <w:t>"Об утверждении Положения о функционир...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27.09.2016 N 557-УГ</w:t>
            <w:br/>
            <w:t>(ред. от 15.05.2024)</w:t>
            <w:br/>
            <w:t>"Об утверждении Положения о функционир...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199204&amp;dst=100007" TargetMode = "External"/>
	<Relationship Id="rId8" Type="http://schemas.openxmlformats.org/officeDocument/2006/relationships/hyperlink" Target="https://login.consultant.ru/link/?req=doc&amp;base=RLAW071&amp;n=224143&amp;dst=100007" TargetMode = "External"/>
	<Relationship Id="rId9" Type="http://schemas.openxmlformats.org/officeDocument/2006/relationships/hyperlink" Target="https://login.consultant.ru/link/?req=doc&amp;base=RLAW071&amp;n=270212&amp;dst=100032" TargetMode = "External"/>
	<Relationship Id="rId10" Type="http://schemas.openxmlformats.org/officeDocument/2006/relationships/hyperlink" Target="https://login.consultant.ru/link/?req=doc&amp;base=RLAW071&amp;n=259305&amp;dst=100007" TargetMode = "External"/>
	<Relationship Id="rId11" Type="http://schemas.openxmlformats.org/officeDocument/2006/relationships/hyperlink" Target="https://login.consultant.ru/link/?req=doc&amp;base=RLAW071&amp;n=348196&amp;dst=100037" TargetMode = "External"/>
	<Relationship Id="rId12" Type="http://schemas.openxmlformats.org/officeDocument/2006/relationships/hyperlink" Target="https://login.consultant.ru/link/?req=doc&amp;base=RLAW071&amp;n=377367&amp;dst=100007" TargetMode = "External"/>
	<Relationship Id="rId13" Type="http://schemas.openxmlformats.org/officeDocument/2006/relationships/hyperlink" Target="https://login.consultant.ru/link/?req=doc&amp;base=LAW&amp;n=464894&amp;dst=100058" TargetMode = "External"/>
	<Relationship Id="rId14" Type="http://schemas.openxmlformats.org/officeDocument/2006/relationships/hyperlink" Target="https://login.consultant.ru/link/?req=doc&amp;base=LAW&amp;n=464894&amp;dst=100059" TargetMode = "External"/>
	<Relationship Id="rId15" Type="http://schemas.openxmlformats.org/officeDocument/2006/relationships/hyperlink" Target="https://login.consultant.ru/link/?req=doc&amp;base=RLAW071&amp;n=377367&amp;dst=100008" TargetMode = "External"/>
	<Relationship Id="rId16" Type="http://schemas.openxmlformats.org/officeDocument/2006/relationships/hyperlink" Target="https://login.consultant.ru/link/?req=doc&amp;base=RLAW071&amp;n=199204&amp;dst=100009" TargetMode = "External"/>
	<Relationship Id="rId17" Type="http://schemas.openxmlformats.org/officeDocument/2006/relationships/hyperlink" Target="https://login.consultant.ru/link/?req=doc&amp;base=RLAW071&amp;n=224143&amp;dst=100008" TargetMode = "External"/>
	<Relationship Id="rId18" Type="http://schemas.openxmlformats.org/officeDocument/2006/relationships/hyperlink" Target="https://login.consultant.ru/link/?req=doc&amp;base=RLAW071&amp;n=348196&amp;dst=100038" TargetMode = "External"/>
	<Relationship Id="rId19" Type="http://schemas.openxmlformats.org/officeDocument/2006/relationships/hyperlink" Target="https://login.consultant.ru/link/?req=doc&amp;base=RLAW071&amp;n=259305&amp;dst=100009" TargetMode = "External"/>
	<Relationship Id="rId20" Type="http://schemas.openxmlformats.org/officeDocument/2006/relationships/hyperlink" Target="https://login.consultant.ru/link/?req=doc&amp;base=RLAW071&amp;n=377367&amp;dst=100010" TargetMode = "External"/>
	<Relationship Id="rId21" Type="http://schemas.openxmlformats.org/officeDocument/2006/relationships/hyperlink" Target="https://login.consultant.ru/link/?req=doc&amp;base=LAW&amp;n=464894&amp;dst=100058" TargetMode = "External"/>
	<Relationship Id="rId22" Type="http://schemas.openxmlformats.org/officeDocument/2006/relationships/hyperlink" Target="https://login.consultant.ru/link/?req=doc&amp;base=LAW&amp;n=464894&amp;dst=100059" TargetMode = "External"/>
	<Relationship Id="rId23" Type="http://schemas.openxmlformats.org/officeDocument/2006/relationships/hyperlink" Target="https://login.consultant.ru/link/?req=doc&amp;base=LAW&amp;n=474037&amp;dst=101995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27.09.2016 N 557-УГ
(ред. от 15.05.2024)
"Об утверждении Положения о функционировании "телефона доверия" для сообщения информации о коррупционных проявлениях"</dc:title>
  <dcterms:created xsi:type="dcterms:W3CDTF">2024-05-28T03:27:16Z</dcterms:created>
</cp:coreProperties>
</file>