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14" w:rsidRDefault="00141114" w:rsidP="001411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п</w:t>
      </w:r>
      <w:r w:rsidR="00027B50">
        <w:rPr>
          <w:rFonts w:ascii="Times New Roman" w:hAnsi="Times New Roman" w:cs="Times New Roman"/>
          <w:sz w:val="28"/>
          <w:szCs w:val="28"/>
        </w:rPr>
        <w:t>гт</w:t>
      </w:r>
      <w:r>
        <w:rPr>
          <w:rFonts w:ascii="Times New Roman" w:hAnsi="Times New Roman" w:cs="Times New Roman"/>
          <w:sz w:val="28"/>
          <w:szCs w:val="28"/>
        </w:rPr>
        <w:t xml:space="preserve">. Пышма, ул. 1 Мая, </w:t>
      </w:r>
      <w:r w:rsidR="00027B50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2, здание администрации </w:t>
      </w:r>
      <w:r w:rsidR="00027B50">
        <w:rPr>
          <w:rFonts w:ascii="Times New Roman" w:hAnsi="Times New Roman" w:cs="Times New Roman"/>
          <w:sz w:val="28"/>
          <w:szCs w:val="28"/>
        </w:rPr>
        <w:t>Пышминского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зал</w:t>
      </w:r>
      <w:r w:rsidR="00027B50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 xml:space="preserve"> (кабинет №8).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  Медведева Ольга Михайловна, ведущий специалист комитета по управлению муниципальным имуществом администрации Пышминского городского округа по земле          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Style w:val="a5"/>
          <w:rFonts w:ascii="Times New Roman" w:hAnsi="Times New Roman" w:cs="Times New Roman"/>
          <w:color w:val="272626"/>
          <w:sz w:val="28"/>
          <w:szCs w:val="28"/>
        </w:rPr>
        <w:t>8 34372 2-10-20</w:t>
      </w:r>
      <w:r>
        <w:rPr>
          <w:rFonts w:ascii="Times New Roman" w:hAnsi="Times New Roman" w:cs="Times New Roman"/>
          <w:sz w:val="28"/>
          <w:szCs w:val="28"/>
        </w:rPr>
        <w:t xml:space="preserve">, адрес эл. почты: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pischma@rambler.ru</w:t>
        </w:r>
      </w:hyperlink>
      <w:r>
        <w:rPr>
          <w:rStyle w:val="a5"/>
          <w:color w:val="272626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pgocumi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41114">
        <w:rPr>
          <w:rStyle w:val="a5"/>
          <w:color w:val="272626"/>
          <w:sz w:val="28"/>
          <w:szCs w:val="28"/>
        </w:rPr>
        <w:t xml:space="preserve"> </w:t>
      </w:r>
    </w:p>
    <w:p w:rsidR="00141114" w:rsidRDefault="00141114" w:rsidP="00141114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Повестка заседания </w:t>
      </w:r>
      <w:r w:rsidR="00021873">
        <w:rPr>
          <w:rFonts w:ascii="Times New Roman" w:hAnsi="Times New Roman" w:cs="Times New Roman"/>
          <w:b/>
          <w:sz w:val="28"/>
          <w:szCs w:val="28"/>
        </w:rPr>
        <w:t>2</w:t>
      </w:r>
      <w:r w:rsidR="00027B5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27B50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027B5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14:00:</w:t>
      </w:r>
    </w:p>
    <w:p w:rsidR="00027B50" w:rsidRPr="00027B50" w:rsidRDefault="00141114" w:rsidP="0014111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Рассмотрение заявок на участие в аукцион</w:t>
      </w:r>
      <w:r w:rsidR="00027B50">
        <w:rPr>
          <w:sz w:val="28"/>
          <w:szCs w:val="28"/>
        </w:rPr>
        <w:t xml:space="preserve">ах </w:t>
      </w:r>
      <w:r>
        <w:rPr>
          <w:sz w:val="28"/>
          <w:szCs w:val="28"/>
        </w:rPr>
        <w:t>на право заключения договор</w:t>
      </w:r>
      <w:r w:rsidR="00027B50">
        <w:rPr>
          <w:sz w:val="28"/>
          <w:szCs w:val="28"/>
        </w:rPr>
        <w:t xml:space="preserve">ов аренды </w:t>
      </w:r>
      <w:r>
        <w:rPr>
          <w:sz w:val="28"/>
          <w:szCs w:val="28"/>
        </w:rPr>
        <w:t>земельн</w:t>
      </w:r>
      <w:r w:rsidR="00027B50">
        <w:rPr>
          <w:sz w:val="28"/>
          <w:szCs w:val="28"/>
        </w:rPr>
        <w:t xml:space="preserve">ых участков </w:t>
      </w:r>
      <w:r w:rsidR="00C26F97">
        <w:rPr>
          <w:sz w:val="28"/>
          <w:szCs w:val="28"/>
        </w:rPr>
        <w:t xml:space="preserve">с местоположением: </w:t>
      </w:r>
      <w:r w:rsidR="00027B50" w:rsidRPr="00027B50">
        <w:rPr>
          <w:sz w:val="28"/>
          <w:szCs w:val="28"/>
        </w:rPr>
        <w:t xml:space="preserve">Свердловская область, Пышминский район, пгт. </w:t>
      </w:r>
      <w:proofErr w:type="gramStart"/>
      <w:r w:rsidR="00027B50" w:rsidRPr="00027B50">
        <w:rPr>
          <w:sz w:val="28"/>
          <w:szCs w:val="28"/>
        </w:rPr>
        <w:t>Пышма, ул. Жукова, 35, ул. Гоголя, между д.13 и д.17, ул. Гоголя, 14а, ул. Гоголя, между домами 27а и 27б, ул. Гоголя, 32а, пер. Советский, 1а, пер. Больничный, в районе гаражей, ул. Ленина, 259б, ул. Ленина, 259в, Свердловская область, Пышминский район, д. Савин</w:t>
      </w:r>
      <w:r w:rsidR="00027B50">
        <w:rPr>
          <w:sz w:val="28"/>
          <w:szCs w:val="28"/>
        </w:rPr>
        <w:t>а, ул. Уральская, в районе д.60.</w:t>
      </w:r>
      <w:proofErr w:type="gramEnd"/>
    </w:p>
    <w:p w:rsidR="00141114" w:rsidRPr="00C26F97" w:rsidRDefault="00141114" w:rsidP="00141114">
      <w:pPr>
        <w:jc w:val="both"/>
        <w:rPr>
          <w:sz w:val="28"/>
          <w:szCs w:val="28"/>
        </w:rPr>
      </w:pPr>
      <w:r w:rsidRPr="00C26F97">
        <w:rPr>
          <w:sz w:val="28"/>
          <w:szCs w:val="28"/>
        </w:rPr>
        <w:t xml:space="preserve">2. Назначение аукциониста.   </w:t>
      </w:r>
    </w:p>
    <w:p w:rsidR="00141114" w:rsidRDefault="00141114" w:rsidP="00141114">
      <w:pPr>
        <w:jc w:val="both"/>
        <w:rPr>
          <w:sz w:val="28"/>
          <w:szCs w:val="28"/>
        </w:rPr>
      </w:pPr>
    </w:p>
    <w:p w:rsidR="00C26F97" w:rsidRDefault="00141114" w:rsidP="00C26F9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Повестка заседания </w:t>
      </w:r>
      <w:r w:rsidR="00021873">
        <w:rPr>
          <w:rFonts w:ascii="Times New Roman" w:hAnsi="Times New Roman" w:cs="Times New Roman"/>
          <w:b/>
          <w:sz w:val="28"/>
          <w:szCs w:val="28"/>
        </w:rPr>
        <w:t>2</w:t>
      </w:r>
      <w:r w:rsidR="00027B5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27B50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027B5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027B50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27B50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27B50" w:rsidRPr="00027B50" w:rsidRDefault="000D636E" w:rsidP="00027B5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аукцион</w:t>
      </w:r>
      <w:r w:rsidR="00027B50">
        <w:rPr>
          <w:sz w:val="28"/>
          <w:szCs w:val="28"/>
        </w:rPr>
        <w:t>ов на</w:t>
      </w:r>
      <w:r>
        <w:rPr>
          <w:sz w:val="28"/>
          <w:szCs w:val="28"/>
        </w:rPr>
        <w:t xml:space="preserve"> право заключения договор</w:t>
      </w:r>
      <w:r w:rsidR="00027B50">
        <w:rPr>
          <w:sz w:val="28"/>
          <w:szCs w:val="28"/>
        </w:rPr>
        <w:t xml:space="preserve">ов </w:t>
      </w:r>
      <w:r>
        <w:rPr>
          <w:sz w:val="28"/>
          <w:szCs w:val="28"/>
        </w:rPr>
        <w:t>аренды земельн</w:t>
      </w:r>
      <w:r w:rsidR="00027B50">
        <w:rPr>
          <w:sz w:val="28"/>
          <w:szCs w:val="28"/>
        </w:rPr>
        <w:t xml:space="preserve">ых участков </w:t>
      </w:r>
      <w:r>
        <w:rPr>
          <w:sz w:val="28"/>
          <w:szCs w:val="28"/>
        </w:rPr>
        <w:t xml:space="preserve">с местоположением: </w:t>
      </w:r>
      <w:r w:rsidR="00027B50" w:rsidRPr="00027B50">
        <w:rPr>
          <w:sz w:val="28"/>
          <w:szCs w:val="28"/>
        </w:rPr>
        <w:t xml:space="preserve">Свердловская область, Пышминский район, пгт. </w:t>
      </w:r>
      <w:proofErr w:type="gramStart"/>
      <w:r w:rsidR="00027B50" w:rsidRPr="00027B50">
        <w:rPr>
          <w:sz w:val="28"/>
          <w:szCs w:val="28"/>
        </w:rPr>
        <w:t>Пышма, ул. Жукова, 35, ул. Гоголя, между д.13 и д.17, ул. Гоголя, 14а, ул. Гоголя, между домами 27а и 27б, ул. Гоголя, 32а, пер. Советский, 1а, пер. Больничный, в районе гаражей, ул. Ленина, 259б, ул. Ленина, 259в, Свердловская область, Пышминский район, д. Савин</w:t>
      </w:r>
      <w:r w:rsidR="00027B50">
        <w:rPr>
          <w:sz w:val="28"/>
          <w:szCs w:val="28"/>
        </w:rPr>
        <w:t>а, ул. Уральская, в районе д.60.</w:t>
      </w:r>
      <w:proofErr w:type="gramEnd"/>
    </w:p>
    <w:p w:rsidR="000D636E" w:rsidRDefault="000D636E" w:rsidP="000D636E">
      <w:pPr>
        <w:pStyle w:val="a4"/>
        <w:rPr>
          <w:sz w:val="28"/>
          <w:szCs w:val="28"/>
        </w:rPr>
      </w:pP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 </w:t>
      </w:r>
      <w:proofErr w:type="gramStart"/>
      <w:r>
        <w:rPr>
          <w:rStyle w:val="a5"/>
          <w:rFonts w:ascii="Times New Roman" w:hAnsi="Times New Roman" w:cs="Times New Roman"/>
          <w:color w:val="272626"/>
          <w:sz w:val="28"/>
          <w:szCs w:val="28"/>
        </w:rPr>
        <w:t>НАПОМИНАЕМ</w:t>
      </w:r>
      <w:r>
        <w:rPr>
          <w:rFonts w:ascii="Times New Roman" w:hAnsi="Times New Roman" w:cs="Times New Roman"/>
          <w:sz w:val="28"/>
          <w:szCs w:val="28"/>
        </w:rPr>
        <w:t>, что заинтересованные лица, изъявившие желание присутствовать на заседании коллегиального органа, направляют заявку об участии в заседании коллегиального органа (далее - заявка) на имя руководителя соответствующего коллегиального органа (составы коллегиальных органов размещены  на официальном сайте Пышминского городского округа в сети Интернет («Главная» - «Органы местного самоуправления» - «Администрация Пышминского городского округа» - «Коллегиальные органы») не позднее 3 рабочих дней до дня начала заседания.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 Форма заявки приведена ниже. 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 Заявка направляется заинтересованным лицом в письменном виде по адресу: </w:t>
      </w:r>
      <w:r w:rsidR="00027B50">
        <w:rPr>
          <w:rFonts w:ascii="Times New Roman" w:hAnsi="Times New Roman" w:cs="Times New Roman"/>
          <w:sz w:val="28"/>
          <w:szCs w:val="28"/>
        </w:rPr>
        <w:t>пгт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Пышма, ул. 1 Мая, </w:t>
      </w:r>
      <w:r w:rsidR="00C26F97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2, либо в электронном виде на электронный адрес: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pischma@rambler.ru</w:t>
        </w:r>
      </w:hyperlink>
      <w:r>
        <w:rPr>
          <w:rStyle w:val="a5"/>
          <w:color w:val="272626"/>
          <w:sz w:val="28"/>
          <w:szCs w:val="28"/>
        </w:rPr>
        <w:t xml:space="preserve"> </w:t>
      </w:r>
      <w:r w:rsidRPr="00141114">
        <w:rPr>
          <w:rStyle w:val="a5"/>
          <w:rFonts w:ascii="Times New Roman" w:hAnsi="Times New Roman" w:cs="Times New Roman"/>
          <w:b w:val="0"/>
          <w:color w:val="272626"/>
          <w:sz w:val="28"/>
          <w:szCs w:val="28"/>
        </w:rPr>
        <w:t>или</w:t>
      </w:r>
      <w:r>
        <w:rPr>
          <w:rStyle w:val="a5"/>
          <w:color w:val="272626"/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pgocumi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26F97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141114">
        <w:rPr>
          <w:rStyle w:val="a5"/>
          <w:color w:val="272626"/>
          <w:sz w:val="28"/>
          <w:szCs w:val="28"/>
        </w:rPr>
        <w:t xml:space="preserve"> 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 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органа. 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коллегиального органа не должно быть менее 10.    В случае превышения числа заинтересованных лиц, представивших заявку, числу </w:t>
      </w:r>
      <w:r>
        <w:rPr>
          <w:rFonts w:ascii="Times New Roman" w:hAnsi="Times New Roman" w:cs="Times New Roman"/>
          <w:sz w:val="28"/>
          <w:szCs w:val="28"/>
        </w:rPr>
        <w:lastRenderedPageBreak/>
        <w:t>свободных мест, размещение производится в порядке очереди по дате и времени получения заявки.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Уполномоченный орган сообщает заинтересованным лицам, представившим заявку, об отсутствии мест для размещения одним из способов: по телефону, по факсимильной связи или по электронному адресу, указанным в заявке, не позднее 2 рабочих дней до дня начала заседания.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Заинтересованное лицо не допускается к участию в заседании в следующих случаях: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непредставление заявки в срок;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полномочия;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C26F97">
        <w:rPr>
          <w:rFonts w:ascii="Times New Roman" w:hAnsi="Times New Roman" w:cs="Times New Roman"/>
          <w:sz w:val="28"/>
          <w:szCs w:val="28"/>
        </w:rPr>
        <w:t>не прохождение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процедуры регистрации;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отсутствие свободных мест для размещения.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Участие граждан в заседании коллегиального органа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полномочия, за исключением лиц, имеющих право представлять интересы без доверенности.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В случае отсутствия заявок на участие в заседании коллегиального органа, либо в случае недопущения заинтересованных лиц к заседанию, заседание проводится в отсутствие указанных лиц с фиксированием данного обстоятельства в решении коллегиального органа.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</w:t>
      </w:r>
      <w:r w:rsidR="000D636E">
        <w:rPr>
          <w:rFonts w:ascii="Times New Roman" w:hAnsi="Times New Roman" w:cs="Times New Roman"/>
          <w:sz w:val="28"/>
          <w:szCs w:val="28"/>
        </w:rPr>
        <w:t>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</w:t>
      </w:r>
    </w:p>
    <w:p w:rsidR="00141114" w:rsidRDefault="00141114" w:rsidP="001411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41114" w:rsidRDefault="00141114" w:rsidP="001411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заседании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1114" w:rsidRDefault="00141114" w:rsidP="0014111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коллегиального органа)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141114" w:rsidRDefault="00141114" w:rsidP="0014111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__________ номер ____________ выдан __________________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«____»____________ года &lt;*&gt;,</w:t>
      </w:r>
    </w:p>
    <w:p w:rsidR="00141114" w:rsidRDefault="00141114" w:rsidP="0014111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представителем ____________________________________________,</w:t>
      </w:r>
    </w:p>
    <w:p w:rsidR="00141114" w:rsidRDefault="00141114" w:rsidP="0014111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(наименование организации (юридического лица),  государственного органа, органа местного самоуправления, представителем которого является гражданин)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доверенности &lt;**&gt; ________________________________________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       допустить       меня       к      участию      в      заседании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состоится «___» ________________ года _________ час _______ мин.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 _________________________________________________________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__________________________________________________________________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В  соответствии со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152-ФЗ  «О персональных данных» даю согласие на обработку моих персональных данных,  а  именно  совершение действий, предусмотренных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3 статьи 3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названного Федерального закона.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                            Подпись ________________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    </w:t>
      </w:r>
      <w:r>
        <w:rPr>
          <w:rFonts w:ascii="Times New Roman" w:hAnsi="Times New Roman" w:cs="Times New Roman"/>
          <w:sz w:val="20"/>
          <w:szCs w:val="20"/>
        </w:rPr>
        <w:t>&lt;*&gt; Заполняется гражданином (физическим лицом).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 &lt;**&gt;   Заполняется   представителем  организации  (юридического  лица),</w:t>
      </w:r>
    </w:p>
    <w:p w:rsidR="00141114" w:rsidRDefault="00141114" w:rsidP="001411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государственного органа, органа местного самоуправления.</w:t>
      </w:r>
    </w:p>
    <w:p w:rsidR="009C36A9" w:rsidRDefault="009C36A9"/>
    <w:sectPr w:rsidR="009C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84"/>
    <w:rsid w:val="00021873"/>
    <w:rsid w:val="00027B50"/>
    <w:rsid w:val="000D636E"/>
    <w:rsid w:val="00141114"/>
    <w:rsid w:val="007D6784"/>
    <w:rsid w:val="009C36A9"/>
    <w:rsid w:val="00C26F97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14"/>
    <w:rPr>
      <w:color w:val="006599"/>
      <w:u w:val="single"/>
    </w:rPr>
  </w:style>
  <w:style w:type="paragraph" w:styleId="a4">
    <w:name w:val="No Spacing"/>
    <w:uiPriority w:val="1"/>
    <w:qFormat/>
    <w:rsid w:val="00141114"/>
    <w:pPr>
      <w:spacing w:after="0" w:line="240" w:lineRule="auto"/>
    </w:pPr>
  </w:style>
  <w:style w:type="character" w:styleId="a5">
    <w:name w:val="Strong"/>
    <w:basedOn w:val="a0"/>
    <w:uiPriority w:val="22"/>
    <w:qFormat/>
    <w:rsid w:val="001411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14"/>
    <w:rPr>
      <w:color w:val="006599"/>
      <w:u w:val="single"/>
    </w:rPr>
  </w:style>
  <w:style w:type="paragraph" w:styleId="a4">
    <w:name w:val="No Spacing"/>
    <w:uiPriority w:val="1"/>
    <w:qFormat/>
    <w:rsid w:val="00141114"/>
    <w:pPr>
      <w:spacing w:after="0" w:line="240" w:lineRule="auto"/>
    </w:pPr>
  </w:style>
  <w:style w:type="character" w:styleId="a5">
    <w:name w:val="Strong"/>
    <w:basedOn w:val="a0"/>
    <w:uiPriority w:val="22"/>
    <w:qFormat/>
    <w:rsid w:val="00141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ocum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chma@ramble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gocumi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ischma@rambler.ru" TargetMode="External"/><Relationship Id="rId10" Type="http://schemas.openxmlformats.org/officeDocument/2006/relationships/hyperlink" Target="consultantplus://offline/ref=C4A5BB2248671973E0EFD104574F291318093118FFCDE8F0F1F7CC41273D6E7547B251A6F7C68738T3k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A5BB2248671973E0EFD104574F291318093118FFCDE8F0F1F7CC41273D6E7547B251A6F7C6873CT3k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10</cp:revision>
  <dcterms:created xsi:type="dcterms:W3CDTF">2017-06-21T08:33:00Z</dcterms:created>
  <dcterms:modified xsi:type="dcterms:W3CDTF">2018-04-28T04:07:00Z</dcterms:modified>
</cp:coreProperties>
</file>