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F" w:rsidRPr="00EA2280" w:rsidRDefault="00636CCF" w:rsidP="00636CCF">
      <w:pPr>
        <w:pStyle w:val="ab"/>
        <w:jc w:val="center"/>
        <w:rPr>
          <w:b/>
          <w:szCs w:val="28"/>
        </w:rPr>
      </w:pPr>
      <w:r w:rsidRPr="00EA2280">
        <w:rPr>
          <w:b/>
          <w:szCs w:val="28"/>
        </w:rPr>
        <w:t>Российская Федерация</w:t>
      </w:r>
    </w:p>
    <w:p w:rsidR="00636CCF" w:rsidRPr="00EA2280" w:rsidRDefault="00636CCF" w:rsidP="00636CCF">
      <w:pPr>
        <w:pStyle w:val="ab"/>
        <w:jc w:val="center"/>
        <w:rPr>
          <w:b/>
          <w:szCs w:val="28"/>
        </w:rPr>
      </w:pPr>
      <w:r w:rsidRPr="00EA2280">
        <w:rPr>
          <w:b/>
          <w:szCs w:val="28"/>
        </w:rPr>
        <w:t>Свердловская область</w:t>
      </w:r>
    </w:p>
    <w:p w:rsidR="00636CCF" w:rsidRPr="00EA2280" w:rsidRDefault="00636CCF" w:rsidP="00636CCF">
      <w:pPr>
        <w:jc w:val="center"/>
        <w:rPr>
          <w:b/>
          <w:sz w:val="28"/>
          <w:szCs w:val="28"/>
        </w:rPr>
      </w:pPr>
    </w:p>
    <w:p w:rsidR="00636CCF" w:rsidRPr="00EA2280" w:rsidRDefault="00636CCF" w:rsidP="00636CCF">
      <w:pPr>
        <w:jc w:val="center"/>
        <w:rPr>
          <w:b/>
          <w:sz w:val="28"/>
          <w:szCs w:val="28"/>
        </w:rPr>
      </w:pPr>
    </w:p>
    <w:p w:rsidR="00636CCF" w:rsidRPr="00EA2280" w:rsidRDefault="00636CCF" w:rsidP="00636CCF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АДМИНИСТРАЦИЯ ПЫШМИНСКОГО ГОРОДСКОГО ОКРУГА</w:t>
      </w:r>
    </w:p>
    <w:p w:rsidR="00636CCF" w:rsidRPr="00EA2280" w:rsidRDefault="00636CCF" w:rsidP="00636CCF">
      <w:pPr>
        <w:jc w:val="center"/>
        <w:rPr>
          <w:b/>
          <w:sz w:val="28"/>
          <w:szCs w:val="28"/>
        </w:rPr>
      </w:pPr>
    </w:p>
    <w:p w:rsidR="00636CCF" w:rsidRDefault="00636CCF" w:rsidP="00636CCF">
      <w:pPr>
        <w:jc w:val="center"/>
        <w:rPr>
          <w:b/>
          <w:sz w:val="28"/>
          <w:szCs w:val="28"/>
        </w:rPr>
      </w:pPr>
    </w:p>
    <w:p w:rsidR="00636CCF" w:rsidRPr="00EA2280" w:rsidRDefault="00636CCF" w:rsidP="00636CCF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ПОСТАНОВЛЕНИЕ</w:t>
      </w:r>
    </w:p>
    <w:p w:rsidR="00636CCF" w:rsidRPr="00EA2280" w:rsidRDefault="00636CCF" w:rsidP="00636CCF">
      <w:pPr>
        <w:rPr>
          <w:bCs/>
        </w:rPr>
      </w:pPr>
    </w:p>
    <w:p w:rsidR="00636CCF" w:rsidRPr="00EA2280" w:rsidRDefault="00636CCF" w:rsidP="00636CCF">
      <w:pPr>
        <w:rPr>
          <w:bCs/>
        </w:rPr>
      </w:pPr>
    </w:p>
    <w:p w:rsidR="00636CCF" w:rsidRDefault="00636CCF" w:rsidP="00636CCF">
      <w:pPr>
        <w:rPr>
          <w:b/>
          <w:bCs/>
          <w:sz w:val="28"/>
          <w:szCs w:val="28"/>
        </w:rPr>
      </w:pPr>
    </w:p>
    <w:p w:rsidR="00636CCF" w:rsidRDefault="00636CCF" w:rsidP="00636CCF">
      <w:pPr>
        <w:rPr>
          <w:b/>
          <w:bCs/>
          <w:sz w:val="28"/>
          <w:szCs w:val="28"/>
        </w:rPr>
      </w:pPr>
    </w:p>
    <w:p w:rsidR="00636CCF" w:rsidRDefault="00636CCF" w:rsidP="00636CCF">
      <w:pPr>
        <w:rPr>
          <w:b/>
          <w:bCs/>
          <w:sz w:val="28"/>
          <w:szCs w:val="28"/>
        </w:rPr>
      </w:pPr>
    </w:p>
    <w:p w:rsidR="00636CCF" w:rsidRPr="00EA2280" w:rsidRDefault="00636CCF" w:rsidP="00636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11.07</w:t>
      </w:r>
      <w:r w:rsidRPr="00EA2280">
        <w:rPr>
          <w:b/>
          <w:bCs/>
          <w:sz w:val="28"/>
          <w:szCs w:val="28"/>
        </w:rPr>
        <w:t xml:space="preserve">.2016      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EA228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№ 351</w:t>
      </w:r>
    </w:p>
    <w:p w:rsidR="00636CCF" w:rsidRDefault="00636CCF" w:rsidP="00636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CCF" w:rsidRDefault="00636CCF" w:rsidP="00636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6CCF" w:rsidRDefault="00636CCF" w:rsidP="00636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Пышма</w:t>
      </w:r>
    </w:p>
    <w:p w:rsidR="00636CCF" w:rsidRDefault="00636CCF" w:rsidP="00636C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574C" w:rsidRDefault="0052574C" w:rsidP="0052574C">
      <w:bookmarkStart w:id="0" w:name="_GoBack"/>
      <w:bookmarkEnd w:id="0"/>
    </w:p>
    <w:p w:rsidR="0052574C" w:rsidRDefault="0052574C" w:rsidP="00525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утверждения, мониторинга и контроля реализации стратегии социально-экономического развития Пышминского городского округа</w:t>
      </w:r>
      <w:r w:rsidRPr="0052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4C" w:rsidRDefault="0052574C" w:rsidP="005257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D31B3" w:rsidRDefault="0052574C" w:rsidP="0052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8.06.2014 N 172-ФЗ &quot;О стратегическом планировании в Российской Федерации&quot;------------ Недействующая редакция{КонсультантПлюс}" w:history="1">
        <w:r w:rsidRPr="005257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74C">
        <w:rPr>
          <w:rFonts w:ascii="Times New Roman" w:hAnsi="Times New Roman" w:cs="Times New Roman"/>
          <w:sz w:val="28"/>
          <w:szCs w:val="28"/>
        </w:rPr>
        <w:t xml:space="preserve"> от 28.06.2014 N 172-ФЗ "О стратегическом планировании в Российской Федерации", Федеральным </w:t>
      </w:r>
      <w:hyperlink r:id="rId6" w:tooltip="Федеральный закон от 06.10.2003 N 131-ФЗ (ред. от 02.06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257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74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tooltip="Закон Свердловской области от 15.06.2015 N 45-ОЗ &quot;О стратегическом планировании в Российской Федерации, осуществляемом на территории Свердловской области&quot; (принят Законодательным Собранием Свердловской области 09.06.2015){КонсультантПлюс}" w:history="1">
        <w:r w:rsidRPr="005257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574C">
        <w:rPr>
          <w:rFonts w:ascii="Times New Roman" w:hAnsi="Times New Roman" w:cs="Times New Roman"/>
          <w:sz w:val="28"/>
          <w:szCs w:val="28"/>
        </w:rPr>
        <w:t xml:space="preserve"> Свердловской области от 15.06.2015 N 45-ОЗ "О стратегическом планировании в Российской Федерации, осуществляемом на территории Свердловской области", </w:t>
      </w:r>
      <w:r>
        <w:rPr>
          <w:rFonts w:ascii="Times New Roman" w:hAnsi="Times New Roman" w:cs="Times New Roman"/>
          <w:sz w:val="28"/>
          <w:szCs w:val="28"/>
        </w:rPr>
        <w:t>Уставом Пышминского городского округа</w:t>
      </w:r>
      <w:r w:rsidRPr="00525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4C" w:rsidRPr="0052574C" w:rsidRDefault="0052574C" w:rsidP="009D31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74C">
        <w:rPr>
          <w:rFonts w:ascii="Times New Roman" w:hAnsi="Times New Roman" w:cs="Times New Roman"/>
          <w:sz w:val="28"/>
          <w:szCs w:val="28"/>
        </w:rPr>
        <w:t>п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о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с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74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а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н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о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в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л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я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Pr="0052574C">
        <w:rPr>
          <w:rFonts w:ascii="Times New Roman" w:hAnsi="Times New Roman" w:cs="Times New Roman"/>
          <w:sz w:val="28"/>
          <w:szCs w:val="28"/>
        </w:rPr>
        <w:t>ю:</w:t>
      </w:r>
    </w:p>
    <w:p w:rsidR="0052574C" w:rsidRPr="0052574C" w:rsidRDefault="0052574C" w:rsidP="0052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ОРЯДОК" w:history="1">
        <w:r w:rsidRPr="005257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574C">
        <w:rPr>
          <w:rFonts w:ascii="Times New Roman" w:hAnsi="Times New Roman" w:cs="Times New Roman"/>
          <w:sz w:val="28"/>
          <w:szCs w:val="28"/>
        </w:rPr>
        <w:t xml:space="preserve"> разработки, утверждения, мониторинга и контроля реализации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2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2574C">
        <w:rPr>
          <w:rFonts w:ascii="Times New Roman" w:hAnsi="Times New Roman" w:cs="Times New Roman"/>
          <w:sz w:val="28"/>
          <w:szCs w:val="28"/>
        </w:rPr>
        <w:t xml:space="preserve"> (далее - Стратегия) (прилагается).</w:t>
      </w:r>
    </w:p>
    <w:p w:rsidR="0052574C" w:rsidRPr="0052574C" w:rsidRDefault="0052574C" w:rsidP="0052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4C">
        <w:rPr>
          <w:rFonts w:ascii="Times New Roman" w:hAnsi="Times New Roman" w:cs="Times New Roman"/>
          <w:sz w:val="28"/>
          <w:szCs w:val="28"/>
        </w:rPr>
        <w:t>2. Назначить уполномоченным органом по разработке, мониторингу и контролю реализации Стратегии (</w:t>
      </w:r>
      <w:r>
        <w:rPr>
          <w:rFonts w:ascii="Times New Roman" w:hAnsi="Times New Roman" w:cs="Times New Roman"/>
          <w:sz w:val="28"/>
          <w:szCs w:val="28"/>
        </w:rPr>
        <w:t>далее - уполномоченный орган) комитет по экономике и инвестиционной политике а</w:t>
      </w:r>
      <w:r w:rsidRPr="0052574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2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2574C">
        <w:rPr>
          <w:rFonts w:ascii="Times New Roman" w:hAnsi="Times New Roman" w:cs="Times New Roman"/>
          <w:sz w:val="28"/>
          <w:szCs w:val="28"/>
        </w:rPr>
        <w:t>.</w:t>
      </w:r>
    </w:p>
    <w:p w:rsidR="0052574C" w:rsidRPr="0052574C" w:rsidRDefault="0052574C" w:rsidP="0052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4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52574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2574C">
        <w:rPr>
          <w:rFonts w:ascii="Times New Roman" w:hAnsi="Times New Roman" w:cs="Times New Roman"/>
          <w:sz w:val="28"/>
          <w:szCs w:val="28"/>
        </w:rPr>
        <w:t>"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Пышминского</w:t>
      </w:r>
      <w:r w:rsidRPr="0052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2574C">
        <w:rPr>
          <w:rFonts w:ascii="Times New Roman" w:hAnsi="Times New Roman" w:cs="Times New Roman"/>
          <w:sz w:val="28"/>
          <w:szCs w:val="28"/>
        </w:rPr>
        <w:t>.</w:t>
      </w:r>
    </w:p>
    <w:p w:rsidR="0052574C" w:rsidRPr="0052574C" w:rsidRDefault="0052574C" w:rsidP="00525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4C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A2FAF" w:rsidRDefault="003A2FAF">
      <w:pPr>
        <w:rPr>
          <w:sz w:val="28"/>
          <w:szCs w:val="28"/>
        </w:rPr>
      </w:pPr>
    </w:p>
    <w:p w:rsidR="0052574C" w:rsidRDefault="0052574C">
      <w:pPr>
        <w:rPr>
          <w:sz w:val="28"/>
          <w:szCs w:val="28"/>
        </w:rPr>
      </w:pPr>
    </w:p>
    <w:p w:rsidR="0052574C" w:rsidRDefault="0052574C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В.В. Соколов</w:t>
      </w:r>
    </w:p>
    <w:p w:rsidR="0052574C" w:rsidRDefault="0052574C">
      <w:pPr>
        <w:rPr>
          <w:sz w:val="28"/>
          <w:szCs w:val="28"/>
        </w:rPr>
      </w:pPr>
    </w:p>
    <w:p w:rsidR="0052574C" w:rsidRDefault="0052574C">
      <w:pPr>
        <w:rPr>
          <w:sz w:val="28"/>
          <w:szCs w:val="28"/>
        </w:rPr>
      </w:pPr>
    </w:p>
    <w:p w:rsidR="0052574C" w:rsidRDefault="0052574C">
      <w:pPr>
        <w:rPr>
          <w:sz w:val="28"/>
          <w:szCs w:val="28"/>
        </w:rPr>
      </w:pPr>
    </w:p>
    <w:p w:rsidR="0052574C" w:rsidRDefault="0052574C">
      <w:pPr>
        <w:rPr>
          <w:sz w:val="28"/>
          <w:szCs w:val="28"/>
        </w:rPr>
      </w:pPr>
    </w:p>
    <w:p w:rsidR="005C436A" w:rsidRDefault="005C436A" w:rsidP="005C43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C436A" w:rsidRDefault="005C436A" w:rsidP="005C43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C436A" w:rsidRDefault="005C436A" w:rsidP="005C43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5C436A" w:rsidRDefault="003264AA" w:rsidP="005C43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11.07.2016                        № 351</w:t>
      </w:r>
      <w:r w:rsidR="005C4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6A" w:rsidRDefault="005C436A"/>
    <w:p w:rsidR="005C436A" w:rsidRDefault="005C436A"/>
    <w:p w:rsidR="005C436A" w:rsidRPr="005C436A" w:rsidRDefault="005C436A" w:rsidP="005C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5C436A" w:rsidRPr="005C436A" w:rsidRDefault="005C436A" w:rsidP="005C4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разработки, утверждения, мониторинга и контроля реализации стратегии социально-экономического развития Пышминского городского округа</w:t>
      </w:r>
    </w:p>
    <w:p w:rsidR="005C436A" w:rsidRPr="005C436A" w:rsidRDefault="005C436A" w:rsidP="005C4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36A" w:rsidRPr="005C436A" w:rsidRDefault="005C436A" w:rsidP="005C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36A" w:rsidRPr="005C436A" w:rsidRDefault="005C436A" w:rsidP="005C4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 xml:space="preserve">1.1. Порядок разработки, утверждения, мониторинга и контроля реализации Стратегии (далее - Порядок) разработан в соответствии с требованиями Федерального </w:t>
      </w:r>
      <w:hyperlink r:id="rId8" w:tooltip="Федеральный закон от 06.10.2003 N 131-ФЗ (ред. от 02.06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C436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C436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9" w:tooltip="Федеральный закон от 28.06.2014 N 172-ФЗ &quot;О стратегическом планировании в Российской Федерации&quot;------------ Недействующая редакция{КонсультантПлюс}" w:history="1">
        <w:r w:rsidRPr="005C436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C436A">
        <w:rPr>
          <w:rFonts w:ascii="Times New Roman" w:hAnsi="Times New Roman" w:cs="Times New Roman"/>
          <w:sz w:val="28"/>
          <w:szCs w:val="28"/>
        </w:rPr>
        <w:t xml:space="preserve"> от 28.06.2014 N 172-ФЗ "О стратегическом планировании в Российской Федерации", </w:t>
      </w:r>
      <w:hyperlink r:id="rId10" w:tooltip="Закон Свердловской области от 15.06.2015 N 45-ОЗ &quot;О стратегическом планировании в Российской Федерации, осуществляемом на территории Свердловской области&quot; (принят Законодательным Собранием Свердловской области 09.06.2015){КонсультантПлюс}" w:history="1">
        <w:r w:rsidRPr="005C43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436A">
        <w:rPr>
          <w:rFonts w:ascii="Times New Roman" w:hAnsi="Times New Roman" w:cs="Times New Roman"/>
          <w:sz w:val="28"/>
          <w:szCs w:val="28"/>
        </w:rPr>
        <w:t xml:space="preserve"> Свердловской области от 15.06.2015 N 45-ОЗ "О стратегическом планировании в Российской Федерации, осуществляемом на территории Свердловской области".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1.2. Порядок устанавливает процедуру разработки, утверждения, мониторинга и контроля реализации Стратегии.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1.3. Основные понятия, ис</w:t>
      </w:r>
      <w:r>
        <w:rPr>
          <w:rFonts w:ascii="Times New Roman" w:hAnsi="Times New Roman" w:cs="Times New Roman"/>
          <w:sz w:val="28"/>
          <w:szCs w:val="28"/>
        </w:rPr>
        <w:t>пользуемые в настоящем Порядке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Стратегия - документ стратегического планирования, определяющий цели и задачи муниципального управления 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Муниципальное управление - деятельность органов местного самоуправления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D79AC">
        <w:rPr>
          <w:rFonts w:ascii="Times New Roman" w:hAnsi="Times New Roman" w:cs="Times New Roman"/>
          <w:sz w:val="28"/>
          <w:szCs w:val="28"/>
        </w:rPr>
        <w:t>округа</w:t>
      </w:r>
      <w:r w:rsidRPr="005C436A">
        <w:rPr>
          <w:rFonts w:ascii="Times New Roman" w:hAnsi="Times New Roman" w:cs="Times New Roman"/>
          <w:sz w:val="28"/>
          <w:szCs w:val="28"/>
        </w:rPr>
        <w:t xml:space="preserve"> по реализации своих полномочий в сфере социально-экономического развития.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Долгосрочный период - период, следующий за текущим годом продолжительностью более шести лет.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Корректировка Стратегии - изменение Стратегии без изменения периода, на который она разрабатывалась.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Стратегии - деятельность </w:t>
      </w:r>
      <w:r w:rsidRPr="005C436A">
        <w:rPr>
          <w:rFonts w:ascii="Times New Roman" w:hAnsi="Times New Roman" w:cs="Times New Roman"/>
          <w:sz w:val="28"/>
          <w:szCs w:val="28"/>
        </w:rPr>
        <w:lastRenderedPageBreak/>
        <w:t>участников стратегического планирования по комплексной оценке хода и итогов реализации Стратегии,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Документ стратегического планирования - документированная информация, разрабатываемая, рассматриваемая и утверждаемая органами местного самоуправления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 xml:space="preserve"> и иными участниками стратегического планирования.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1.4. Разработка, мониторинг и контроль реализации Стратегии осуществляются уполномоченным органом по разработке, мониторингу и контролю реализации Стратегии.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1.5. Стратегия разрабатывается в целях определения долгосрочных целей и задач муниципального управления и социально-экономического развития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, согласованных с приоритетами и целями социально-экономического развития Российской Федерации и Свердловской области.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Стратегия разрабатывается на основе прогноза социально-экономического развития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7A65">
        <w:rPr>
          <w:rFonts w:ascii="Times New Roman" w:hAnsi="Times New Roman" w:cs="Times New Roman"/>
          <w:sz w:val="28"/>
          <w:szCs w:val="28"/>
        </w:rPr>
        <w:t xml:space="preserve"> на</w:t>
      </w:r>
      <w:r w:rsidRPr="005C436A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При разработке Стратегии учитываются: Стратегия социально-экономического развития Свердловской области, отраслевые и межотраслевые стратегии социально-экономического развития Свердловской области, стратегии социально-экономического развития части территории Свердловской области, Схема территориального планирования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1.6. Стратегия разрабатывается на период, не превышающий период, на который разработана Стратегия социально-экономического развития Свердловской области, а год окончания реализации Стратегии должен быть аналогичным году окончания реализации Стратегии социально-экономического развития Свердловской области. Срок реализации Стратегии включает год окончания периода реализации Стратегии.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1.7. Стратегия является основой для разработки (корректировки) плана мероприятий по реализации Стратегии, муниципальных программ, комплексных муниципальных программ и документов территориального планирования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1.8. Участниками разработки (корректировки) Стратегии являются органы местного самоуправления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, а также муниципальные организации в случаях, предусмотренных муниципальными нормативными правовыми актами.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lastRenderedPageBreak/>
        <w:t>1.9. Администрация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 xml:space="preserve"> формирует совещательный орган по разработке (корректировке) Стратегии, в рамках которого могут быть созданы отраслевые рабочие группы.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1.10. Стратегия утверждается решением Думы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5C436A" w:rsidRPr="005C436A" w:rsidRDefault="005C436A" w:rsidP="005C4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36A" w:rsidRPr="005C436A" w:rsidRDefault="005C436A" w:rsidP="005C43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2. СОДЕРЖАНИЕ СТРАТЕГИИ</w:t>
      </w:r>
    </w:p>
    <w:p w:rsidR="005C436A" w:rsidRPr="005C436A" w:rsidRDefault="005C436A" w:rsidP="005C4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5C436A">
        <w:rPr>
          <w:rFonts w:ascii="Times New Roman" w:hAnsi="Times New Roman" w:cs="Times New Roman"/>
          <w:sz w:val="28"/>
          <w:szCs w:val="28"/>
        </w:rPr>
        <w:t>2.1. Стратегия содержит:</w:t>
      </w:r>
    </w:p>
    <w:p w:rsidR="005C436A" w:rsidRPr="005C436A" w:rsidRDefault="005C436A" w:rsidP="005C4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36A">
        <w:rPr>
          <w:rFonts w:ascii="Times New Roman" w:hAnsi="Times New Roman" w:cs="Times New Roman"/>
          <w:sz w:val="28"/>
          <w:szCs w:val="28"/>
        </w:rPr>
        <w:t>2.1.1. Оценку достигнутых целей социально-экономического развития</w:t>
      </w:r>
      <w:r w:rsidR="00BD79AC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5C436A">
        <w:rPr>
          <w:rFonts w:ascii="Times New Roman" w:hAnsi="Times New Roman" w:cs="Times New Roman"/>
          <w:sz w:val="28"/>
          <w:szCs w:val="28"/>
        </w:rPr>
        <w:t xml:space="preserve"> </w:t>
      </w:r>
      <w:r w:rsidR="00BD79A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436A">
        <w:rPr>
          <w:rFonts w:ascii="Times New Roman" w:hAnsi="Times New Roman" w:cs="Times New Roman"/>
          <w:sz w:val="28"/>
          <w:szCs w:val="28"/>
        </w:rPr>
        <w:t>.</w:t>
      </w:r>
    </w:p>
    <w:p w:rsidR="00BD79AC" w:rsidRPr="00BD79AC" w:rsidRDefault="005C436A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Раздел содержит аналитическую оценку достижения целей, установленных в ранее принятой Стратегии, характеризующихся количественными и (или) качественными показателями. Анализируемые</w:t>
      </w:r>
      <w:r w:rsidR="00BD79AC" w:rsidRPr="00BD79AC">
        <w:t xml:space="preserve"> </w:t>
      </w:r>
      <w:r w:rsidR="00BD79AC" w:rsidRPr="00BD79AC">
        <w:rPr>
          <w:rFonts w:ascii="Times New Roman" w:hAnsi="Times New Roman" w:cs="Times New Roman"/>
          <w:sz w:val="28"/>
          <w:szCs w:val="28"/>
        </w:rPr>
        <w:t>показатели могут сравниваться с показателями по Свердловской области в целом или с сопоставимыми по площади территории, численности населения, специализации, другим показателям, характеризующим социально-экономическое развитие, муниципальными образованиями, расположенными на территориях Свердловской области.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2.1.2. Приоритеты, цели, задачи и направления социально-экономической политики муниципального образования.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Раздел содержит приоритеты социально-экономической политики, цели и задачи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>, отдельных отраслей и сфер муниципального управления.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Приоритеты, цели и задачи Стратегии должны быть согласованы с приоритетами, целями и задачами социально-экономического развития Российской Федерации и Свердловской области.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2.1.3. Показатели достижения 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>, сроки и этапы реализации Стратегии.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Раздел содержит целевые показатели достижения целей муниципального управления в экономике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>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При формировании показателей достижения 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 xml:space="preserve"> необходимо ориентироваться на показатели, включенные в ожидаемые результаты реализации </w:t>
      </w:r>
      <w:hyperlink r:id="rId11" w:tooltip="Закон Свердловской области от 21.12.2015 N 151-ОЗ &quot;О Стратегии социально-экономического развития Свердловской области на 2016 - 2030 годы&quot; (принят Законодательным Собранием Свердловской области 15.12.2015){КонсультантПлюс}" w:history="1">
        <w:r w:rsidRPr="00BD79A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D79A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2016 - 2030 годы.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2.1.4. Ожидаемые результаты реализации Стратегии.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2.1.5. Оценку финансовых ресурсов, необходимых для реализации Стратегии.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Раздел содержит информацию об оценке финансовых ресурсов, необходимых для реализации Стратегии, с указанием источников финансирования.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Оценка финансовых ресурсов, необходимых для реализации Стратегии, производится на основе прогноза социально-экономического развития</w:t>
      </w:r>
      <w:r w:rsidR="006A7622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7A65">
        <w:rPr>
          <w:rFonts w:ascii="Times New Roman" w:hAnsi="Times New Roman" w:cs="Times New Roman"/>
          <w:sz w:val="28"/>
          <w:szCs w:val="28"/>
        </w:rPr>
        <w:t xml:space="preserve"> на</w:t>
      </w:r>
      <w:r w:rsidRPr="00BD79AC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lastRenderedPageBreak/>
        <w:t>2.1.6. Информацию о муниципальных программах, утверждаемых в целях реализации Стратегии.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2.1.7. Иные положения, определяемые муниципальными нормативными правовыми актами.</w:t>
      </w:r>
    </w:p>
    <w:p w:rsidR="00BD79AC" w:rsidRPr="00BD79AC" w:rsidRDefault="00BD79AC" w:rsidP="00BD79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AC" w:rsidRPr="00BD79AC" w:rsidRDefault="00BD79AC" w:rsidP="00BD79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3. ЭТАПЫ РАЗРАБОТКИ (КОРРЕКТИРОВКИ) СТРАТЕГИИ</w:t>
      </w:r>
    </w:p>
    <w:p w:rsidR="00BD79AC" w:rsidRPr="00BD79AC" w:rsidRDefault="00BD79AC" w:rsidP="00BD79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3.1. Решение о ра</w:t>
      </w:r>
      <w:r w:rsidR="006A7622">
        <w:rPr>
          <w:rFonts w:ascii="Times New Roman" w:hAnsi="Times New Roman" w:cs="Times New Roman"/>
          <w:sz w:val="28"/>
          <w:szCs w:val="28"/>
        </w:rPr>
        <w:t>зработке Стратегии принимается г</w:t>
      </w:r>
      <w:r w:rsidRPr="00BD79AC">
        <w:rPr>
          <w:rFonts w:ascii="Times New Roman" w:hAnsi="Times New Roman" w:cs="Times New Roman"/>
          <w:sz w:val="28"/>
          <w:szCs w:val="28"/>
        </w:rPr>
        <w:t>лавой</w:t>
      </w:r>
      <w:r w:rsidR="006A7622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>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3.2. Уполномоченный орган обеспечивает координацию и методическое обеспечение разработки Стратегии.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BD79AC">
        <w:rPr>
          <w:rFonts w:ascii="Times New Roman" w:hAnsi="Times New Roman" w:cs="Times New Roman"/>
          <w:sz w:val="28"/>
          <w:szCs w:val="28"/>
        </w:rPr>
        <w:t>3.3. Уполномоченный орга</w:t>
      </w:r>
      <w:r w:rsidR="006A7622">
        <w:rPr>
          <w:rFonts w:ascii="Times New Roman" w:hAnsi="Times New Roman" w:cs="Times New Roman"/>
          <w:sz w:val="28"/>
          <w:szCs w:val="28"/>
        </w:rPr>
        <w:t>н готовит проект постановления г</w:t>
      </w:r>
      <w:r w:rsidRPr="00BD79AC">
        <w:rPr>
          <w:rFonts w:ascii="Times New Roman" w:hAnsi="Times New Roman" w:cs="Times New Roman"/>
          <w:sz w:val="28"/>
          <w:szCs w:val="28"/>
        </w:rPr>
        <w:t>лавы</w:t>
      </w:r>
      <w:r w:rsidR="006A7622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 xml:space="preserve"> об организации работ по разработке Стратегии, в котором определяются сроки разработки и перечень участников разработки Стратегии, утверждается состав рабочей группы и план мероприятий по разработке Стратегии.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3.4. В разработке Стратегии принимают участие органы местного самоуправле</w:t>
      </w:r>
      <w:r w:rsidR="006A7622">
        <w:rPr>
          <w:rFonts w:ascii="Times New Roman" w:hAnsi="Times New Roman" w:cs="Times New Roman"/>
          <w:sz w:val="28"/>
          <w:szCs w:val="28"/>
        </w:rPr>
        <w:t>ния, структурные подразделения а</w:t>
      </w:r>
      <w:r w:rsidRPr="00BD79AC">
        <w:rPr>
          <w:rFonts w:ascii="Times New Roman" w:hAnsi="Times New Roman" w:cs="Times New Roman"/>
          <w:sz w:val="28"/>
          <w:szCs w:val="28"/>
        </w:rPr>
        <w:t>дминистрации</w:t>
      </w:r>
      <w:r w:rsidR="006A7622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>, муниципальные организации, заинтересованные территориальные органы государственных органов, хозяйствующие субъекты, расположенные на территории</w:t>
      </w:r>
      <w:r w:rsidR="006A7622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>, Общественная палата</w:t>
      </w:r>
      <w:r w:rsidR="006A7622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BD79AC">
        <w:rPr>
          <w:rFonts w:ascii="Times New Roman" w:hAnsi="Times New Roman" w:cs="Times New Roman"/>
          <w:sz w:val="28"/>
          <w:szCs w:val="28"/>
        </w:rPr>
        <w:t xml:space="preserve"> </w:t>
      </w:r>
      <w:r w:rsidR="006A7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AC"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Стратегии).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К разработке Стратегии вправе привлекать объединения профсоюзов и работодателей, общественные, научные и иные организации в установленном законодательством порядке с учетом требований законодательства о государственной, коммерческой, служебной и иной охраняемой законом тайне.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BD79AC">
        <w:rPr>
          <w:rFonts w:ascii="Times New Roman" w:hAnsi="Times New Roman" w:cs="Times New Roman"/>
          <w:sz w:val="28"/>
          <w:szCs w:val="28"/>
        </w:rPr>
        <w:t xml:space="preserve">3.5. Уполномоченный орган направляет участникам разработки Стратегии запросы о представлении сведений, на основании которых будет осуществляться формирование Стратегии в соответствии с требованиями </w:t>
      </w:r>
      <w:hyperlink w:anchor="Par60" w:tooltip="2.1. Стратегия содержит:" w:history="1">
        <w:r w:rsidRPr="006A7622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BD79AC">
        <w:rPr>
          <w:rFonts w:ascii="Times New Roman" w:hAnsi="Times New Roman" w:cs="Times New Roman"/>
          <w:sz w:val="28"/>
          <w:szCs w:val="28"/>
        </w:rPr>
        <w:t xml:space="preserve"> настоящего Порядка и срок представления сведений.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 xml:space="preserve">3.6. Участники разработки Стратегии по мере получения запросов, указанных в </w:t>
      </w:r>
      <w:hyperlink w:anchor="Par83" w:tooltip="3.5. Уполномоченный орган направляет участникам разработки Стратегии запросы о представлении сведений, на основании которых будет осуществляться формирование Стратегии в соответствии с требованиями пункта 2.1 настоящего Порядка и срок представления сведений." w:history="1">
        <w:r w:rsidRPr="006A7622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BD79A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установленный срок уполномоченному органу сведения по форме, разработанной уполномоченным органом.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3.7. Информация, представленная участниками разработки Стратегии, рассматривается уполномоченным органом, в случае наличия замечаний возвращается на доработку.</w:t>
      </w:r>
    </w:p>
    <w:p w:rsidR="00BD79AC" w:rsidRPr="00BD79AC" w:rsidRDefault="00BD79AC" w:rsidP="00BD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В процессе рассмотрения информации, представленной участниками разработки Стратегии, уполномоченный орган вправе запрашивать у ответственного исполнителя уточняющую информацию.</w:t>
      </w:r>
    </w:p>
    <w:p w:rsidR="006A7622" w:rsidRPr="006A7622" w:rsidRDefault="00BD79AC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AC">
        <w:rPr>
          <w:rFonts w:ascii="Times New Roman" w:hAnsi="Times New Roman" w:cs="Times New Roman"/>
          <w:sz w:val="28"/>
          <w:szCs w:val="28"/>
        </w:rPr>
        <w:t>3.8. Уполномоченный орган на основе сведений, представленных участниками разработки Стратегии,</w:t>
      </w:r>
      <w:r w:rsidR="006A7622" w:rsidRPr="006A7622">
        <w:t xml:space="preserve"> </w:t>
      </w:r>
      <w:r w:rsidR="006A7622" w:rsidRPr="006A7622">
        <w:rPr>
          <w:rFonts w:ascii="Times New Roman" w:hAnsi="Times New Roman" w:cs="Times New Roman"/>
          <w:sz w:val="28"/>
          <w:szCs w:val="28"/>
        </w:rPr>
        <w:t xml:space="preserve">формирует Стратегию в срок, определенный планом мероприятий по разработке Стратегии, указанным в </w:t>
      </w:r>
      <w:hyperlink w:anchor="Par80" w:tooltip="3.3. Уполномоченный орган готовит проект постановления Главы городского округа Краснотурьинск об организации работ по разработке Стратегии, в котором определяются сроки разработки и перечень участников разработки Стратегии, утверждается состав рабочей группы и" w:history="1">
        <w:r w:rsidR="006A7622" w:rsidRPr="006A7622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="006A7622" w:rsidRPr="006A76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>3.9. Проведение общественного обсуждения проекта Стратегии или проекта изменений в Стратегию осуществляется уполномоченным органом.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>3.10. Уполномоченный орган: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>3.10.1. Размещает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Пышминского</w:t>
      </w:r>
      <w:r w:rsidRPr="006A7622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6A7622">
        <w:rPr>
          <w:rFonts w:ascii="Times New Roman" w:hAnsi="Times New Roman" w:cs="Times New Roman"/>
          <w:sz w:val="28"/>
          <w:szCs w:val="28"/>
        </w:rPr>
        <w:t xml:space="preserve"> проект Стратегии, а также информацию о порядке направления гражданами на сайт замечаний и предложений по проекту Стратегии с указанием периода времени, не превышающего 14 календарных дней, в течение которого будет проводиться общественное обсуждение проекта Стратегии.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>3.10.2. Обеспечивает гражданам, принимающим участие в общественном обсуждении проекта Стратегии, возможность ознакомиться с поступившими на сайт замечаниями и предложениями по проекту Стратегии.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>3.10.3. Рассматривает замечания и предложения, поступившие в ходе общественного обсуждения проекта Стратегии.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 xml:space="preserve">3.10.4. В течение 10 календарных дней со дня завершения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проекта Стратегии представляет г</w:t>
      </w:r>
      <w:r w:rsidRPr="006A762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6A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A7622">
        <w:rPr>
          <w:rFonts w:ascii="Times New Roman" w:hAnsi="Times New Roman" w:cs="Times New Roman"/>
          <w:sz w:val="28"/>
          <w:szCs w:val="28"/>
        </w:rPr>
        <w:t xml:space="preserve"> информацию о результатах обсуждения проекта Стратегии.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622">
        <w:rPr>
          <w:rFonts w:ascii="Times New Roman" w:hAnsi="Times New Roman" w:cs="Times New Roman"/>
          <w:sz w:val="28"/>
          <w:szCs w:val="28"/>
        </w:rPr>
        <w:t>3.11. С целью проведения общественного обсуждения проекта Стратегии могут проводиться публичные слушания.</w:t>
      </w:r>
    </w:p>
    <w:p w:rsid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1B3">
        <w:rPr>
          <w:rFonts w:ascii="Times New Roman" w:hAnsi="Times New Roman" w:cs="Times New Roman"/>
          <w:sz w:val="28"/>
          <w:szCs w:val="28"/>
        </w:rPr>
        <w:t>Публичные слушания по Стратегии проводятся в соотве</w:t>
      </w:r>
      <w:r w:rsidR="009D31B3" w:rsidRPr="009D31B3">
        <w:rPr>
          <w:rFonts w:ascii="Times New Roman" w:hAnsi="Times New Roman" w:cs="Times New Roman"/>
          <w:sz w:val="28"/>
          <w:szCs w:val="28"/>
        </w:rPr>
        <w:t>тствии с Положением о публичных слушаниях на территории Пышминского городского округа</w:t>
      </w:r>
      <w:r w:rsidRPr="009D31B3">
        <w:rPr>
          <w:rFonts w:ascii="Times New Roman" w:hAnsi="Times New Roman" w:cs="Times New Roman"/>
          <w:sz w:val="28"/>
          <w:szCs w:val="28"/>
        </w:rPr>
        <w:t>.</w:t>
      </w:r>
    </w:p>
    <w:p w:rsidR="006A7622" w:rsidRPr="00B672EE" w:rsidRDefault="00B672EE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2EE">
        <w:rPr>
          <w:rFonts w:ascii="Times New Roman" w:hAnsi="Times New Roman" w:cs="Times New Roman"/>
          <w:sz w:val="28"/>
          <w:szCs w:val="28"/>
        </w:rPr>
        <w:t>3.12</w:t>
      </w:r>
      <w:r w:rsidR="006A7622" w:rsidRPr="00B672EE">
        <w:rPr>
          <w:rFonts w:ascii="Times New Roman" w:hAnsi="Times New Roman" w:cs="Times New Roman"/>
          <w:sz w:val="28"/>
          <w:szCs w:val="28"/>
        </w:rPr>
        <w:t>. Стратегия, прошедшая общественное обсуждение, направляется в Думу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6A7622" w:rsidRPr="00B67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7622" w:rsidRPr="00B672EE">
        <w:rPr>
          <w:rFonts w:ascii="Times New Roman" w:hAnsi="Times New Roman" w:cs="Times New Roman"/>
          <w:sz w:val="28"/>
          <w:szCs w:val="28"/>
        </w:rPr>
        <w:t>.</w:t>
      </w:r>
    </w:p>
    <w:p w:rsidR="006A7622" w:rsidRPr="00B672EE" w:rsidRDefault="00B672EE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A7622" w:rsidRPr="00B672EE">
        <w:rPr>
          <w:rFonts w:ascii="Times New Roman" w:hAnsi="Times New Roman" w:cs="Times New Roman"/>
          <w:sz w:val="28"/>
          <w:szCs w:val="28"/>
        </w:rPr>
        <w:t>. Стратегия утверждается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6A7622" w:rsidRPr="00B672EE">
        <w:rPr>
          <w:rFonts w:ascii="Times New Roman" w:hAnsi="Times New Roman" w:cs="Times New Roman"/>
          <w:sz w:val="28"/>
          <w:szCs w:val="28"/>
        </w:rPr>
        <w:t xml:space="preserve"> и в течение 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6A7622" w:rsidRPr="00B672EE">
        <w:rPr>
          <w:rFonts w:ascii="Times New Roman" w:hAnsi="Times New Roman" w:cs="Times New Roman"/>
          <w:sz w:val="28"/>
          <w:szCs w:val="28"/>
        </w:rPr>
        <w:t xml:space="preserve"> дней со дня ее утверждения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Пышминского городского округа в сети "Интернет"</w:t>
      </w:r>
      <w:r w:rsidR="006A7622" w:rsidRPr="00B672EE">
        <w:rPr>
          <w:rFonts w:ascii="Times New Roman" w:hAnsi="Times New Roman" w:cs="Times New Roman"/>
          <w:sz w:val="28"/>
          <w:szCs w:val="28"/>
        </w:rPr>
        <w:t>.</w:t>
      </w:r>
    </w:p>
    <w:p w:rsidR="006A7622" w:rsidRPr="00B672EE" w:rsidRDefault="00B672EE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A7622" w:rsidRPr="00B672EE">
        <w:rPr>
          <w:rFonts w:ascii="Times New Roman" w:hAnsi="Times New Roman" w:cs="Times New Roman"/>
          <w:sz w:val="28"/>
          <w:szCs w:val="28"/>
        </w:rPr>
        <w:t>. Стратегия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A7622" w:rsidRDefault="00B672EE" w:rsidP="006A762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3.15</w:t>
      </w:r>
      <w:r w:rsidR="006A7622" w:rsidRPr="00B672EE">
        <w:rPr>
          <w:rFonts w:ascii="Times New Roman" w:hAnsi="Times New Roman" w:cs="Times New Roman"/>
          <w:sz w:val="28"/>
          <w:szCs w:val="28"/>
        </w:rPr>
        <w:t xml:space="preserve">. Внесение изменений в стратегию производится в порядке, предусмотренном </w:t>
      </w:r>
      <w:hyperlink w:anchor="Par100" w:tooltip="3.10. Стратегия, прошедшая общественное обсуждение, направляется в Думу городского округа Краснотурьинск." w:history="1">
        <w:r w:rsidR="006A7622" w:rsidRPr="00B672EE">
          <w:rPr>
            <w:rFonts w:ascii="Times New Roman" w:hAnsi="Times New Roman" w:cs="Times New Roman"/>
            <w:sz w:val="28"/>
            <w:szCs w:val="28"/>
          </w:rPr>
          <w:t>пунктом 3.10</w:t>
        </w:r>
      </w:hyperlink>
      <w:r w:rsidR="006A7622" w:rsidRPr="00B672E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7622" w:rsidRPr="006A7622" w:rsidRDefault="006A7622" w:rsidP="006A7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36A" w:rsidRPr="00BD79AC" w:rsidRDefault="005C436A" w:rsidP="006A7622">
      <w:pPr>
        <w:jc w:val="both"/>
        <w:rPr>
          <w:sz w:val="28"/>
          <w:szCs w:val="28"/>
        </w:rPr>
      </w:pPr>
    </w:p>
    <w:sectPr w:rsidR="005C436A" w:rsidRPr="00BD79AC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893"/>
    <w:multiLevelType w:val="multilevel"/>
    <w:tmpl w:val="1BE8FC3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9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74C"/>
    <w:rsid w:val="001068F0"/>
    <w:rsid w:val="001D6C37"/>
    <w:rsid w:val="002F55AA"/>
    <w:rsid w:val="003264AA"/>
    <w:rsid w:val="003A2FAF"/>
    <w:rsid w:val="0052574C"/>
    <w:rsid w:val="005C436A"/>
    <w:rsid w:val="00636CCF"/>
    <w:rsid w:val="006A7622"/>
    <w:rsid w:val="006B31B3"/>
    <w:rsid w:val="007A7A65"/>
    <w:rsid w:val="008400E4"/>
    <w:rsid w:val="009740E7"/>
    <w:rsid w:val="009D31B3"/>
    <w:rsid w:val="00B672EE"/>
    <w:rsid w:val="00BD79AC"/>
    <w:rsid w:val="00C61690"/>
    <w:rsid w:val="00CB6805"/>
    <w:rsid w:val="00D03900"/>
    <w:rsid w:val="00D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207C-FFFF-48C1-A6BA-BDE0F53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4C"/>
    <w:rPr>
      <w:lang w:eastAsia="hu-HU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Normal">
    <w:name w:val="ConsPlusNormal"/>
    <w:rsid w:val="00525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5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3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1B3"/>
    <w:rPr>
      <w:rFonts w:ascii="Tahoma" w:hAnsi="Tahoma" w:cs="Tahoma"/>
      <w:sz w:val="16"/>
      <w:szCs w:val="16"/>
      <w:lang w:eastAsia="hu-HU"/>
    </w:rPr>
  </w:style>
  <w:style w:type="paragraph" w:styleId="ab">
    <w:name w:val="Body Text"/>
    <w:basedOn w:val="a"/>
    <w:link w:val="ac"/>
    <w:uiPriority w:val="99"/>
    <w:rsid w:val="00636CCF"/>
    <w:pPr>
      <w:jc w:val="both"/>
    </w:pPr>
    <w:rPr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36C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262E36304A386C13A7D08D74DAD8ABC79EECF9CCDCFBE2498C071CDI1A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8262E36304A386C13A6305C121F380BC7BB8CB9DC0C6E87BCAC6269240201341D142A0015BB5DA0D76E25EIEAF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8262E36304A386C13A7D08D74DAD8ABC79EECF9CCDCFBE2498C071CDI1A0H" TargetMode="External"/><Relationship Id="rId11" Type="http://schemas.openxmlformats.org/officeDocument/2006/relationships/hyperlink" Target="consultantplus://offline/ref=CD8262E36304A386C13A6305C121F380BC7BB8CB9DC3C6E17CC9C6269240201341D142A0015BB5DA0D76E25CIEA2H" TargetMode="External"/><Relationship Id="rId5" Type="http://schemas.openxmlformats.org/officeDocument/2006/relationships/hyperlink" Target="consultantplus://offline/ref=CD8262E36304A386C13A7D08D74DAD8ABC76E2CE98C4CFBE2498C071CD102646019144F5421FBCD3I0A5H" TargetMode="External"/><Relationship Id="rId10" Type="http://schemas.openxmlformats.org/officeDocument/2006/relationships/hyperlink" Target="consultantplus://offline/ref=CD8262E36304A386C13A6305C121F380BC7BB8CB9DC0C6E87BCAC6269240201341D142A0015BB5DA0D76E25EIE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8262E36304A386C13A7D08D74DAD8ABC76E2CE98C4CFBE2498C071CD102646019144F5421FBCD3I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8</cp:revision>
  <cp:lastPrinted>2016-07-08T06:48:00Z</cp:lastPrinted>
  <dcterms:created xsi:type="dcterms:W3CDTF">2016-07-04T03:48:00Z</dcterms:created>
  <dcterms:modified xsi:type="dcterms:W3CDTF">2016-08-16T09:20:00Z</dcterms:modified>
</cp:coreProperties>
</file>