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C" w:rsidRPr="009B0A0C" w:rsidRDefault="009B0A0C" w:rsidP="009B0A0C">
      <w:pPr>
        <w:ind w:left="4344" w:right="4469"/>
        <w:jc w:val="center"/>
        <w:rPr>
          <w:rFonts w:ascii="Liberation Serif" w:hAnsi="Liberation Serif"/>
        </w:rPr>
      </w:pPr>
      <w:r w:rsidRPr="009B0A0C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3342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0C" w:rsidRPr="009B0A0C" w:rsidRDefault="009B0A0C" w:rsidP="009B0A0C">
      <w:pPr>
        <w:ind w:right="1983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 w:rsidRPr="009B0A0C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Российская Федерация</w:t>
      </w:r>
    </w:p>
    <w:p w:rsidR="009B0A0C" w:rsidRPr="009B0A0C" w:rsidRDefault="009B0A0C" w:rsidP="009B0A0C">
      <w:pPr>
        <w:ind w:right="3532"/>
        <w:contextualSpacing/>
        <w:jc w:val="center"/>
        <w:rPr>
          <w:rFonts w:ascii="Liberation Serif" w:hAnsi="Liberation Serif"/>
          <w:b/>
          <w:spacing w:val="3"/>
          <w:sz w:val="28"/>
          <w:szCs w:val="28"/>
        </w:rPr>
      </w:pPr>
      <w:r w:rsidRPr="009B0A0C">
        <w:rPr>
          <w:rFonts w:ascii="Liberation Serif" w:hAnsi="Liberation Serif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9B0A0C" w:rsidRPr="009B0A0C" w:rsidRDefault="009B0A0C" w:rsidP="009B0A0C">
      <w:pPr>
        <w:ind w:right="3532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9B0A0C" w:rsidRPr="009B0A0C" w:rsidRDefault="009B0A0C" w:rsidP="009B0A0C">
      <w:pPr>
        <w:jc w:val="center"/>
        <w:rPr>
          <w:rFonts w:ascii="Liberation Serif" w:hAnsi="Liberation Serif"/>
          <w:b/>
          <w:sz w:val="28"/>
          <w:szCs w:val="28"/>
        </w:rPr>
      </w:pPr>
      <w:r w:rsidRPr="009B0A0C"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9B0A0C" w:rsidRPr="009B0A0C" w:rsidRDefault="009B0A0C" w:rsidP="009B0A0C">
      <w:pPr>
        <w:ind w:right="14"/>
        <w:jc w:val="center"/>
        <w:rPr>
          <w:rFonts w:ascii="Liberation Serif" w:hAnsi="Liberation Serif"/>
          <w:b/>
          <w:bCs/>
          <w:spacing w:val="1"/>
          <w:sz w:val="28"/>
          <w:szCs w:val="28"/>
        </w:rPr>
      </w:pPr>
    </w:p>
    <w:p w:rsidR="009B0A0C" w:rsidRPr="009B0A0C" w:rsidRDefault="009B0A0C" w:rsidP="009B0A0C">
      <w:pPr>
        <w:ind w:right="14"/>
        <w:jc w:val="center"/>
        <w:rPr>
          <w:rFonts w:ascii="Liberation Serif" w:hAnsi="Liberation Serif"/>
          <w:b/>
          <w:bCs/>
          <w:spacing w:val="1"/>
          <w:sz w:val="28"/>
          <w:szCs w:val="28"/>
        </w:rPr>
      </w:pPr>
      <w:r w:rsidRPr="009B0A0C">
        <w:rPr>
          <w:rFonts w:ascii="Liberation Serif" w:hAnsi="Liberation Serif"/>
          <w:b/>
          <w:bCs/>
          <w:spacing w:val="1"/>
          <w:sz w:val="28"/>
          <w:szCs w:val="28"/>
        </w:rPr>
        <w:t>ПОСТАНОВЛЕНИЕ</w:t>
      </w:r>
    </w:p>
    <w:p w:rsidR="009B0A0C" w:rsidRPr="009B0A0C" w:rsidRDefault="00BC572F" w:rsidP="009B0A0C">
      <w:pPr>
        <w:tabs>
          <w:tab w:val="left" w:leader="underscore" w:pos="3379"/>
          <w:tab w:val="left" w:pos="6955"/>
          <w:tab w:val="left" w:leader="underscore" w:pos="9528"/>
        </w:tabs>
        <w:rPr>
          <w:rFonts w:ascii="Liberation Serif" w:hAnsi="Liberation Serif"/>
          <w:sz w:val="28"/>
          <w:szCs w:val="28"/>
        </w:rPr>
      </w:pPr>
      <w:r w:rsidRPr="009B0A0C">
        <w:rPr>
          <w:rFonts w:ascii="Liberation Serif" w:hAnsi="Liberation Serif"/>
          <w:spacing w:val="-3"/>
          <w:sz w:val="28"/>
          <w:szCs w:val="28"/>
        </w:rPr>
        <w:t>О</w:t>
      </w:r>
      <w:r w:rsidR="009B0A0C" w:rsidRPr="009B0A0C">
        <w:rPr>
          <w:rFonts w:ascii="Liberation Serif" w:hAnsi="Liberation Serif"/>
          <w:spacing w:val="-3"/>
          <w:sz w:val="28"/>
          <w:szCs w:val="28"/>
        </w:rPr>
        <w:t>т</w:t>
      </w:r>
      <w:r w:rsidR="005E4A43">
        <w:rPr>
          <w:rFonts w:ascii="Liberation Serif" w:hAnsi="Liberation Serif"/>
          <w:sz w:val="28"/>
          <w:szCs w:val="28"/>
        </w:rPr>
        <w:t xml:space="preserve">    29.04.</w:t>
      </w:r>
      <w:r>
        <w:rPr>
          <w:rFonts w:ascii="Liberation Serif" w:hAnsi="Liberation Serif"/>
          <w:sz w:val="28"/>
          <w:szCs w:val="28"/>
        </w:rPr>
        <w:t>2019</w:t>
      </w:r>
      <w:r w:rsidR="009B0A0C" w:rsidRPr="009B0A0C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9B0A0C" w:rsidRPr="009B0A0C">
        <w:rPr>
          <w:rFonts w:ascii="Liberation Serif" w:hAnsi="Liberation Serif"/>
          <w:sz w:val="28"/>
          <w:szCs w:val="28"/>
        </w:rPr>
        <w:t xml:space="preserve">         №_</w:t>
      </w:r>
      <w:r>
        <w:rPr>
          <w:rFonts w:ascii="Liberation Serif" w:hAnsi="Liberation Serif"/>
          <w:sz w:val="28"/>
          <w:szCs w:val="28"/>
        </w:rPr>
        <w:t>270</w:t>
      </w:r>
      <w:r w:rsidR="009B0A0C" w:rsidRPr="009B0A0C">
        <w:rPr>
          <w:rFonts w:ascii="Liberation Serif" w:hAnsi="Liberation Serif"/>
          <w:sz w:val="28"/>
          <w:szCs w:val="28"/>
        </w:rPr>
        <w:t>_</w:t>
      </w:r>
    </w:p>
    <w:p w:rsidR="009B0A0C" w:rsidRPr="009B0A0C" w:rsidRDefault="009B0A0C" w:rsidP="009B0A0C">
      <w:pPr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9B0A0C" w:rsidRPr="009B0A0C" w:rsidRDefault="009B0A0C" w:rsidP="009B0A0C">
      <w:pPr>
        <w:ind w:right="5"/>
        <w:jc w:val="center"/>
        <w:rPr>
          <w:rFonts w:ascii="Liberation Serif" w:hAnsi="Liberation Serif"/>
          <w:b/>
          <w:spacing w:val="7"/>
          <w:sz w:val="28"/>
          <w:szCs w:val="28"/>
        </w:rPr>
      </w:pPr>
      <w:proofErr w:type="spellStart"/>
      <w:r w:rsidRPr="009B0A0C"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 w:rsidRPr="009B0A0C"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4A008F" w:rsidRPr="009B0A0C" w:rsidRDefault="004A008F" w:rsidP="004A008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9B0A0C">
        <w:rPr>
          <w:rFonts w:ascii="Liberation Serif" w:hAnsi="Liberation Serif" w:cs="Times New Roman"/>
          <w:b/>
          <w:sz w:val="28"/>
          <w:szCs w:val="28"/>
        </w:rPr>
        <w:t xml:space="preserve">О  создании комиссии по  вопросу образования на  территории Пышминского городского округа населенного пункта 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b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b/>
          <w:sz w:val="28"/>
          <w:szCs w:val="28"/>
        </w:rPr>
        <w:t>»</w:t>
      </w:r>
    </w:p>
    <w:bookmarkEnd w:id="0"/>
    <w:p w:rsidR="004A008F" w:rsidRPr="009B0A0C" w:rsidRDefault="004A008F" w:rsidP="004A008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9B0A0C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     </w:t>
      </w:r>
      <w:r w:rsidR="004A008F" w:rsidRPr="009B0A0C">
        <w:rPr>
          <w:rFonts w:ascii="Liberation Serif" w:hAnsi="Liberation Serif" w:cs="Times New Roman"/>
          <w:sz w:val="28"/>
          <w:szCs w:val="28"/>
        </w:rPr>
        <w:t xml:space="preserve">В целях принятия объективного решения по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="004A008F"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="004A008F" w:rsidRPr="009B0A0C">
        <w:rPr>
          <w:rFonts w:ascii="Liberation Serif" w:hAnsi="Liberation Serif" w:cs="Times New Roman"/>
          <w:sz w:val="28"/>
          <w:szCs w:val="28"/>
        </w:rPr>
        <w:t>»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B0A0C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9B0A0C">
        <w:rPr>
          <w:rFonts w:ascii="Liberation Serif" w:hAnsi="Liberation Serif" w:cs="Times New Roman"/>
          <w:sz w:val="28"/>
          <w:szCs w:val="28"/>
        </w:rPr>
        <w:t xml:space="preserve"> о с т а н о в л я ю: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1. Создать комиссию по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Менухова»в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 xml:space="preserve"> составе: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Кузеванова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 xml:space="preserve"> А.В., заместитель главы администрации Пышминского городского округа по организации управления, председатель комиссии;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Артамонов А.В.,  председатель Думы Пышминского городского округа, заместитель председателя комиссии (по согласованию);</w:t>
      </w:r>
    </w:p>
    <w:p w:rsidR="004A008F" w:rsidRPr="009B0A0C" w:rsidRDefault="009B0A0C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Пульникова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Н.А., заместитель начальника организационно-правового отдела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администарции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</w:t>
      </w:r>
      <w:r w:rsidR="004A008F" w:rsidRPr="009B0A0C">
        <w:rPr>
          <w:rFonts w:ascii="Liberation Serif" w:hAnsi="Liberation Serif" w:cs="Times New Roman"/>
          <w:sz w:val="28"/>
          <w:szCs w:val="28"/>
        </w:rPr>
        <w:t>, секретарь комиссии;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Члены комиссии: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Сидоров В.В., и.о. начальника   отдела архитектуры и градостроительства администрации Пышминского городского округа, секретарь комиссии;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Скакунов Н.М., начальник организационно-правового отдела администрации Пышминского городского округа;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Кривоногова Т.А., заведующая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Четкаринским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 xml:space="preserve"> территориальным управлением администрации Пышминского городского округа;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lastRenderedPageBreak/>
        <w:t>Ульянов И.В., и.о. председателя комитета по экономике  и инвестиционной политике администрации Пышминского городского округа;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Шаров Д.Л., начальник отдела  строительства, газификации и жилищной политики администрации Пышминского городского округа;</w:t>
      </w:r>
    </w:p>
    <w:p w:rsidR="009B0A0C" w:rsidRPr="009B0A0C" w:rsidRDefault="009B0A0C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Труфанова Н.В., заведующая архивным отделом администрации Пышминского городского округа;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Баженова М.Н., начальник отделения по вопросам миграции  ОМВД России по Пышминскому району</w:t>
      </w:r>
      <w:r w:rsidR="009B0A0C" w:rsidRP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>(по согласованию).</w:t>
      </w:r>
    </w:p>
    <w:p w:rsidR="004A008F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2. Утвердить Положение  о комиссии по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9B0A0C" w:rsidRPr="009B0A0C" w:rsidRDefault="009B0A0C" w:rsidP="009B0A0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Признать утратившим силу постановление администрации Пышминского городского округа от 18.01.2018 № 24 «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О  создании комиссии по  вопросу образования на  территории Пышминского городского округа населенного пункта 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».</w:t>
      </w:r>
    </w:p>
    <w:p w:rsidR="004A008F" w:rsidRPr="009B0A0C" w:rsidRDefault="009B0A0C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A008F" w:rsidRPr="009B0A0C">
        <w:rPr>
          <w:rFonts w:ascii="Liberation Serif" w:hAnsi="Liberation Serif" w:cs="Times New Roman"/>
          <w:sz w:val="28"/>
          <w:szCs w:val="28"/>
        </w:rPr>
        <w:t>. Настоящее постановление опубликовать  в газете «</w:t>
      </w:r>
      <w:proofErr w:type="spellStart"/>
      <w:r w:rsidR="004A008F" w:rsidRPr="009B0A0C">
        <w:rPr>
          <w:rFonts w:ascii="Liberation Serif" w:hAnsi="Liberation Serif" w:cs="Times New Roman"/>
          <w:sz w:val="28"/>
          <w:szCs w:val="28"/>
        </w:rPr>
        <w:t>Пышминские</w:t>
      </w:r>
      <w:proofErr w:type="spellEnd"/>
      <w:r w:rsidR="004A008F" w:rsidRPr="009B0A0C">
        <w:rPr>
          <w:rFonts w:ascii="Liberation Serif" w:hAnsi="Liberation Serif" w:cs="Times New Roman"/>
          <w:sz w:val="28"/>
          <w:szCs w:val="28"/>
        </w:rPr>
        <w:t xml:space="preserve"> вести»</w:t>
      </w:r>
      <w:r>
        <w:rPr>
          <w:rFonts w:ascii="Liberation Serif" w:hAnsi="Liberation Serif" w:cs="Times New Roman"/>
          <w:sz w:val="28"/>
          <w:szCs w:val="28"/>
        </w:rPr>
        <w:t xml:space="preserve"> и размесить на официальном сайте Пышминского городского округа в сети Интернет</w:t>
      </w:r>
      <w:r w:rsidR="004A008F" w:rsidRPr="009B0A0C">
        <w:rPr>
          <w:rFonts w:ascii="Liberation Serif" w:hAnsi="Liberation Serif" w:cs="Times New Roman"/>
          <w:sz w:val="28"/>
          <w:szCs w:val="28"/>
        </w:rPr>
        <w:t>.</w:t>
      </w: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Глава Пышминского городского округа                                           В.В. Соколов</w:t>
      </w: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572F" w:rsidRDefault="00BC572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572F" w:rsidRDefault="00BC572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Default="004A008F" w:rsidP="004A0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 </w:t>
      </w:r>
    </w:p>
    <w:p w:rsidR="004A008F" w:rsidRPr="009B0A0C" w:rsidRDefault="004A008F" w:rsidP="004A008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от «___»__________№____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5E4A43" w:rsidP="004A008F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hyperlink w:anchor="Par112" w:history="1">
        <w:r w:rsidR="004A008F" w:rsidRPr="009B0A0C">
          <w:rPr>
            <w:rFonts w:ascii="Liberation Serif" w:hAnsi="Liberation Serif" w:cs="Times New Roman"/>
            <w:b/>
            <w:sz w:val="28"/>
            <w:szCs w:val="28"/>
          </w:rPr>
          <w:t>Положение</w:t>
        </w:r>
      </w:hyperlink>
      <w:r w:rsidR="009B0A0C">
        <w:rPr>
          <w:rFonts w:ascii="Liberation Serif" w:hAnsi="Liberation Serif"/>
        </w:rPr>
        <w:t xml:space="preserve"> </w:t>
      </w:r>
      <w:r w:rsidR="004A008F" w:rsidRPr="009B0A0C">
        <w:rPr>
          <w:rFonts w:ascii="Liberation Serif" w:hAnsi="Liberation Serif" w:cs="Times New Roman"/>
          <w:b/>
          <w:sz w:val="28"/>
          <w:szCs w:val="28"/>
        </w:rPr>
        <w:t xml:space="preserve">о комиссии по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="004A008F" w:rsidRPr="009B0A0C">
        <w:rPr>
          <w:rFonts w:ascii="Liberation Serif" w:hAnsi="Liberation Serif" w:cs="Times New Roman"/>
          <w:b/>
          <w:sz w:val="28"/>
          <w:szCs w:val="28"/>
        </w:rPr>
        <w:t>Менухова</w:t>
      </w:r>
      <w:proofErr w:type="spellEnd"/>
      <w:r w:rsidR="004A008F" w:rsidRPr="009B0A0C">
        <w:rPr>
          <w:rFonts w:ascii="Liberation Serif" w:hAnsi="Liberation Serif" w:cs="Times New Roman"/>
          <w:b/>
          <w:sz w:val="28"/>
          <w:szCs w:val="28"/>
        </w:rPr>
        <w:t>»</w:t>
      </w:r>
    </w:p>
    <w:p w:rsidR="004A008F" w:rsidRPr="009B0A0C" w:rsidRDefault="004A008F" w:rsidP="004A008F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A008F" w:rsidRPr="009B0A0C" w:rsidRDefault="004A008F" w:rsidP="004A008F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9B0A0C">
        <w:rPr>
          <w:rFonts w:ascii="Liberation Serif" w:hAnsi="Liberation Serif" w:cs="Times New Roman"/>
          <w:sz w:val="28"/>
          <w:szCs w:val="28"/>
        </w:rPr>
        <w:t>Комиссия</w:t>
      </w:r>
      <w:r w:rsidR="009B0A0C">
        <w:rPr>
          <w:rFonts w:ascii="Liberation Serif" w:hAnsi="Liberation Serif" w:cs="Times New Roman"/>
          <w:sz w:val="28"/>
          <w:szCs w:val="28"/>
        </w:rPr>
        <w:t xml:space="preserve"> 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по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(далее - комиссия), является временным коллегиальным органом, создаваемым на период со дня утверждения ее состава постановлением администрации Пышминского городского округа до окончания  процедуры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», предусмотренной действующим законодательством, либо принятия окончательного решения о нецелесообразности</w:t>
      </w:r>
      <w:proofErr w:type="gramEnd"/>
      <w:r w:rsidRPr="009B0A0C">
        <w:rPr>
          <w:rFonts w:ascii="Liberation Serif" w:hAnsi="Liberation Serif" w:cs="Times New Roman"/>
          <w:sz w:val="28"/>
          <w:szCs w:val="28"/>
        </w:rPr>
        <w:t xml:space="preserve"> его образования.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9B0A0C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="009B0A0C">
        <w:rPr>
          <w:rFonts w:ascii="Liberation Serif" w:hAnsi="Liberation Serif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>Российской Федерации,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муниципальными правовыми актами Пышминского городского округа, а также настоящим Положением.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Глава 2. Функции комиссии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3. На комиссию возлагаются следующие функции: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1) обсуждение  вопроса о целесообразности образования на территории Пышминского городского округа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2) </w:t>
      </w:r>
      <w:r w:rsidR="001F7591" w:rsidRPr="009B0A0C">
        <w:rPr>
          <w:rFonts w:ascii="Liberation Serif" w:hAnsi="Liberation Serif" w:cs="Times New Roman"/>
          <w:sz w:val="28"/>
          <w:szCs w:val="28"/>
        </w:rPr>
        <w:t xml:space="preserve">проведение обследований,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разработка  и обсуждение   документов и материалов, </w:t>
      </w:r>
      <w:r w:rsidR="001F7591" w:rsidRPr="009B0A0C">
        <w:rPr>
          <w:rFonts w:ascii="Liberation Serif" w:hAnsi="Liberation Serif" w:cs="Times New Roman"/>
          <w:sz w:val="28"/>
          <w:szCs w:val="28"/>
        </w:rPr>
        <w:t xml:space="preserve">в том числе картографических материалов,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предусмотренных  Законом Свердловской области от 13.04.2017 № 34-ОЗ  «Об административно-территориальном устройстве Свердловской области»,  Законом Свердловской области  от 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>10.03.1999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 № 4-ОЗ «О правовых актах в Свердловской области»</w:t>
      </w:r>
      <w:r w:rsidR="001F7591" w:rsidRPr="009B0A0C">
        <w:rPr>
          <w:rFonts w:ascii="Liberation Serif" w:hAnsi="Liberation Serif" w:cs="Times New Roman"/>
          <w:sz w:val="28"/>
          <w:szCs w:val="28"/>
        </w:rPr>
        <w:t>, иными правовыми актами Свердловской области, регулирующими вопросы административно-территориального устройства Свердловской области</w:t>
      </w:r>
      <w:r w:rsidRPr="009B0A0C">
        <w:rPr>
          <w:rFonts w:ascii="Liberation Serif" w:hAnsi="Liberation Serif" w:cs="Times New Roman"/>
          <w:sz w:val="28"/>
          <w:szCs w:val="28"/>
        </w:rPr>
        <w:t>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3) организация  опроса общественного мнения по  вопросу 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4) рассмотрение в пределах компетенции комиссии обращений граждан, организаций, органов государственной власти и местного самоуправления по </w:t>
      </w:r>
      <w:r w:rsidRPr="009B0A0C">
        <w:rPr>
          <w:rFonts w:ascii="Liberation Serif" w:hAnsi="Liberation Serif" w:cs="Times New Roman"/>
          <w:sz w:val="28"/>
          <w:szCs w:val="28"/>
        </w:rPr>
        <w:lastRenderedPageBreak/>
        <w:t>вопросу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5) организация  отправления необходимых документов и материалов в органы государственной власти Свердловской области по вопросу</w:t>
      </w:r>
      <w:r w:rsidR="009B0A0C">
        <w:rPr>
          <w:rFonts w:ascii="Liberation Serif" w:hAnsi="Liberation Serif" w:cs="Times New Roman"/>
          <w:sz w:val="28"/>
          <w:szCs w:val="28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 xml:space="preserve">образования на территории Пышминского городского округа населенного пункта с предполагаемым наименованием «деревня </w:t>
      </w:r>
      <w:proofErr w:type="spellStart"/>
      <w:r w:rsidRPr="009B0A0C">
        <w:rPr>
          <w:rFonts w:ascii="Liberation Serif" w:hAnsi="Liberation Serif" w:cs="Times New Roman"/>
          <w:sz w:val="28"/>
          <w:szCs w:val="28"/>
        </w:rPr>
        <w:t>Менухова</w:t>
      </w:r>
      <w:proofErr w:type="spellEnd"/>
      <w:r w:rsidRPr="009B0A0C">
        <w:rPr>
          <w:rFonts w:ascii="Liberation Serif" w:hAnsi="Liberation Serif" w:cs="Times New Roman"/>
          <w:sz w:val="28"/>
          <w:szCs w:val="28"/>
        </w:rPr>
        <w:t>».</w:t>
      </w:r>
    </w:p>
    <w:p w:rsidR="004A008F" w:rsidRPr="009B0A0C" w:rsidRDefault="004A008F" w:rsidP="004A008F">
      <w:pPr>
        <w:pStyle w:val="ConsPlusNormal"/>
        <w:ind w:firstLine="540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Глава 3. Порядок формирования и деятельности комиссии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4. Комиссия формируется в составе председателя комиссии, его заместителя, секретаря  и членов комиссии.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5. </w:t>
      </w:r>
      <w:hyperlink w:anchor="Par31" w:history="1">
        <w:r w:rsidRPr="009B0A0C">
          <w:rPr>
            <w:rFonts w:ascii="Liberation Serif" w:hAnsi="Liberation Serif" w:cs="Times New Roman"/>
            <w:sz w:val="28"/>
            <w:szCs w:val="28"/>
          </w:rPr>
          <w:t>Состав</w:t>
        </w:r>
      </w:hyperlink>
      <w:r w:rsidR="009B0A0C">
        <w:rPr>
          <w:rFonts w:ascii="Liberation Serif" w:hAnsi="Liberation Serif"/>
        </w:rPr>
        <w:t xml:space="preserve"> </w:t>
      </w:r>
      <w:r w:rsidRPr="009B0A0C">
        <w:rPr>
          <w:rFonts w:ascii="Liberation Serif" w:hAnsi="Liberation Serif" w:cs="Times New Roman"/>
          <w:sz w:val="28"/>
          <w:szCs w:val="28"/>
        </w:rPr>
        <w:t>комиссии утверждается постановлением администрации Пышминского городского округа.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6. Председатель комиссии: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 xml:space="preserve">1) организует работу комиссии и обеспечивает </w:t>
      </w:r>
      <w:proofErr w:type="gramStart"/>
      <w:r w:rsidRPr="009B0A0C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9B0A0C">
        <w:rPr>
          <w:rFonts w:ascii="Liberation Serif" w:hAnsi="Liberation Serif" w:cs="Times New Roman"/>
          <w:sz w:val="28"/>
          <w:szCs w:val="28"/>
        </w:rPr>
        <w:t xml:space="preserve"> выполнением ее решений;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2) представляет комиссию во взаимоотношениях с органами государственной власти, органами местного самоуправления, организациями.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 по поручению председателя комиссии.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7. Комиссия для осуществления своих функций имеет право: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1) запрашивать и получать в соответствии с действующим законодательством у территориальных органов государственной власти, органов местного самоуправления, организаций необходимые материалы и информацию;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2) заслушивать на своих заседаниях представителей территориальных органов государственной власти, органов местного самоуправления, организаций;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3) приглашать для участия в своей работе представителей территориальных органов государственной власти, органов местного самоуправления, организаций;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4) по вопросам, требующим решения Думы Пышминского городского округа, вносить в установленном порядке соответствующие предложения.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Заседания комиссии проводятся по мере необходимости, но не реже 1 раза в месяц.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состава.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9. Подготовка материалов к заседанию комиссии осуществляется секретарем комиссии совместно с членами комиссии, к ведению которых относятся вопросы повестки дня.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 Решения комиссии принимаются большинством присутствующих на заседании членов комиссии, в случае равенства голосов право решающего голоса принадлежит председательствующему на заседании.</w:t>
      </w:r>
    </w:p>
    <w:p w:rsidR="004A008F" w:rsidRPr="009B0A0C" w:rsidRDefault="004A008F" w:rsidP="004A00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B0A0C">
        <w:rPr>
          <w:rFonts w:ascii="Liberation Serif" w:hAnsi="Liberation Serif" w:cs="Times New Roman"/>
          <w:sz w:val="28"/>
          <w:szCs w:val="28"/>
        </w:rPr>
        <w:t>Решения комиссии оформляются протоколом, который подписывает председательствующий на заседании комиссии.</w:t>
      </w:r>
    </w:p>
    <w:p w:rsidR="004A008F" w:rsidRPr="009B0A0C" w:rsidRDefault="004A008F" w:rsidP="004A008F">
      <w:pPr>
        <w:rPr>
          <w:rFonts w:ascii="Liberation Serif" w:hAnsi="Liberation Serif" w:cs="Times New Roman"/>
          <w:sz w:val="28"/>
          <w:szCs w:val="28"/>
        </w:rPr>
      </w:pPr>
    </w:p>
    <w:p w:rsidR="00A03169" w:rsidRPr="009B0A0C" w:rsidRDefault="00A03169">
      <w:pPr>
        <w:rPr>
          <w:rFonts w:ascii="Liberation Serif" w:hAnsi="Liberation Serif"/>
        </w:rPr>
      </w:pPr>
    </w:p>
    <w:sectPr w:rsidR="00A03169" w:rsidRPr="009B0A0C" w:rsidSect="004A00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C9"/>
    <w:rsid w:val="000A5838"/>
    <w:rsid w:val="000E0AC9"/>
    <w:rsid w:val="001F7591"/>
    <w:rsid w:val="004A008F"/>
    <w:rsid w:val="005E4A43"/>
    <w:rsid w:val="00616E8E"/>
    <w:rsid w:val="009B0A0C"/>
    <w:rsid w:val="00A03169"/>
    <w:rsid w:val="00BC572F"/>
    <w:rsid w:val="00F1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24DDDD2A8CE0DD97F64345190CCA65B54466979986D4746C700g64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2018-01-15T12:56:00Z</cp:lastPrinted>
  <dcterms:created xsi:type="dcterms:W3CDTF">2019-05-08T04:15:00Z</dcterms:created>
  <dcterms:modified xsi:type="dcterms:W3CDTF">2019-05-08T04:15:00Z</dcterms:modified>
</cp:coreProperties>
</file>