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3BC" w:rsidRPr="0096784B" w:rsidRDefault="00453401">
      <w:pPr>
        <w:spacing w:after="0" w:line="276" w:lineRule="auto"/>
        <w:jc w:val="center"/>
        <w:rPr>
          <w:rFonts w:ascii="Liberation Serif" w:hAnsi="Liberation Serif" w:cs="Liberation Serif"/>
          <w:b/>
          <w:sz w:val="24"/>
          <w:szCs w:val="24"/>
        </w:rPr>
      </w:pPr>
      <w:r w:rsidRPr="0096784B">
        <w:rPr>
          <w:rFonts w:ascii="Liberation Serif" w:hAnsi="Liberation Serif" w:cs="Liberation Serif"/>
          <w:b/>
          <w:sz w:val="24"/>
          <w:szCs w:val="24"/>
        </w:rPr>
        <w:t>А</w:t>
      </w:r>
      <w:r w:rsidR="00B30648" w:rsidRPr="0096784B">
        <w:rPr>
          <w:rFonts w:ascii="Liberation Serif" w:hAnsi="Liberation Serif" w:cs="Liberation Serif"/>
          <w:b/>
          <w:sz w:val="24"/>
          <w:szCs w:val="24"/>
        </w:rPr>
        <w:t>дминистраци</w:t>
      </w:r>
      <w:r w:rsidRPr="0096784B">
        <w:rPr>
          <w:rFonts w:ascii="Liberation Serif" w:hAnsi="Liberation Serif" w:cs="Liberation Serif"/>
          <w:b/>
          <w:sz w:val="24"/>
          <w:szCs w:val="24"/>
        </w:rPr>
        <w:t>я</w:t>
      </w:r>
      <w:r w:rsidR="00B30648" w:rsidRPr="0096784B">
        <w:rPr>
          <w:rFonts w:ascii="Liberation Serif" w:hAnsi="Liberation Serif" w:cs="Liberation Serif"/>
          <w:b/>
          <w:sz w:val="24"/>
          <w:szCs w:val="24"/>
        </w:rPr>
        <w:t xml:space="preserve"> </w:t>
      </w:r>
      <w:r w:rsidRPr="0096784B">
        <w:rPr>
          <w:rFonts w:ascii="Liberation Serif" w:hAnsi="Liberation Serif" w:cs="Liberation Serif"/>
          <w:b/>
          <w:sz w:val="24"/>
          <w:szCs w:val="24"/>
        </w:rPr>
        <w:t>Пышминского</w:t>
      </w:r>
      <w:r w:rsidR="00B30648" w:rsidRPr="0096784B">
        <w:rPr>
          <w:rFonts w:ascii="Liberation Serif" w:hAnsi="Liberation Serif" w:cs="Liberation Serif"/>
          <w:b/>
          <w:sz w:val="24"/>
          <w:szCs w:val="24"/>
        </w:rPr>
        <w:t xml:space="preserve"> городского округа </w:t>
      </w:r>
      <w:r w:rsidR="009760D0" w:rsidRPr="0096784B">
        <w:rPr>
          <w:rFonts w:ascii="Liberation Serif" w:hAnsi="Liberation Serif" w:cs="Liberation Serif"/>
          <w:b/>
          <w:sz w:val="24"/>
          <w:szCs w:val="24"/>
        </w:rPr>
        <w:t>(далее – продавец)</w:t>
      </w:r>
    </w:p>
    <w:p w:rsidR="00E243BC" w:rsidRPr="0096784B" w:rsidRDefault="009760D0">
      <w:pPr>
        <w:spacing w:after="0" w:line="276" w:lineRule="auto"/>
        <w:jc w:val="center"/>
        <w:rPr>
          <w:rFonts w:ascii="Liberation Serif" w:hAnsi="Liberation Serif" w:cs="Liberation Serif"/>
          <w:sz w:val="24"/>
          <w:szCs w:val="24"/>
        </w:rPr>
      </w:pPr>
      <w:r w:rsidRPr="0096784B">
        <w:rPr>
          <w:rFonts w:ascii="Liberation Serif" w:hAnsi="Liberation Serif" w:cs="Liberation Serif"/>
          <w:sz w:val="24"/>
          <w:szCs w:val="24"/>
        </w:rPr>
        <w:t xml:space="preserve">в соответствии с Федеральным законом от 21.12.2001 № 178-ФЗ «О приватизации государственного и муниципального имущества» в порядке, установленном постановлением Правительства </w:t>
      </w:r>
      <w:r w:rsidR="00716142">
        <w:rPr>
          <w:rFonts w:ascii="Liberation Serif" w:hAnsi="Liberation Serif" w:cs="Liberation Serif"/>
          <w:sz w:val="24"/>
          <w:szCs w:val="24"/>
        </w:rPr>
        <w:t>Российской Федерации</w:t>
      </w:r>
      <w:r w:rsidRPr="0096784B">
        <w:rPr>
          <w:rFonts w:ascii="Liberation Serif" w:hAnsi="Liberation Serif" w:cs="Liberation Serif"/>
          <w:sz w:val="24"/>
          <w:szCs w:val="24"/>
        </w:rPr>
        <w:t xml:space="preserve"> от 27.08.2012 № 860 «Об организации и проведении продажи государственного или муниципального имущества в электронной форме»</w:t>
      </w:r>
    </w:p>
    <w:p w:rsidR="00E243BC" w:rsidRPr="0096784B" w:rsidRDefault="009760D0">
      <w:pPr>
        <w:spacing w:after="0" w:line="276" w:lineRule="auto"/>
        <w:jc w:val="center"/>
        <w:outlineLvl w:val="0"/>
        <w:rPr>
          <w:rFonts w:ascii="Liberation Serif" w:hAnsi="Liberation Serif" w:cs="Liberation Serif"/>
          <w:b/>
          <w:sz w:val="24"/>
          <w:szCs w:val="24"/>
        </w:rPr>
      </w:pPr>
      <w:r w:rsidRPr="0096784B">
        <w:rPr>
          <w:rFonts w:ascii="Liberation Serif" w:hAnsi="Liberation Serif" w:cs="Liberation Serif"/>
          <w:b/>
          <w:sz w:val="24"/>
          <w:szCs w:val="24"/>
        </w:rPr>
        <w:t xml:space="preserve">сообщает о продаже </w:t>
      </w:r>
      <w:r w:rsidR="00386D1E" w:rsidRPr="0096784B">
        <w:rPr>
          <w:rFonts w:ascii="Liberation Serif" w:hAnsi="Liberation Serif" w:cs="Liberation Serif"/>
          <w:b/>
          <w:sz w:val="24"/>
          <w:szCs w:val="24"/>
        </w:rPr>
        <w:t xml:space="preserve">муниципального </w:t>
      </w:r>
      <w:r w:rsidRPr="0096784B">
        <w:rPr>
          <w:rFonts w:ascii="Liberation Serif" w:hAnsi="Liberation Serif" w:cs="Liberation Serif"/>
          <w:b/>
          <w:sz w:val="24"/>
          <w:szCs w:val="24"/>
        </w:rPr>
        <w:t xml:space="preserve">имущества </w:t>
      </w:r>
      <w:r w:rsidR="00020731" w:rsidRPr="0096784B">
        <w:rPr>
          <w:rFonts w:ascii="Liberation Serif" w:hAnsi="Liberation Serif" w:cs="Liberation Serif"/>
          <w:b/>
          <w:sz w:val="24"/>
          <w:szCs w:val="24"/>
        </w:rPr>
        <w:t>на аукционе в электронной форме</w:t>
      </w:r>
      <w:r w:rsidRPr="0096784B">
        <w:rPr>
          <w:rFonts w:ascii="Liberation Serif" w:hAnsi="Liberation Serif" w:cs="Liberation Serif"/>
          <w:b/>
          <w:sz w:val="24"/>
          <w:szCs w:val="24"/>
        </w:rPr>
        <w:t>.</w:t>
      </w:r>
    </w:p>
    <w:p w:rsidR="00E243BC" w:rsidRPr="004F388D" w:rsidRDefault="00E243BC">
      <w:pPr>
        <w:pStyle w:val="10"/>
        <w:spacing w:before="0" w:line="276" w:lineRule="auto"/>
        <w:jc w:val="center"/>
        <w:rPr>
          <w:rFonts w:ascii="Liberation Serif" w:hAnsi="Liberation Serif" w:cs="Liberation Serif"/>
          <w:color w:val="000000"/>
          <w:sz w:val="24"/>
          <w:szCs w:val="24"/>
        </w:rPr>
      </w:pPr>
    </w:p>
    <w:p w:rsidR="00FA7B2A" w:rsidRPr="004F388D" w:rsidRDefault="004F388D" w:rsidP="00FA7B2A">
      <w:pPr>
        <w:jc w:val="center"/>
        <w:rPr>
          <w:rFonts w:ascii="Liberation Serif" w:hAnsi="Liberation Serif" w:cs="Liberation Serif"/>
          <w:b/>
          <w:color w:val="FF0000"/>
          <w:sz w:val="24"/>
          <w:szCs w:val="24"/>
        </w:rPr>
      </w:pPr>
      <w:r>
        <w:rPr>
          <w:rFonts w:ascii="Liberation Serif" w:hAnsi="Liberation Serif" w:cs="Liberation Serif"/>
          <w:b/>
          <w:color w:val="FF0000"/>
          <w:sz w:val="24"/>
          <w:szCs w:val="24"/>
        </w:rPr>
        <w:t>ВНИМАНИЕ: с</w:t>
      </w:r>
      <w:r w:rsidR="00FA7B2A" w:rsidRPr="004F388D">
        <w:rPr>
          <w:rFonts w:ascii="Liberation Serif" w:hAnsi="Liberation Serif" w:cs="Liberation Serif"/>
          <w:b/>
          <w:color w:val="FF0000"/>
          <w:sz w:val="24"/>
          <w:szCs w:val="24"/>
        </w:rPr>
        <w:t xml:space="preserve"> 01.01.2025 администрация Пышминского </w:t>
      </w:r>
      <w:r w:rsidRPr="004F388D">
        <w:rPr>
          <w:rFonts w:ascii="Liberation Serif" w:hAnsi="Liberation Serif" w:cs="Liberation Serif"/>
          <w:b/>
          <w:color w:val="FF0000"/>
          <w:sz w:val="24"/>
          <w:szCs w:val="24"/>
        </w:rPr>
        <w:t xml:space="preserve">городского округа сменит наименование на </w:t>
      </w:r>
      <w:r>
        <w:rPr>
          <w:rFonts w:ascii="Liberation Serif" w:hAnsi="Liberation Serif" w:cs="Liberation Serif"/>
          <w:b/>
          <w:color w:val="FF0000"/>
          <w:sz w:val="24"/>
          <w:szCs w:val="24"/>
        </w:rPr>
        <w:t>«</w:t>
      </w:r>
      <w:r w:rsidRPr="004F388D">
        <w:rPr>
          <w:rFonts w:ascii="Liberation Serif" w:hAnsi="Liberation Serif" w:cs="Liberation Serif"/>
          <w:b/>
          <w:color w:val="FF0000"/>
          <w:sz w:val="24"/>
          <w:szCs w:val="24"/>
        </w:rPr>
        <w:t>администрация Пышминского муниципального округа</w:t>
      </w:r>
      <w:r>
        <w:rPr>
          <w:rFonts w:ascii="Liberation Serif" w:hAnsi="Liberation Serif" w:cs="Liberation Serif"/>
          <w:b/>
          <w:color w:val="FF0000"/>
          <w:sz w:val="24"/>
          <w:szCs w:val="24"/>
        </w:rPr>
        <w:t xml:space="preserve"> С</w:t>
      </w:r>
      <w:bookmarkStart w:id="0" w:name="_GoBack"/>
      <w:bookmarkEnd w:id="0"/>
      <w:r>
        <w:rPr>
          <w:rFonts w:ascii="Liberation Serif" w:hAnsi="Liberation Serif" w:cs="Liberation Serif"/>
          <w:b/>
          <w:color w:val="FF0000"/>
          <w:sz w:val="24"/>
          <w:szCs w:val="24"/>
        </w:rPr>
        <w:t>вердловской области»</w:t>
      </w:r>
    </w:p>
    <w:p w:rsidR="00E243BC" w:rsidRPr="0096784B" w:rsidRDefault="00453401">
      <w:pPr>
        <w:pStyle w:val="10"/>
        <w:spacing w:before="0" w:line="276" w:lineRule="auto"/>
        <w:jc w:val="center"/>
        <w:rPr>
          <w:rFonts w:ascii="Liberation Serif" w:hAnsi="Liberation Serif" w:cs="Liberation Serif"/>
          <w:color w:val="000000"/>
          <w:sz w:val="24"/>
          <w:szCs w:val="24"/>
        </w:rPr>
      </w:pPr>
      <w:r w:rsidRPr="0096784B">
        <w:rPr>
          <w:rFonts w:ascii="Liberation Serif" w:hAnsi="Liberation Serif" w:cs="Liberation Serif"/>
          <w:color w:val="000000"/>
          <w:sz w:val="24"/>
          <w:szCs w:val="24"/>
        </w:rPr>
        <w:t>ИНФОРМАЦИОННОЕ СООБЩЕНИЕ</w:t>
      </w:r>
    </w:p>
    <w:p w:rsidR="00E243BC" w:rsidRPr="0096784B" w:rsidRDefault="009760D0">
      <w:pPr>
        <w:spacing w:after="0" w:line="276" w:lineRule="auto"/>
        <w:jc w:val="center"/>
        <w:outlineLvl w:val="0"/>
        <w:rPr>
          <w:rFonts w:ascii="Liberation Serif" w:hAnsi="Liberation Serif" w:cs="Liberation Serif"/>
          <w:b/>
          <w:sz w:val="24"/>
          <w:szCs w:val="24"/>
        </w:rPr>
      </w:pPr>
      <w:r w:rsidRPr="0096784B">
        <w:rPr>
          <w:rFonts w:ascii="Liberation Serif" w:hAnsi="Liberation Serif" w:cs="Liberation Serif"/>
          <w:b/>
          <w:sz w:val="24"/>
          <w:szCs w:val="24"/>
        </w:rPr>
        <w:t xml:space="preserve">о продаже </w:t>
      </w:r>
      <w:r w:rsidR="00453401" w:rsidRPr="0096784B">
        <w:rPr>
          <w:rFonts w:ascii="Liberation Serif" w:hAnsi="Liberation Serif" w:cs="Liberation Serif"/>
          <w:b/>
          <w:sz w:val="24"/>
          <w:szCs w:val="24"/>
        </w:rPr>
        <w:t>муниципального имущества</w:t>
      </w:r>
      <w:r w:rsidR="00020731" w:rsidRPr="0096784B">
        <w:rPr>
          <w:rFonts w:ascii="Liberation Serif" w:hAnsi="Liberation Serif" w:cs="Liberation Serif"/>
          <w:b/>
          <w:sz w:val="24"/>
          <w:szCs w:val="24"/>
        </w:rPr>
        <w:t xml:space="preserve"> на аукционе в электронной форме</w:t>
      </w:r>
      <w:r w:rsidRPr="0096784B">
        <w:rPr>
          <w:rFonts w:ascii="Liberation Serif" w:hAnsi="Liberation Serif" w:cs="Liberation Serif"/>
          <w:b/>
          <w:sz w:val="24"/>
          <w:szCs w:val="24"/>
        </w:rPr>
        <w:t>.</w:t>
      </w:r>
    </w:p>
    <w:p w:rsidR="00E243BC" w:rsidRPr="0096784B" w:rsidRDefault="00E243BC">
      <w:pPr>
        <w:spacing w:after="0" w:line="276" w:lineRule="auto"/>
        <w:jc w:val="center"/>
        <w:outlineLvl w:val="0"/>
        <w:rPr>
          <w:rFonts w:ascii="Liberation Serif" w:hAnsi="Liberation Serif" w:cs="Liberation Serif"/>
          <w:b/>
          <w:sz w:val="24"/>
          <w:szCs w:val="24"/>
        </w:rPr>
      </w:pPr>
    </w:p>
    <w:p w:rsidR="00E243BC" w:rsidRPr="0096784B" w:rsidRDefault="009760D0">
      <w:pPr>
        <w:spacing w:after="0" w:line="276" w:lineRule="auto"/>
        <w:ind w:firstLine="567"/>
        <w:jc w:val="center"/>
        <w:rPr>
          <w:rFonts w:ascii="Liberation Serif" w:hAnsi="Liberation Serif" w:cs="Liberation Serif"/>
          <w:b/>
          <w:sz w:val="24"/>
          <w:szCs w:val="24"/>
        </w:rPr>
      </w:pPr>
      <w:r w:rsidRPr="0096784B">
        <w:rPr>
          <w:rFonts w:ascii="Liberation Serif" w:hAnsi="Liberation Serif" w:cs="Liberation Serif"/>
          <w:b/>
          <w:sz w:val="24"/>
          <w:szCs w:val="24"/>
        </w:rPr>
        <w:t xml:space="preserve">Решение о приватизации </w:t>
      </w:r>
      <w:r w:rsidR="00B30648" w:rsidRPr="0096784B">
        <w:rPr>
          <w:rFonts w:ascii="Liberation Serif" w:hAnsi="Liberation Serif" w:cs="Liberation Serif"/>
          <w:b/>
          <w:sz w:val="24"/>
          <w:szCs w:val="24"/>
        </w:rPr>
        <w:t xml:space="preserve">муниципального </w:t>
      </w:r>
      <w:r w:rsidRPr="0096784B">
        <w:rPr>
          <w:rFonts w:ascii="Liberation Serif" w:hAnsi="Liberation Serif" w:cs="Liberation Serif"/>
          <w:b/>
          <w:sz w:val="24"/>
          <w:szCs w:val="24"/>
        </w:rPr>
        <w:t xml:space="preserve">имущества утверждено </w:t>
      </w:r>
      <w:r w:rsidR="00B30648" w:rsidRPr="0096784B">
        <w:rPr>
          <w:rFonts w:ascii="Liberation Serif" w:hAnsi="Liberation Serif" w:cs="Liberation Serif"/>
          <w:b/>
          <w:sz w:val="24"/>
          <w:szCs w:val="24"/>
        </w:rPr>
        <w:t xml:space="preserve">постановлением администрации </w:t>
      </w:r>
      <w:r w:rsidR="00453401" w:rsidRPr="0096784B">
        <w:rPr>
          <w:rFonts w:ascii="Liberation Serif" w:hAnsi="Liberation Serif" w:cs="Liberation Serif"/>
          <w:b/>
          <w:sz w:val="24"/>
          <w:szCs w:val="24"/>
        </w:rPr>
        <w:t>Пышминского</w:t>
      </w:r>
      <w:r w:rsidR="00B30648" w:rsidRPr="0096784B">
        <w:rPr>
          <w:rFonts w:ascii="Liberation Serif" w:hAnsi="Liberation Serif" w:cs="Liberation Serif"/>
          <w:b/>
          <w:sz w:val="24"/>
          <w:szCs w:val="24"/>
        </w:rPr>
        <w:t xml:space="preserve"> городского округа </w:t>
      </w:r>
      <w:r w:rsidRPr="0096784B">
        <w:rPr>
          <w:rFonts w:ascii="Liberation Serif" w:hAnsi="Liberation Serif" w:cs="Liberation Serif"/>
          <w:b/>
          <w:sz w:val="24"/>
          <w:szCs w:val="24"/>
        </w:rPr>
        <w:t xml:space="preserve">от </w:t>
      </w:r>
      <w:r w:rsidR="00453401" w:rsidRPr="0096784B">
        <w:rPr>
          <w:rFonts w:ascii="Liberation Serif" w:hAnsi="Liberation Serif" w:cs="Liberation Serif"/>
          <w:b/>
          <w:sz w:val="24"/>
          <w:szCs w:val="24"/>
        </w:rPr>
        <w:t>13.12</w:t>
      </w:r>
      <w:r w:rsidRPr="0096784B">
        <w:rPr>
          <w:rFonts w:ascii="Liberation Serif" w:hAnsi="Liberation Serif" w:cs="Liberation Serif"/>
          <w:b/>
          <w:sz w:val="24"/>
          <w:szCs w:val="24"/>
        </w:rPr>
        <w:t xml:space="preserve">.2024 № </w:t>
      </w:r>
      <w:r w:rsidR="00453401" w:rsidRPr="0096784B">
        <w:rPr>
          <w:rFonts w:ascii="Liberation Serif" w:hAnsi="Liberation Serif" w:cs="Liberation Serif"/>
          <w:b/>
          <w:sz w:val="24"/>
          <w:szCs w:val="24"/>
        </w:rPr>
        <w:t>1002</w:t>
      </w:r>
      <w:r w:rsidRPr="0096784B">
        <w:rPr>
          <w:rFonts w:ascii="Liberation Serif" w:hAnsi="Liberation Serif" w:cs="Liberation Serif"/>
          <w:b/>
          <w:sz w:val="24"/>
          <w:szCs w:val="24"/>
        </w:rPr>
        <w:t>.</w:t>
      </w:r>
    </w:p>
    <w:p w:rsidR="00E243BC" w:rsidRPr="0096784B" w:rsidRDefault="00E243BC">
      <w:pPr>
        <w:spacing w:after="0" w:line="276" w:lineRule="auto"/>
        <w:ind w:firstLine="567"/>
        <w:jc w:val="center"/>
        <w:rPr>
          <w:rFonts w:ascii="Liberation Serif" w:hAnsi="Liberation Serif" w:cs="Liberation Serif"/>
          <w:b/>
          <w:color w:val="FF0000"/>
          <w:sz w:val="24"/>
          <w:szCs w:val="24"/>
        </w:rPr>
      </w:pPr>
    </w:p>
    <w:p w:rsidR="00E243BC" w:rsidRPr="0096784B" w:rsidRDefault="00B30648" w:rsidP="0096784B">
      <w:pPr>
        <w:pStyle w:val="25"/>
        <w:spacing w:after="0" w:line="276" w:lineRule="auto"/>
        <w:ind w:firstLine="709"/>
        <w:jc w:val="both"/>
        <w:rPr>
          <w:rFonts w:ascii="Liberation Serif" w:hAnsi="Liberation Serif" w:cs="Liberation Serif"/>
          <w:b/>
          <w:color w:val="C00000"/>
          <w:sz w:val="24"/>
          <w:szCs w:val="24"/>
        </w:rPr>
      </w:pPr>
      <w:r w:rsidRPr="0096784B">
        <w:rPr>
          <w:rFonts w:ascii="Liberation Serif" w:hAnsi="Liberation Serif" w:cs="Liberation Serif"/>
          <w:b/>
          <w:color w:val="C00000"/>
          <w:sz w:val="24"/>
          <w:szCs w:val="24"/>
        </w:rPr>
        <w:t xml:space="preserve">Комитет </w:t>
      </w:r>
      <w:r w:rsidR="009760D0" w:rsidRPr="0096784B">
        <w:rPr>
          <w:rFonts w:ascii="Liberation Serif" w:hAnsi="Liberation Serif" w:cs="Liberation Serif"/>
          <w:b/>
          <w:color w:val="C00000"/>
          <w:sz w:val="24"/>
          <w:szCs w:val="24"/>
        </w:rPr>
        <w:t xml:space="preserve">по управлению </w:t>
      </w:r>
      <w:r w:rsidR="00453401" w:rsidRPr="0096784B">
        <w:rPr>
          <w:rFonts w:ascii="Liberation Serif" w:hAnsi="Liberation Serif" w:cs="Liberation Serif"/>
          <w:b/>
          <w:color w:val="C00000"/>
          <w:sz w:val="24"/>
          <w:szCs w:val="24"/>
        </w:rPr>
        <w:t xml:space="preserve">муниципальным имуществом </w:t>
      </w:r>
      <w:r w:rsidRPr="0096784B">
        <w:rPr>
          <w:rFonts w:ascii="Liberation Serif" w:hAnsi="Liberation Serif" w:cs="Liberation Serif"/>
          <w:b/>
          <w:color w:val="C00000"/>
          <w:sz w:val="24"/>
          <w:szCs w:val="24"/>
        </w:rPr>
        <w:t xml:space="preserve">администрации </w:t>
      </w:r>
      <w:r w:rsidR="00453401" w:rsidRPr="0096784B">
        <w:rPr>
          <w:rFonts w:ascii="Liberation Serif" w:hAnsi="Liberation Serif" w:cs="Liberation Serif"/>
          <w:b/>
          <w:color w:val="C00000"/>
          <w:sz w:val="24"/>
          <w:szCs w:val="24"/>
        </w:rPr>
        <w:t>Пышминского городского</w:t>
      </w:r>
      <w:r w:rsidRPr="0096784B">
        <w:rPr>
          <w:rFonts w:ascii="Liberation Serif" w:hAnsi="Liberation Serif" w:cs="Liberation Serif"/>
          <w:b/>
          <w:color w:val="C00000"/>
          <w:sz w:val="24"/>
          <w:szCs w:val="24"/>
        </w:rPr>
        <w:t xml:space="preserve"> округа </w:t>
      </w:r>
      <w:r w:rsidR="009760D0" w:rsidRPr="0096784B">
        <w:rPr>
          <w:rFonts w:ascii="Liberation Serif" w:hAnsi="Liberation Serif" w:cs="Liberation Serif"/>
          <w:b/>
          <w:color w:val="C00000"/>
          <w:sz w:val="24"/>
          <w:szCs w:val="24"/>
        </w:rPr>
        <w:t>информирует о невозможности возврата задатка на счета третьих лиц. Задатки возвращаются исключительно на счета претендентов на участие в продаже.</w:t>
      </w:r>
    </w:p>
    <w:p w:rsidR="00E243BC" w:rsidRPr="0096784B" w:rsidRDefault="00E243BC" w:rsidP="0096784B">
      <w:pPr>
        <w:pStyle w:val="25"/>
        <w:tabs>
          <w:tab w:val="left" w:pos="2220"/>
        </w:tabs>
        <w:spacing w:after="0" w:line="276" w:lineRule="auto"/>
        <w:ind w:firstLine="709"/>
        <w:jc w:val="both"/>
        <w:rPr>
          <w:rFonts w:ascii="Liberation Serif" w:hAnsi="Liberation Serif" w:cs="Liberation Serif"/>
          <w:b/>
          <w:sz w:val="24"/>
          <w:szCs w:val="24"/>
          <w:u w:val="single"/>
        </w:rPr>
      </w:pPr>
    </w:p>
    <w:p w:rsidR="00E243BC" w:rsidRPr="0096784B" w:rsidRDefault="0096784B" w:rsidP="0096784B">
      <w:pPr>
        <w:pStyle w:val="25"/>
        <w:spacing w:after="0" w:line="276" w:lineRule="auto"/>
        <w:ind w:firstLine="709"/>
        <w:jc w:val="both"/>
        <w:rPr>
          <w:rFonts w:ascii="Liberation Serif" w:hAnsi="Liberation Serif" w:cs="Liberation Serif"/>
          <w:b/>
          <w:sz w:val="24"/>
          <w:szCs w:val="24"/>
          <w:u w:val="single"/>
        </w:rPr>
      </w:pPr>
      <w:r>
        <w:rPr>
          <w:rFonts w:ascii="Liberation Serif" w:hAnsi="Liberation Serif" w:cs="Liberation Serif"/>
          <w:b/>
          <w:sz w:val="24"/>
          <w:szCs w:val="24"/>
          <w:u w:val="single"/>
        </w:rPr>
        <w:t>Информационное сообщение о проведении аукциона размещено</w:t>
      </w:r>
      <w:r w:rsidR="009760D0" w:rsidRPr="0096784B">
        <w:rPr>
          <w:rFonts w:ascii="Liberation Serif" w:hAnsi="Liberation Serif" w:cs="Liberation Serif"/>
          <w:b/>
          <w:sz w:val="24"/>
          <w:szCs w:val="24"/>
          <w:u w:val="single"/>
        </w:rPr>
        <w:t>:</w:t>
      </w:r>
    </w:p>
    <w:p w:rsidR="00E243BC" w:rsidRPr="0096784B" w:rsidRDefault="009760D0" w:rsidP="0096784B">
      <w:pPr>
        <w:pStyle w:val="25"/>
        <w:spacing w:after="0" w:line="276" w:lineRule="auto"/>
        <w:ind w:firstLine="709"/>
        <w:rPr>
          <w:rFonts w:ascii="Liberation Serif" w:hAnsi="Liberation Serif" w:cs="Liberation Serif"/>
          <w:sz w:val="24"/>
          <w:szCs w:val="24"/>
        </w:rPr>
      </w:pPr>
      <w:r w:rsidRPr="0096784B">
        <w:rPr>
          <w:rFonts w:ascii="Liberation Serif" w:hAnsi="Liberation Serif" w:cs="Liberation Serif"/>
          <w:sz w:val="24"/>
          <w:szCs w:val="24"/>
        </w:rPr>
        <w:t>- сайт https://torgi.gov.ru/new</w:t>
      </w:r>
      <w:r w:rsidRPr="0096784B">
        <w:rPr>
          <w:rFonts w:ascii="Liberation Serif" w:hAnsi="Liberation Serif" w:cs="Liberation Serif"/>
          <w:b/>
          <w:sz w:val="24"/>
          <w:szCs w:val="24"/>
        </w:rPr>
        <w:t>;</w:t>
      </w:r>
    </w:p>
    <w:p w:rsidR="00E243BC" w:rsidRPr="0096784B" w:rsidRDefault="009760D0" w:rsidP="0096784B">
      <w:pPr>
        <w:spacing w:after="0" w:line="276" w:lineRule="auto"/>
        <w:ind w:firstLine="709"/>
        <w:rPr>
          <w:rFonts w:ascii="Liberation Serif" w:hAnsi="Liberation Serif" w:cs="Liberation Serif"/>
          <w:b/>
          <w:sz w:val="24"/>
          <w:szCs w:val="24"/>
        </w:rPr>
      </w:pPr>
      <w:r w:rsidRPr="0096784B">
        <w:rPr>
          <w:rFonts w:ascii="Liberation Serif" w:hAnsi="Liberation Serif" w:cs="Liberation Serif"/>
          <w:sz w:val="24"/>
          <w:szCs w:val="24"/>
        </w:rPr>
        <w:t xml:space="preserve">- на электронной торговой площадке </w:t>
      </w:r>
      <w:r w:rsidR="00453401" w:rsidRPr="0096784B">
        <w:rPr>
          <w:rFonts w:ascii="Liberation Serif" w:hAnsi="Liberation Serif" w:cs="Liberation Serif"/>
          <w:sz w:val="24"/>
          <w:szCs w:val="24"/>
        </w:rPr>
        <w:t>https://www.rts-tender.ru/</w:t>
      </w:r>
      <w:r w:rsidRPr="0096784B">
        <w:rPr>
          <w:rFonts w:ascii="Liberation Serif" w:hAnsi="Liberation Serif" w:cs="Liberation Serif"/>
          <w:b/>
          <w:sz w:val="24"/>
          <w:szCs w:val="24"/>
        </w:rPr>
        <w:t>;</w:t>
      </w:r>
    </w:p>
    <w:p w:rsidR="00E243BC" w:rsidRPr="0096784B" w:rsidRDefault="009760D0" w:rsidP="0096784B">
      <w:pPr>
        <w:spacing w:after="0" w:line="276" w:lineRule="auto"/>
        <w:ind w:firstLine="709"/>
        <w:rPr>
          <w:rFonts w:ascii="Liberation Serif" w:hAnsi="Liberation Serif" w:cs="Liberation Serif"/>
          <w:sz w:val="24"/>
          <w:szCs w:val="24"/>
        </w:rPr>
      </w:pPr>
      <w:r w:rsidRPr="0096784B">
        <w:rPr>
          <w:rFonts w:ascii="Liberation Serif" w:hAnsi="Liberation Serif" w:cs="Liberation Serif"/>
          <w:sz w:val="24"/>
          <w:szCs w:val="24"/>
        </w:rPr>
        <w:t xml:space="preserve">- на официальном сайте </w:t>
      </w:r>
      <w:r w:rsidR="00B30648" w:rsidRPr="0096784B">
        <w:rPr>
          <w:rFonts w:ascii="Liberation Serif" w:hAnsi="Liberation Serif" w:cs="Liberation Serif"/>
          <w:sz w:val="24"/>
          <w:szCs w:val="24"/>
        </w:rPr>
        <w:t xml:space="preserve">администрации </w:t>
      </w:r>
      <w:r w:rsidR="00453401" w:rsidRPr="0096784B">
        <w:rPr>
          <w:rFonts w:ascii="Liberation Serif" w:hAnsi="Liberation Serif" w:cs="Liberation Serif"/>
          <w:sz w:val="24"/>
          <w:szCs w:val="24"/>
        </w:rPr>
        <w:t>Пышминского</w:t>
      </w:r>
      <w:r w:rsidR="00B30648" w:rsidRPr="0096784B">
        <w:rPr>
          <w:rFonts w:ascii="Liberation Serif" w:hAnsi="Liberation Serif" w:cs="Liberation Serif"/>
          <w:sz w:val="24"/>
          <w:szCs w:val="24"/>
        </w:rPr>
        <w:t xml:space="preserve"> городского округа </w:t>
      </w:r>
    </w:p>
    <w:p w:rsidR="00453401" w:rsidRPr="0096784B" w:rsidRDefault="00453401" w:rsidP="00020731">
      <w:pPr>
        <w:suppressAutoHyphens/>
        <w:autoSpaceDN w:val="0"/>
        <w:spacing w:after="0" w:line="240" w:lineRule="auto"/>
        <w:jc w:val="center"/>
        <w:rPr>
          <w:rFonts w:ascii="Liberation Serif" w:hAnsi="Liberation Serif" w:cs="Liberation Serif"/>
          <w:b/>
          <w:color w:val="auto"/>
          <w:sz w:val="24"/>
          <w:szCs w:val="24"/>
        </w:rPr>
      </w:pPr>
    </w:p>
    <w:p w:rsidR="00020731" w:rsidRPr="00E64991" w:rsidRDefault="00020731" w:rsidP="00E64991">
      <w:pPr>
        <w:pStyle w:val="a3"/>
        <w:numPr>
          <w:ilvl w:val="0"/>
          <w:numId w:val="6"/>
        </w:numPr>
        <w:suppressAutoHyphens/>
        <w:autoSpaceDN w:val="0"/>
        <w:spacing w:after="0" w:line="240" w:lineRule="auto"/>
        <w:jc w:val="center"/>
        <w:rPr>
          <w:rFonts w:ascii="Liberation Serif" w:hAnsi="Liberation Serif" w:cs="Liberation Serif"/>
          <w:b/>
          <w:color w:val="auto"/>
          <w:sz w:val="24"/>
          <w:szCs w:val="24"/>
        </w:rPr>
      </w:pPr>
      <w:r w:rsidRPr="00E64991">
        <w:rPr>
          <w:rFonts w:ascii="Liberation Serif" w:hAnsi="Liberation Serif" w:cs="Liberation Serif"/>
          <w:b/>
          <w:color w:val="auto"/>
          <w:sz w:val="24"/>
          <w:szCs w:val="24"/>
        </w:rPr>
        <w:t xml:space="preserve">Условия приватизации </w:t>
      </w:r>
      <w:r w:rsidR="0096784B" w:rsidRPr="00E64991">
        <w:rPr>
          <w:rFonts w:ascii="Liberation Serif" w:hAnsi="Liberation Serif" w:cs="Liberation Serif"/>
          <w:b/>
          <w:color w:val="auto"/>
          <w:sz w:val="24"/>
          <w:szCs w:val="24"/>
        </w:rPr>
        <w:t>муниципального имущества:</w:t>
      </w:r>
    </w:p>
    <w:p w:rsidR="0096784B" w:rsidRPr="0096784B" w:rsidRDefault="0096784B" w:rsidP="0096784B">
      <w:pPr>
        <w:spacing w:after="0" w:line="240" w:lineRule="auto"/>
        <w:ind w:firstLine="709"/>
        <w:jc w:val="both"/>
        <w:rPr>
          <w:rFonts w:ascii="Liberation Serif" w:hAnsi="Liberation Serif" w:cs="Liberation Serif"/>
          <w:sz w:val="24"/>
          <w:szCs w:val="24"/>
        </w:rPr>
      </w:pP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b/>
          <w:sz w:val="24"/>
          <w:szCs w:val="24"/>
        </w:rPr>
        <w:t>лот № 1</w:t>
      </w:r>
      <w:r w:rsidRPr="0096784B">
        <w:rPr>
          <w:rFonts w:ascii="Liberation Serif" w:hAnsi="Liberation Serif" w:cs="Liberation Serif"/>
          <w:sz w:val="24"/>
          <w:szCs w:val="24"/>
        </w:rPr>
        <w:t xml:space="preserve"> – часть здания (комбинат бытового обслуживания), общей площадью 54,1 </w:t>
      </w:r>
      <w:proofErr w:type="spellStart"/>
      <w:proofErr w:type="gramStart"/>
      <w:r w:rsidRPr="0096784B">
        <w:rPr>
          <w:rFonts w:ascii="Liberation Serif" w:hAnsi="Liberation Serif" w:cs="Liberation Serif"/>
          <w:sz w:val="24"/>
          <w:szCs w:val="24"/>
        </w:rPr>
        <w:t>кв.м</w:t>
      </w:r>
      <w:proofErr w:type="spellEnd"/>
      <w:proofErr w:type="gramEnd"/>
      <w:r w:rsidRPr="0096784B">
        <w:rPr>
          <w:rFonts w:ascii="Liberation Serif" w:hAnsi="Liberation Serif" w:cs="Liberation Serif"/>
          <w:sz w:val="24"/>
          <w:szCs w:val="24"/>
        </w:rPr>
        <w:t xml:space="preserve">, с кадастровым номером 66:20:1507008:101, расположенная по адресу: Свердловская обл., </w:t>
      </w:r>
      <w:proofErr w:type="spellStart"/>
      <w:r w:rsidRPr="0096784B">
        <w:rPr>
          <w:rFonts w:ascii="Liberation Serif" w:hAnsi="Liberation Serif" w:cs="Liberation Serif"/>
          <w:sz w:val="24"/>
          <w:szCs w:val="24"/>
        </w:rPr>
        <w:t>р.п</w:t>
      </w:r>
      <w:proofErr w:type="spellEnd"/>
      <w:r w:rsidRPr="0096784B">
        <w:rPr>
          <w:rFonts w:ascii="Liberation Serif" w:hAnsi="Liberation Serif" w:cs="Liberation Serif"/>
          <w:sz w:val="24"/>
          <w:szCs w:val="24"/>
        </w:rPr>
        <w:t>. Пышма, ул. Комарова, д. 19;</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b/>
          <w:sz w:val="24"/>
          <w:szCs w:val="24"/>
        </w:rPr>
        <w:t>лот № 2</w:t>
      </w:r>
      <w:r w:rsidRPr="0096784B">
        <w:rPr>
          <w:rFonts w:ascii="Liberation Serif" w:hAnsi="Liberation Serif" w:cs="Liberation Serif"/>
          <w:sz w:val="24"/>
          <w:szCs w:val="24"/>
        </w:rPr>
        <w:t xml:space="preserve"> – здание пункта искусственного осеменения, общей площадью 26,9 </w:t>
      </w:r>
      <w:proofErr w:type="spellStart"/>
      <w:proofErr w:type="gramStart"/>
      <w:r w:rsidRPr="0096784B">
        <w:rPr>
          <w:rFonts w:ascii="Liberation Serif" w:hAnsi="Liberation Serif" w:cs="Liberation Serif"/>
          <w:sz w:val="24"/>
          <w:szCs w:val="24"/>
        </w:rPr>
        <w:t>кв.м</w:t>
      </w:r>
      <w:proofErr w:type="spellEnd"/>
      <w:proofErr w:type="gramEnd"/>
      <w:r w:rsidRPr="0096784B">
        <w:rPr>
          <w:rFonts w:ascii="Liberation Serif" w:hAnsi="Liberation Serif" w:cs="Liberation Serif"/>
          <w:sz w:val="24"/>
          <w:szCs w:val="24"/>
        </w:rPr>
        <w:t xml:space="preserve">, с кадастровым номером 66:20:1505001:78, расположенное по адресу: Свердловская область, р-н Пышминский, </w:t>
      </w:r>
      <w:proofErr w:type="spellStart"/>
      <w:r w:rsidRPr="0096784B">
        <w:rPr>
          <w:rFonts w:ascii="Liberation Serif" w:hAnsi="Liberation Serif" w:cs="Liberation Serif"/>
          <w:sz w:val="24"/>
          <w:szCs w:val="24"/>
        </w:rPr>
        <w:t>рп</w:t>
      </w:r>
      <w:proofErr w:type="spellEnd"/>
      <w:r w:rsidRPr="0096784B">
        <w:rPr>
          <w:rFonts w:ascii="Liberation Serif" w:hAnsi="Liberation Serif" w:cs="Liberation Serif"/>
          <w:sz w:val="24"/>
          <w:szCs w:val="24"/>
        </w:rPr>
        <w:t xml:space="preserve">. Пышма, ул. Гагарина, д. 7а, и земельный участок, общей площадью 85 </w:t>
      </w:r>
      <w:proofErr w:type="spellStart"/>
      <w:proofErr w:type="gramStart"/>
      <w:r w:rsidRPr="0096784B">
        <w:rPr>
          <w:rFonts w:ascii="Liberation Serif" w:hAnsi="Liberation Serif" w:cs="Liberation Serif"/>
          <w:sz w:val="24"/>
          <w:szCs w:val="24"/>
        </w:rPr>
        <w:t>кв.м</w:t>
      </w:r>
      <w:proofErr w:type="spellEnd"/>
      <w:proofErr w:type="gramEnd"/>
      <w:r w:rsidRPr="0096784B">
        <w:rPr>
          <w:rFonts w:ascii="Liberation Serif" w:hAnsi="Liberation Serif" w:cs="Liberation Serif"/>
          <w:sz w:val="24"/>
          <w:szCs w:val="24"/>
        </w:rPr>
        <w:t xml:space="preserve">, с кадастровым номером 66:20:1505001:59, с местоположением: обл. Свердловская, р-н Пышминский, </w:t>
      </w:r>
      <w:proofErr w:type="spellStart"/>
      <w:r w:rsidRPr="0096784B">
        <w:rPr>
          <w:rFonts w:ascii="Liberation Serif" w:hAnsi="Liberation Serif" w:cs="Liberation Serif"/>
          <w:sz w:val="24"/>
          <w:szCs w:val="24"/>
        </w:rPr>
        <w:t>рп</w:t>
      </w:r>
      <w:proofErr w:type="spellEnd"/>
      <w:r w:rsidRPr="0096784B">
        <w:rPr>
          <w:rFonts w:ascii="Liberation Serif" w:hAnsi="Liberation Serif" w:cs="Liberation Serif"/>
          <w:sz w:val="24"/>
          <w:szCs w:val="24"/>
        </w:rPr>
        <w:t>. Пышма, ул. Гагарина, дом 7а;</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b/>
          <w:sz w:val="24"/>
          <w:szCs w:val="24"/>
        </w:rPr>
        <w:t>лот № 3</w:t>
      </w:r>
      <w:r w:rsidRPr="0096784B">
        <w:rPr>
          <w:rFonts w:ascii="Liberation Serif" w:hAnsi="Liberation Serif" w:cs="Liberation Serif"/>
          <w:sz w:val="24"/>
          <w:szCs w:val="24"/>
        </w:rPr>
        <w:t xml:space="preserve"> – нежилое здание, общей площадью 282,1 </w:t>
      </w:r>
      <w:proofErr w:type="spellStart"/>
      <w:proofErr w:type="gramStart"/>
      <w:r w:rsidRPr="0096784B">
        <w:rPr>
          <w:rFonts w:ascii="Liberation Serif" w:hAnsi="Liberation Serif" w:cs="Liberation Serif"/>
          <w:sz w:val="24"/>
          <w:szCs w:val="24"/>
        </w:rPr>
        <w:t>кв.м</w:t>
      </w:r>
      <w:proofErr w:type="spellEnd"/>
      <w:proofErr w:type="gramEnd"/>
      <w:r w:rsidRPr="0096784B">
        <w:rPr>
          <w:rFonts w:ascii="Liberation Serif" w:hAnsi="Liberation Serif" w:cs="Liberation Serif"/>
          <w:sz w:val="24"/>
          <w:szCs w:val="24"/>
        </w:rPr>
        <w:t xml:space="preserve">, с кадастровым номером 66:20:3004001:664, расположенное по адресу: Российская Федерация, Свердловская область, Пышминский р-н, д. Родина, ул. Строителей, д. 1а, и земельный участок, общей площадью 700 </w:t>
      </w:r>
      <w:proofErr w:type="spellStart"/>
      <w:r w:rsidRPr="0096784B">
        <w:rPr>
          <w:rFonts w:ascii="Liberation Serif" w:hAnsi="Liberation Serif" w:cs="Liberation Serif"/>
          <w:sz w:val="24"/>
          <w:szCs w:val="24"/>
        </w:rPr>
        <w:t>кв.м</w:t>
      </w:r>
      <w:proofErr w:type="spellEnd"/>
      <w:r w:rsidRPr="0096784B">
        <w:rPr>
          <w:rFonts w:ascii="Liberation Serif" w:hAnsi="Liberation Serif" w:cs="Liberation Serif"/>
          <w:sz w:val="24"/>
          <w:szCs w:val="24"/>
        </w:rPr>
        <w:t>, с кадастровым номером 66:20:3004001:682, с местоположением: Свердловская область, Пышминский городской округ, д. Родина, ул. Строителей, земельный участок 1а;</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b/>
          <w:sz w:val="24"/>
          <w:szCs w:val="24"/>
        </w:rPr>
        <w:t>лот № 4</w:t>
      </w:r>
      <w:r w:rsidRPr="0096784B">
        <w:rPr>
          <w:rFonts w:ascii="Liberation Serif" w:hAnsi="Liberation Serif" w:cs="Liberation Serif"/>
          <w:sz w:val="24"/>
          <w:szCs w:val="24"/>
        </w:rPr>
        <w:t xml:space="preserve"> – нежилое здание - аптека, общей площадью 145,5 </w:t>
      </w:r>
      <w:proofErr w:type="spellStart"/>
      <w:proofErr w:type="gramStart"/>
      <w:r w:rsidRPr="0096784B">
        <w:rPr>
          <w:rFonts w:ascii="Liberation Serif" w:hAnsi="Liberation Serif" w:cs="Liberation Serif"/>
          <w:sz w:val="24"/>
          <w:szCs w:val="24"/>
        </w:rPr>
        <w:t>кв.м</w:t>
      </w:r>
      <w:proofErr w:type="spellEnd"/>
      <w:proofErr w:type="gramEnd"/>
      <w:r w:rsidRPr="0096784B">
        <w:rPr>
          <w:rFonts w:ascii="Liberation Serif" w:hAnsi="Liberation Serif" w:cs="Liberation Serif"/>
          <w:sz w:val="24"/>
          <w:szCs w:val="24"/>
        </w:rPr>
        <w:t xml:space="preserve">, с кадастровым номером 66:20:0000000:624, расположенное по адресу: Свердловская область, Пышминский район, с. </w:t>
      </w:r>
      <w:proofErr w:type="spellStart"/>
      <w:r w:rsidRPr="0096784B">
        <w:rPr>
          <w:rFonts w:ascii="Liberation Serif" w:hAnsi="Liberation Serif" w:cs="Liberation Serif"/>
          <w:sz w:val="24"/>
          <w:szCs w:val="24"/>
        </w:rPr>
        <w:t>Четкарино</w:t>
      </w:r>
      <w:proofErr w:type="spellEnd"/>
      <w:r w:rsidRPr="0096784B">
        <w:rPr>
          <w:rFonts w:ascii="Liberation Serif" w:hAnsi="Liberation Serif" w:cs="Liberation Serif"/>
          <w:sz w:val="24"/>
          <w:szCs w:val="24"/>
        </w:rPr>
        <w:t xml:space="preserve">, ул. Советская, д. 15А, и земельный участок, площадью 508 </w:t>
      </w:r>
      <w:proofErr w:type="spellStart"/>
      <w:r w:rsidRPr="0096784B">
        <w:rPr>
          <w:rFonts w:ascii="Liberation Serif" w:hAnsi="Liberation Serif" w:cs="Liberation Serif"/>
          <w:sz w:val="24"/>
          <w:szCs w:val="24"/>
        </w:rPr>
        <w:t>кв.м</w:t>
      </w:r>
      <w:proofErr w:type="spellEnd"/>
      <w:r w:rsidRPr="0096784B">
        <w:rPr>
          <w:rFonts w:ascii="Liberation Serif" w:hAnsi="Liberation Serif" w:cs="Liberation Serif"/>
          <w:sz w:val="24"/>
          <w:szCs w:val="24"/>
        </w:rPr>
        <w:t xml:space="preserve">, с кадастровым номером 66:20:3003001:699, с местоположением: Свердловская область, Пышминский район, с. </w:t>
      </w:r>
      <w:proofErr w:type="spellStart"/>
      <w:r w:rsidRPr="0096784B">
        <w:rPr>
          <w:rFonts w:ascii="Liberation Serif" w:hAnsi="Liberation Serif" w:cs="Liberation Serif"/>
          <w:sz w:val="24"/>
          <w:szCs w:val="24"/>
        </w:rPr>
        <w:t>Четкарино</w:t>
      </w:r>
      <w:proofErr w:type="spellEnd"/>
      <w:r w:rsidRPr="0096784B">
        <w:rPr>
          <w:rFonts w:ascii="Liberation Serif" w:hAnsi="Liberation Serif" w:cs="Liberation Serif"/>
          <w:sz w:val="24"/>
          <w:szCs w:val="24"/>
        </w:rPr>
        <w:t>, ул. Советская, 15а:</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b/>
          <w:sz w:val="24"/>
          <w:szCs w:val="24"/>
        </w:rPr>
        <w:t>1)</w:t>
      </w:r>
      <w:r w:rsidRPr="0096784B">
        <w:rPr>
          <w:rFonts w:ascii="Liberation Serif" w:hAnsi="Liberation Serif" w:cs="Liberation Serif"/>
          <w:sz w:val="24"/>
          <w:szCs w:val="24"/>
        </w:rPr>
        <w:t xml:space="preserve"> </w:t>
      </w:r>
      <w:r w:rsidR="0027668E" w:rsidRPr="0027668E">
        <w:rPr>
          <w:rFonts w:ascii="Liberation Serif" w:hAnsi="Liberation Serif" w:cs="Liberation Serif"/>
          <w:b/>
          <w:sz w:val="24"/>
          <w:szCs w:val="24"/>
        </w:rPr>
        <w:t>С</w:t>
      </w:r>
      <w:r w:rsidRPr="0027668E">
        <w:rPr>
          <w:rFonts w:ascii="Liberation Serif" w:hAnsi="Liberation Serif" w:cs="Liberation Serif"/>
          <w:b/>
          <w:sz w:val="24"/>
          <w:szCs w:val="24"/>
        </w:rPr>
        <w:t>пособ приватизации объектов</w:t>
      </w:r>
      <w:r w:rsidRPr="0096784B">
        <w:rPr>
          <w:rFonts w:ascii="Liberation Serif" w:hAnsi="Liberation Serif" w:cs="Liberation Serif"/>
          <w:sz w:val="24"/>
          <w:szCs w:val="24"/>
        </w:rPr>
        <w:t xml:space="preserve"> - продажа в форме аукционов открытых по составу участников, открытых по форме подачи предложений о цене имущества</w:t>
      </w:r>
      <w:r w:rsidR="0027668E">
        <w:rPr>
          <w:rFonts w:ascii="Liberation Serif" w:hAnsi="Liberation Serif" w:cs="Liberation Serif"/>
          <w:sz w:val="24"/>
          <w:szCs w:val="24"/>
        </w:rPr>
        <w:t>.</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b/>
          <w:sz w:val="24"/>
          <w:szCs w:val="24"/>
        </w:rPr>
        <w:t>2)</w:t>
      </w:r>
      <w:r w:rsidRPr="0096784B">
        <w:rPr>
          <w:rFonts w:ascii="Liberation Serif" w:hAnsi="Liberation Serif" w:cs="Liberation Serif"/>
          <w:sz w:val="24"/>
          <w:szCs w:val="24"/>
        </w:rPr>
        <w:t xml:space="preserve"> </w:t>
      </w:r>
      <w:r w:rsidR="0027668E" w:rsidRPr="0027668E">
        <w:rPr>
          <w:rFonts w:ascii="Liberation Serif" w:hAnsi="Liberation Serif" w:cs="Liberation Serif"/>
          <w:b/>
          <w:sz w:val="24"/>
          <w:szCs w:val="24"/>
        </w:rPr>
        <w:t>Н</w:t>
      </w:r>
      <w:r w:rsidRPr="0027668E">
        <w:rPr>
          <w:rFonts w:ascii="Liberation Serif" w:hAnsi="Liberation Serif" w:cs="Liberation Serif"/>
          <w:b/>
          <w:sz w:val="24"/>
          <w:szCs w:val="24"/>
        </w:rPr>
        <w:t>ачальная цена продажи объектов</w:t>
      </w:r>
      <w:r w:rsidRPr="0096784B">
        <w:rPr>
          <w:rFonts w:ascii="Liberation Serif" w:hAnsi="Liberation Serif" w:cs="Liberation Serif"/>
          <w:sz w:val="24"/>
          <w:szCs w:val="24"/>
        </w:rPr>
        <w:t xml:space="preserve"> с учетом налога на добавленную стоимость: </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lastRenderedPageBreak/>
        <w:t>лот № 1 – 651 850 (Шестьсот пятьдесят одна тысяча восемьсот пятьдесят) рублей 90 копеек;</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лот № 2 – 65 230 (Шестьдесят пять тысяч двести тридцать) рублей 34 копейки</w:t>
      </w:r>
      <w:r w:rsidR="0096784B">
        <w:rPr>
          <w:rFonts w:ascii="Liberation Serif" w:hAnsi="Liberation Serif" w:cs="Liberation Serif"/>
          <w:sz w:val="24"/>
          <w:szCs w:val="24"/>
        </w:rPr>
        <w:t xml:space="preserve">, в том числе </w:t>
      </w:r>
      <w:r w:rsidR="0027668E">
        <w:rPr>
          <w:rFonts w:ascii="Liberation Serif" w:hAnsi="Liberation Serif" w:cs="Liberation Serif"/>
          <w:sz w:val="24"/>
          <w:szCs w:val="24"/>
        </w:rPr>
        <w:t xml:space="preserve">стоимость здания - </w:t>
      </w:r>
      <w:r w:rsidR="0096784B">
        <w:rPr>
          <w:rFonts w:ascii="Liberation Serif" w:hAnsi="Liberation Serif" w:cs="Liberation Serif"/>
          <w:sz w:val="24"/>
          <w:szCs w:val="24"/>
        </w:rPr>
        <w:t xml:space="preserve">47 230,34 </w:t>
      </w:r>
      <w:r w:rsidR="0027668E">
        <w:rPr>
          <w:rFonts w:ascii="Liberation Serif" w:hAnsi="Liberation Serif" w:cs="Liberation Serif"/>
          <w:sz w:val="24"/>
          <w:szCs w:val="24"/>
        </w:rPr>
        <w:t>рублей, стоимость земельного участка 18 000,00 рублей</w:t>
      </w:r>
      <w:r w:rsidRPr="0096784B">
        <w:rPr>
          <w:rFonts w:ascii="Liberation Serif" w:hAnsi="Liberation Serif" w:cs="Liberation Serif"/>
          <w:sz w:val="24"/>
          <w:szCs w:val="24"/>
        </w:rPr>
        <w:t>;</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лот № 3 – 140 652 (Сто сорок тысяч шестьсот пятьдесят два) рубля 48 копеек</w:t>
      </w:r>
      <w:r w:rsidR="0027668E">
        <w:rPr>
          <w:rFonts w:ascii="Liberation Serif" w:hAnsi="Liberation Serif" w:cs="Liberation Serif"/>
          <w:sz w:val="24"/>
          <w:szCs w:val="24"/>
        </w:rPr>
        <w:t>, в том числе: стоимость здания – 90 652,48 рублей, стоимость земельного участка – 50 000,00 рублей.</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лот № 4 – 285 522 (Двести восемьдесят пять тысяч пятьсот двадцать два) рубля 76 копеек</w:t>
      </w:r>
      <w:r w:rsidR="0027668E">
        <w:rPr>
          <w:rFonts w:ascii="Liberation Serif" w:hAnsi="Liberation Serif" w:cs="Liberation Serif"/>
          <w:sz w:val="24"/>
          <w:szCs w:val="24"/>
        </w:rPr>
        <w:t xml:space="preserve"> в том числе: стоимость здания – 55 522,76 рублей, стоимость земельного участка – 230 000,00 рублей</w:t>
      </w:r>
      <w:r w:rsidRPr="0096784B">
        <w:rPr>
          <w:rFonts w:ascii="Liberation Serif" w:hAnsi="Liberation Serif" w:cs="Liberation Serif"/>
          <w:sz w:val="24"/>
          <w:szCs w:val="24"/>
        </w:rPr>
        <w:t>.</w:t>
      </w:r>
    </w:p>
    <w:p w:rsidR="0027668E" w:rsidRPr="0096784B" w:rsidRDefault="0027668E" w:rsidP="0027668E">
      <w:pPr>
        <w:spacing w:after="0" w:line="240" w:lineRule="auto"/>
        <w:ind w:firstLine="709"/>
        <w:jc w:val="both"/>
        <w:rPr>
          <w:rFonts w:ascii="Liberation Serif" w:hAnsi="Liberation Serif" w:cs="Liberation Serif"/>
          <w:sz w:val="24"/>
          <w:szCs w:val="24"/>
        </w:rPr>
      </w:pPr>
      <w:r>
        <w:rPr>
          <w:rFonts w:ascii="Liberation Serif" w:hAnsi="Liberation Serif" w:cs="Liberation Serif"/>
          <w:b/>
          <w:sz w:val="24"/>
          <w:szCs w:val="24"/>
        </w:rPr>
        <w:t>3</w:t>
      </w:r>
      <w:r w:rsidRPr="0096784B">
        <w:rPr>
          <w:rFonts w:ascii="Liberation Serif" w:hAnsi="Liberation Serif" w:cs="Liberation Serif"/>
          <w:b/>
          <w:sz w:val="24"/>
          <w:szCs w:val="24"/>
        </w:rPr>
        <w:t>)</w:t>
      </w:r>
      <w:r w:rsidRPr="0096784B">
        <w:rPr>
          <w:rFonts w:ascii="Liberation Serif" w:hAnsi="Liberation Serif" w:cs="Liberation Serif"/>
          <w:sz w:val="24"/>
          <w:szCs w:val="24"/>
        </w:rPr>
        <w:t xml:space="preserve"> </w:t>
      </w:r>
      <w:r w:rsidRPr="0027668E">
        <w:rPr>
          <w:rFonts w:ascii="Liberation Serif" w:hAnsi="Liberation Serif" w:cs="Liberation Serif"/>
          <w:b/>
          <w:sz w:val="24"/>
          <w:szCs w:val="24"/>
        </w:rPr>
        <w:t>Размер «шага аукциона»</w:t>
      </w:r>
      <w:r w:rsidRPr="0096784B">
        <w:rPr>
          <w:rFonts w:ascii="Liberation Serif" w:hAnsi="Liberation Serif" w:cs="Liberation Serif"/>
          <w:sz w:val="24"/>
          <w:szCs w:val="24"/>
        </w:rPr>
        <w:t xml:space="preserve"> - 5% от начальной цены имущества:</w:t>
      </w:r>
    </w:p>
    <w:p w:rsidR="0027668E" w:rsidRPr="0096784B" w:rsidRDefault="0027668E" w:rsidP="0027668E">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лот № 1 – 32 592 (Тридцать две тысячи пятьсот девяносто два) рубля 55 копеек;</w:t>
      </w:r>
    </w:p>
    <w:p w:rsidR="0027668E" w:rsidRPr="0096784B" w:rsidRDefault="0027668E" w:rsidP="0027668E">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лот № 2 – 3</w:t>
      </w:r>
      <w:r>
        <w:rPr>
          <w:rFonts w:ascii="Liberation Serif" w:hAnsi="Liberation Serif" w:cs="Liberation Serif"/>
          <w:sz w:val="24"/>
          <w:szCs w:val="24"/>
        </w:rPr>
        <w:t> </w:t>
      </w:r>
      <w:r w:rsidRPr="0096784B">
        <w:rPr>
          <w:rFonts w:ascii="Liberation Serif" w:hAnsi="Liberation Serif" w:cs="Liberation Serif"/>
          <w:sz w:val="24"/>
          <w:szCs w:val="24"/>
        </w:rPr>
        <w:t>261</w:t>
      </w:r>
      <w:r>
        <w:rPr>
          <w:rFonts w:ascii="Liberation Serif" w:hAnsi="Liberation Serif" w:cs="Liberation Serif"/>
          <w:sz w:val="24"/>
          <w:szCs w:val="24"/>
        </w:rPr>
        <w:t xml:space="preserve"> (Три тысячи двести шестьдесят один) рубль</w:t>
      </w:r>
      <w:r w:rsidRPr="0096784B">
        <w:rPr>
          <w:rFonts w:ascii="Liberation Serif" w:hAnsi="Liberation Serif" w:cs="Liberation Serif"/>
          <w:sz w:val="24"/>
          <w:szCs w:val="24"/>
        </w:rPr>
        <w:t xml:space="preserve"> 52 копейки;</w:t>
      </w:r>
    </w:p>
    <w:p w:rsidR="0027668E" w:rsidRPr="0096784B" w:rsidRDefault="0027668E" w:rsidP="0027668E">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лот № 3 – 7 032 (Семь тысяч тридцать два) рубля 62 копейки;</w:t>
      </w:r>
    </w:p>
    <w:p w:rsidR="0027668E" w:rsidRPr="0096784B" w:rsidRDefault="0027668E" w:rsidP="0027668E">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лот № 4 –14 276 (Четырнадцать тысяч двести семьдесят шесть) рублей 14 копеек.</w:t>
      </w:r>
    </w:p>
    <w:p w:rsidR="00453401" w:rsidRPr="0096784B" w:rsidRDefault="0027668E" w:rsidP="0096784B">
      <w:pPr>
        <w:spacing w:after="0" w:line="240" w:lineRule="auto"/>
        <w:ind w:firstLine="709"/>
        <w:jc w:val="both"/>
        <w:rPr>
          <w:rFonts w:ascii="Liberation Serif" w:hAnsi="Liberation Serif" w:cs="Liberation Serif"/>
          <w:sz w:val="24"/>
          <w:szCs w:val="24"/>
        </w:rPr>
      </w:pPr>
      <w:r>
        <w:rPr>
          <w:rFonts w:ascii="Liberation Serif" w:hAnsi="Liberation Serif" w:cs="Liberation Serif"/>
          <w:b/>
          <w:sz w:val="24"/>
          <w:szCs w:val="24"/>
        </w:rPr>
        <w:t>4</w:t>
      </w:r>
      <w:r w:rsidR="00453401" w:rsidRPr="0096784B">
        <w:rPr>
          <w:rFonts w:ascii="Liberation Serif" w:hAnsi="Liberation Serif" w:cs="Liberation Serif"/>
          <w:b/>
          <w:sz w:val="24"/>
          <w:szCs w:val="24"/>
        </w:rPr>
        <w:t>)</w:t>
      </w:r>
      <w:r w:rsidR="00453401" w:rsidRPr="0096784B">
        <w:rPr>
          <w:rFonts w:ascii="Liberation Serif" w:hAnsi="Liberation Serif" w:cs="Liberation Serif"/>
          <w:sz w:val="24"/>
          <w:szCs w:val="24"/>
        </w:rPr>
        <w:t xml:space="preserve"> </w:t>
      </w:r>
      <w:r>
        <w:rPr>
          <w:rFonts w:ascii="Liberation Serif" w:hAnsi="Liberation Serif" w:cs="Liberation Serif"/>
          <w:sz w:val="24"/>
          <w:szCs w:val="24"/>
        </w:rPr>
        <w:t>Р</w:t>
      </w:r>
      <w:r w:rsidR="00453401" w:rsidRPr="0027668E">
        <w:rPr>
          <w:rFonts w:ascii="Liberation Serif" w:hAnsi="Liberation Serif" w:cs="Liberation Serif"/>
          <w:b/>
          <w:sz w:val="24"/>
          <w:szCs w:val="24"/>
        </w:rPr>
        <w:t>азмер задатков</w:t>
      </w:r>
      <w:r w:rsidR="00453401" w:rsidRPr="0096784B">
        <w:rPr>
          <w:rFonts w:ascii="Liberation Serif" w:hAnsi="Liberation Serif" w:cs="Liberation Serif"/>
          <w:sz w:val="24"/>
          <w:szCs w:val="24"/>
        </w:rPr>
        <w:t xml:space="preserve"> в счет обеспечения оплаты продаваемых объектов на аукционе - 10% начальной цены имущества: </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лот № 1 – 65 185 (Шестьдесят пять тысяч сто восемьдесят пять) рублей 09 копеек;</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лот № 2 – 6 523 (Шесть тысяч пятьсот двадцать три) рубля 03 копейки;</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лот № 3 – 14 065 (Четырнадцать тысяч шестьдесят пять) рублей 25 копеек;</w:t>
      </w:r>
    </w:p>
    <w:p w:rsidR="00453401" w:rsidRPr="0096784B" w:rsidRDefault="00453401" w:rsidP="0096784B">
      <w:pPr>
        <w:spacing w:after="0"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лот № 4 – 28 552 (Двадцать восемь тысяч пятьсот пятьдесят два) рубля 28 копеек</w:t>
      </w:r>
    </w:p>
    <w:p w:rsidR="0027668E" w:rsidRPr="0096784B" w:rsidRDefault="0027668E" w:rsidP="0027668E">
      <w:pPr>
        <w:tabs>
          <w:tab w:val="left" w:pos="1276"/>
        </w:tabs>
        <w:spacing w:after="0" w:line="240" w:lineRule="auto"/>
        <w:ind w:firstLine="709"/>
        <w:jc w:val="both"/>
        <w:rPr>
          <w:rFonts w:ascii="Liberation Serif" w:hAnsi="Liberation Serif" w:cs="Liberation Serif"/>
          <w:color w:val="auto"/>
          <w:sz w:val="24"/>
          <w:szCs w:val="24"/>
        </w:rPr>
      </w:pPr>
      <w:r>
        <w:rPr>
          <w:rFonts w:ascii="Liberation Serif" w:hAnsi="Liberation Serif" w:cs="Liberation Serif"/>
          <w:b/>
          <w:color w:val="auto"/>
          <w:sz w:val="24"/>
          <w:szCs w:val="24"/>
        </w:rPr>
        <w:t>5) З</w:t>
      </w:r>
      <w:r w:rsidRPr="0096784B">
        <w:rPr>
          <w:rFonts w:ascii="Liberation Serif" w:hAnsi="Liberation Serif" w:cs="Liberation Serif"/>
          <w:b/>
          <w:color w:val="auto"/>
          <w:sz w:val="24"/>
          <w:szCs w:val="24"/>
        </w:rPr>
        <w:t>адат</w:t>
      </w:r>
      <w:r>
        <w:rPr>
          <w:rFonts w:ascii="Liberation Serif" w:hAnsi="Liberation Serif" w:cs="Liberation Serif"/>
          <w:b/>
          <w:color w:val="auto"/>
          <w:sz w:val="24"/>
          <w:szCs w:val="24"/>
        </w:rPr>
        <w:t>ок</w:t>
      </w:r>
      <w:r w:rsidRPr="0096784B">
        <w:rPr>
          <w:rFonts w:ascii="Liberation Serif" w:hAnsi="Liberation Serif" w:cs="Liberation Serif"/>
          <w:b/>
          <w:color w:val="auto"/>
          <w:sz w:val="24"/>
          <w:szCs w:val="24"/>
        </w:rPr>
        <w:t xml:space="preserve"> </w:t>
      </w:r>
      <w:r w:rsidRPr="0027668E">
        <w:rPr>
          <w:rFonts w:ascii="Liberation Serif" w:hAnsi="Liberation Serif" w:cs="Liberation Serif"/>
          <w:b/>
          <w:color w:val="auto"/>
          <w:sz w:val="24"/>
          <w:szCs w:val="24"/>
        </w:rPr>
        <w:t>вносится</w:t>
      </w:r>
      <w:r w:rsidRPr="0096784B">
        <w:rPr>
          <w:rFonts w:ascii="Liberation Serif" w:hAnsi="Liberation Serif" w:cs="Liberation Serif"/>
          <w:color w:val="auto"/>
          <w:sz w:val="24"/>
          <w:szCs w:val="24"/>
        </w:rPr>
        <w:t xml:space="preserve"> не позднее двух дней до окончания подачи заявок на расчетный счет, указанный в информационном сообщении о проведении аукциона.</w:t>
      </w:r>
    </w:p>
    <w:p w:rsidR="00020731" w:rsidRPr="0096784B" w:rsidRDefault="0027668E" w:rsidP="00020731">
      <w:pPr>
        <w:spacing w:after="0" w:line="240" w:lineRule="auto"/>
        <w:ind w:firstLine="709"/>
        <w:jc w:val="both"/>
        <w:rPr>
          <w:rFonts w:ascii="Liberation Serif" w:hAnsi="Liberation Serif" w:cs="Liberation Serif"/>
          <w:color w:val="auto"/>
          <w:sz w:val="24"/>
          <w:szCs w:val="24"/>
        </w:rPr>
      </w:pPr>
      <w:r>
        <w:rPr>
          <w:rFonts w:ascii="Liberation Serif" w:hAnsi="Liberation Serif" w:cs="Liberation Serif"/>
          <w:b/>
          <w:color w:val="auto"/>
          <w:sz w:val="24"/>
          <w:szCs w:val="24"/>
        </w:rPr>
        <w:t>6)</w:t>
      </w:r>
      <w:r w:rsidR="00020731" w:rsidRPr="0096784B">
        <w:rPr>
          <w:rFonts w:ascii="Liberation Serif" w:hAnsi="Liberation Serif" w:cs="Liberation Serif"/>
          <w:b/>
          <w:color w:val="auto"/>
          <w:sz w:val="24"/>
          <w:szCs w:val="24"/>
        </w:rPr>
        <w:t xml:space="preserve"> Победителем </w:t>
      </w:r>
      <w:r w:rsidR="00020731" w:rsidRPr="0096784B">
        <w:rPr>
          <w:rFonts w:ascii="Liberation Serif" w:hAnsi="Liberation Serif" w:cs="Liberation Serif"/>
          <w:color w:val="auto"/>
          <w:sz w:val="24"/>
          <w:szCs w:val="24"/>
        </w:rPr>
        <w:t>аукциона признается лицо, предложившее за объект наиболее высокую цену.</w:t>
      </w:r>
    </w:p>
    <w:p w:rsidR="0027668E" w:rsidRPr="0027668E" w:rsidRDefault="0027668E" w:rsidP="0027668E">
      <w:pPr>
        <w:spacing w:after="0" w:line="240" w:lineRule="auto"/>
        <w:ind w:firstLine="709"/>
        <w:jc w:val="both"/>
        <w:rPr>
          <w:rFonts w:ascii="Liberation Serif" w:hAnsi="Liberation Serif" w:cs="Liberation Serif"/>
          <w:color w:val="auto"/>
          <w:sz w:val="24"/>
          <w:szCs w:val="24"/>
        </w:rPr>
      </w:pPr>
      <w:r>
        <w:rPr>
          <w:rFonts w:ascii="Liberation Serif" w:hAnsi="Liberation Serif" w:cs="Liberation Serif"/>
          <w:b/>
          <w:color w:val="auto"/>
          <w:sz w:val="24"/>
          <w:szCs w:val="24"/>
        </w:rPr>
        <w:t>7</w:t>
      </w:r>
      <w:r w:rsidRPr="0027668E">
        <w:rPr>
          <w:rFonts w:ascii="Liberation Serif" w:hAnsi="Liberation Serif" w:cs="Liberation Serif"/>
          <w:b/>
          <w:color w:val="auto"/>
          <w:sz w:val="24"/>
          <w:szCs w:val="24"/>
        </w:rPr>
        <w:t xml:space="preserve">) Форма оплаты </w:t>
      </w:r>
      <w:r w:rsidRPr="0027668E">
        <w:rPr>
          <w:rFonts w:ascii="Liberation Serif" w:hAnsi="Liberation Serif" w:cs="Liberation Serif"/>
          <w:color w:val="auto"/>
          <w:sz w:val="24"/>
          <w:szCs w:val="24"/>
        </w:rPr>
        <w:t>– единовременная.</w:t>
      </w:r>
    </w:p>
    <w:p w:rsidR="00E243BC" w:rsidRPr="0096784B" w:rsidRDefault="0027668E" w:rsidP="0027668E">
      <w:pPr>
        <w:spacing w:after="0" w:line="276" w:lineRule="auto"/>
        <w:ind w:firstLine="709"/>
        <w:jc w:val="both"/>
        <w:rPr>
          <w:rFonts w:ascii="Liberation Serif" w:hAnsi="Liberation Serif" w:cs="Liberation Serif"/>
          <w:b/>
          <w:sz w:val="24"/>
          <w:szCs w:val="24"/>
        </w:rPr>
      </w:pPr>
      <w:r>
        <w:rPr>
          <w:rFonts w:ascii="Liberation Serif" w:hAnsi="Liberation Serif" w:cs="Liberation Serif"/>
          <w:b/>
          <w:sz w:val="24"/>
          <w:szCs w:val="24"/>
        </w:rPr>
        <w:t xml:space="preserve">8) </w:t>
      </w:r>
      <w:r w:rsidR="009760D0" w:rsidRPr="0096784B">
        <w:rPr>
          <w:rFonts w:ascii="Liberation Serif" w:hAnsi="Liberation Serif" w:cs="Liberation Serif"/>
          <w:b/>
          <w:sz w:val="24"/>
          <w:szCs w:val="24"/>
        </w:rPr>
        <w:t xml:space="preserve">Информация о предыдущих торгах по продаже указанного имущества: </w:t>
      </w:r>
    </w:p>
    <w:p w:rsidR="00E243BC" w:rsidRDefault="00020731" w:rsidP="0027668E">
      <w:pPr>
        <w:tabs>
          <w:tab w:val="left" w:pos="2220"/>
          <w:tab w:val="left" w:pos="9921"/>
        </w:tabs>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Информация о предыдущих торгах</w:t>
      </w:r>
      <w:r w:rsidR="0027668E">
        <w:rPr>
          <w:rFonts w:ascii="Liberation Serif" w:hAnsi="Liberation Serif" w:cs="Liberation Serif"/>
          <w:sz w:val="24"/>
          <w:szCs w:val="24"/>
        </w:rPr>
        <w:t xml:space="preserve"> в отношении лотов </w:t>
      </w:r>
      <w:r w:rsidR="00E35FCA">
        <w:rPr>
          <w:rFonts w:ascii="Liberation Serif" w:hAnsi="Liberation Serif" w:cs="Liberation Serif"/>
          <w:sz w:val="24"/>
          <w:szCs w:val="24"/>
        </w:rPr>
        <w:t>№№ 2,3,4</w:t>
      </w:r>
      <w:r w:rsidRPr="0096784B">
        <w:rPr>
          <w:rFonts w:ascii="Liberation Serif" w:hAnsi="Liberation Serif" w:cs="Liberation Serif"/>
          <w:sz w:val="24"/>
          <w:szCs w:val="24"/>
        </w:rPr>
        <w:t xml:space="preserve"> отсутствует</w:t>
      </w:r>
      <w:r w:rsidR="009760D0" w:rsidRPr="0096784B">
        <w:rPr>
          <w:rFonts w:ascii="Liberation Serif" w:hAnsi="Liberation Serif" w:cs="Liberation Serif"/>
          <w:sz w:val="24"/>
          <w:szCs w:val="24"/>
        </w:rPr>
        <w:t>.</w:t>
      </w:r>
    </w:p>
    <w:p w:rsidR="00E35FCA" w:rsidRPr="0096784B" w:rsidRDefault="00E35FCA" w:rsidP="0027668E">
      <w:pPr>
        <w:tabs>
          <w:tab w:val="left" w:pos="2220"/>
          <w:tab w:val="left" w:pos="9921"/>
        </w:tabs>
        <w:spacing w:after="0" w:line="276"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Информация о предыдущих торгах в отношении лота № 1: посредством публичного </w:t>
      </w:r>
      <w:r w:rsidR="0053587C">
        <w:rPr>
          <w:rFonts w:ascii="Liberation Serif" w:hAnsi="Liberation Serif" w:cs="Liberation Serif"/>
          <w:sz w:val="24"/>
          <w:szCs w:val="24"/>
        </w:rPr>
        <w:t>предложения, извещение</w:t>
      </w:r>
      <w:r>
        <w:rPr>
          <w:rFonts w:ascii="Liberation Serif" w:hAnsi="Liberation Serif" w:cs="Liberation Serif"/>
          <w:sz w:val="24"/>
          <w:szCs w:val="24"/>
        </w:rPr>
        <w:t xml:space="preserve"> № 21000028680000000002 от 27.07.2022.</w:t>
      </w:r>
    </w:p>
    <w:p w:rsidR="00E64991" w:rsidRDefault="00E64991" w:rsidP="00E35FCA">
      <w:pPr>
        <w:spacing w:after="0" w:line="276" w:lineRule="auto"/>
        <w:ind w:firstLine="709"/>
        <w:jc w:val="both"/>
        <w:rPr>
          <w:rFonts w:ascii="Liberation Serif" w:hAnsi="Liberation Serif" w:cs="Liberation Serif"/>
          <w:b/>
          <w:sz w:val="24"/>
          <w:szCs w:val="24"/>
        </w:rPr>
      </w:pPr>
    </w:p>
    <w:p w:rsidR="00E243BC" w:rsidRPr="00E64991" w:rsidRDefault="009760D0" w:rsidP="00E64991">
      <w:pPr>
        <w:pStyle w:val="a3"/>
        <w:numPr>
          <w:ilvl w:val="0"/>
          <w:numId w:val="6"/>
        </w:numPr>
        <w:tabs>
          <w:tab w:val="left" w:pos="1276"/>
        </w:tabs>
        <w:spacing w:after="0" w:line="276" w:lineRule="auto"/>
        <w:ind w:left="0" w:firstLine="709"/>
        <w:jc w:val="both"/>
        <w:rPr>
          <w:rFonts w:ascii="Liberation Serif" w:hAnsi="Liberation Serif" w:cs="Liberation Serif"/>
          <w:b/>
          <w:sz w:val="24"/>
          <w:szCs w:val="24"/>
        </w:rPr>
      </w:pPr>
      <w:r w:rsidRPr="00E64991">
        <w:rPr>
          <w:rFonts w:ascii="Liberation Serif" w:hAnsi="Liberation Serif" w:cs="Liberation Serif"/>
          <w:b/>
          <w:sz w:val="24"/>
          <w:szCs w:val="24"/>
        </w:rPr>
        <w:t>Место подачи заявки</w:t>
      </w:r>
      <w:r w:rsidRPr="00E64991">
        <w:rPr>
          <w:rFonts w:ascii="Liberation Serif" w:hAnsi="Liberation Serif" w:cs="Liberation Serif"/>
          <w:sz w:val="24"/>
          <w:szCs w:val="24"/>
        </w:rPr>
        <w:t xml:space="preserve"> </w:t>
      </w:r>
      <w:r w:rsidRPr="00E64991">
        <w:rPr>
          <w:rFonts w:ascii="Liberation Serif" w:hAnsi="Liberation Serif" w:cs="Liberation Serif"/>
          <w:b/>
          <w:sz w:val="24"/>
          <w:szCs w:val="24"/>
        </w:rPr>
        <w:t xml:space="preserve">на участие в </w:t>
      </w:r>
      <w:r w:rsidR="00020731" w:rsidRPr="00E64991">
        <w:rPr>
          <w:rFonts w:ascii="Liberation Serif" w:hAnsi="Liberation Serif" w:cs="Liberation Serif"/>
          <w:b/>
          <w:sz w:val="24"/>
          <w:szCs w:val="24"/>
        </w:rPr>
        <w:t>аукционе в электронной форме</w:t>
      </w:r>
      <w:r w:rsidRPr="00E64991">
        <w:rPr>
          <w:rFonts w:ascii="Liberation Serif" w:hAnsi="Liberation Serif" w:cs="Liberation Serif"/>
          <w:b/>
          <w:sz w:val="24"/>
          <w:szCs w:val="24"/>
        </w:rPr>
        <w:t xml:space="preserve"> по приобретению </w:t>
      </w:r>
      <w:r w:rsidR="0053587C" w:rsidRPr="00E64991">
        <w:rPr>
          <w:rFonts w:ascii="Liberation Serif" w:hAnsi="Liberation Serif" w:cs="Liberation Serif"/>
          <w:b/>
          <w:sz w:val="24"/>
          <w:szCs w:val="24"/>
        </w:rPr>
        <w:t>муниципального имущества</w:t>
      </w:r>
      <w:r w:rsidRPr="00E64991">
        <w:rPr>
          <w:rFonts w:ascii="Liberation Serif" w:hAnsi="Liberation Serif" w:cs="Liberation Serif"/>
          <w:b/>
          <w:sz w:val="24"/>
          <w:szCs w:val="24"/>
        </w:rPr>
        <w:t>:</w:t>
      </w:r>
      <w:r w:rsidR="00E35FCA" w:rsidRPr="00E64991">
        <w:rPr>
          <w:rFonts w:ascii="Liberation Serif" w:hAnsi="Liberation Serif" w:cs="Liberation Serif"/>
          <w:b/>
          <w:sz w:val="24"/>
          <w:szCs w:val="24"/>
        </w:rPr>
        <w:t xml:space="preserve"> </w:t>
      </w:r>
      <w:r w:rsidR="00E35FCA" w:rsidRPr="00E64991">
        <w:rPr>
          <w:rFonts w:ascii="Liberation Serif" w:hAnsi="Liberation Serif" w:cs="Liberation Serif"/>
          <w:sz w:val="24"/>
          <w:szCs w:val="24"/>
        </w:rPr>
        <w:t>https://www.rts-tender.ru/</w:t>
      </w:r>
      <w:r w:rsidRPr="00E64991">
        <w:rPr>
          <w:rFonts w:ascii="Liberation Serif" w:hAnsi="Liberation Serif" w:cs="Liberation Serif"/>
          <w:b/>
          <w:sz w:val="24"/>
          <w:szCs w:val="24"/>
        </w:rPr>
        <w:t xml:space="preserve">. </w:t>
      </w:r>
    </w:p>
    <w:p w:rsidR="00E243BC" w:rsidRPr="0096784B" w:rsidRDefault="009760D0" w:rsidP="00E35FCA">
      <w:pPr>
        <w:spacing w:after="0" w:line="276" w:lineRule="auto"/>
        <w:ind w:firstLine="709"/>
        <w:jc w:val="both"/>
        <w:rPr>
          <w:rFonts w:ascii="Liberation Serif" w:hAnsi="Liberation Serif" w:cs="Liberation Serif"/>
          <w:b/>
          <w:sz w:val="24"/>
          <w:szCs w:val="24"/>
        </w:rPr>
      </w:pPr>
      <w:r w:rsidRPr="0096784B">
        <w:rPr>
          <w:rFonts w:ascii="Liberation Serif" w:hAnsi="Liberation Serif" w:cs="Liberation Serif"/>
          <w:sz w:val="24"/>
          <w:szCs w:val="24"/>
        </w:rPr>
        <w:t xml:space="preserve">Претендент должен пройти регистрацию на электронной </w:t>
      </w:r>
      <w:r w:rsidRPr="00E35FCA">
        <w:rPr>
          <w:rFonts w:ascii="Liberation Serif" w:hAnsi="Liberation Serif" w:cs="Liberation Serif"/>
          <w:sz w:val="24"/>
          <w:szCs w:val="24"/>
        </w:rPr>
        <w:t xml:space="preserve">площадке </w:t>
      </w:r>
      <w:r w:rsidR="00E35FCA" w:rsidRPr="00E35FCA">
        <w:rPr>
          <w:rFonts w:ascii="Liberation Serif" w:hAnsi="Liberation Serif" w:cs="Liberation Serif"/>
          <w:sz w:val="24"/>
          <w:szCs w:val="24"/>
        </w:rPr>
        <w:t>ООО «</w:t>
      </w:r>
      <w:r w:rsidR="00E35FCA" w:rsidRPr="00E35FCA">
        <w:rPr>
          <w:rFonts w:ascii="Liberation Serif" w:hAnsi="Liberation Serif" w:cs="Liberation Serif"/>
          <w:sz w:val="24"/>
          <w:szCs w:val="24"/>
          <w:shd w:val="clear" w:color="auto" w:fill="FFFFFF"/>
        </w:rPr>
        <w:t>РТС-тендер» </w:t>
      </w:r>
      <w:r w:rsidR="00E35FCA">
        <w:rPr>
          <w:rFonts w:ascii="Liberation Serif" w:hAnsi="Liberation Serif" w:cs="Liberation Serif"/>
          <w:sz w:val="24"/>
          <w:szCs w:val="24"/>
        </w:rPr>
        <w:t xml:space="preserve">- автоматизированная информационная система, размещенная в сети Интернет по адресу: </w:t>
      </w:r>
      <w:r w:rsidR="00E35FCA" w:rsidRPr="0096784B">
        <w:rPr>
          <w:rFonts w:ascii="Liberation Serif" w:hAnsi="Liberation Serif" w:cs="Liberation Serif"/>
          <w:sz w:val="24"/>
          <w:szCs w:val="24"/>
        </w:rPr>
        <w:t>https://www.rts-tender.ru/</w:t>
      </w:r>
      <w:r w:rsidR="00E35FCA">
        <w:rPr>
          <w:rFonts w:ascii="Liberation Serif" w:hAnsi="Liberation Serif" w:cs="Liberation Serif"/>
          <w:sz w:val="24"/>
          <w:szCs w:val="24"/>
        </w:rPr>
        <w:t>.</w:t>
      </w:r>
      <w:r w:rsidR="00386D1E" w:rsidRPr="00E35FCA">
        <w:rPr>
          <w:rFonts w:ascii="Liberation Serif" w:hAnsi="Liberation Serif" w:cs="Liberation Serif"/>
          <w:sz w:val="24"/>
          <w:szCs w:val="24"/>
        </w:rPr>
        <w:t xml:space="preserve"> </w:t>
      </w:r>
      <w:r w:rsidRPr="00E35FCA">
        <w:rPr>
          <w:rFonts w:ascii="Liberation Serif" w:hAnsi="Liberation Serif" w:cs="Liberation Serif"/>
          <w:sz w:val="24"/>
          <w:szCs w:val="24"/>
        </w:rPr>
        <w:t>После регистрации на электронной площадке направляет оператору электронной площадки заявку и прилагаемые к ней электронные документы. Заявка подается путем заполнения ее электронной формы, размещенной в открытой части электронной площадки (приложение к настоящему Информационному сообщению), с приложением электронных документов</w:t>
      </w:r>
      <w:r w:rsidR="0053587C">
        <w:rPr>
          <w:rFonts w:ascii="Liberation Serif" w:hAnsi="Liberation Serif" w:cs="Liberation Serif"/>
          <w:sz w:val="24"/>
          <w:szCs w:val="24"/>
        </w:rPr>
        <w:t>.</w:t>
      </w:r>
    </w:p>
    <w:p w:rsidR="00E243BC" w:rsidRPr="008111BE" w:rsidRDefault="009760D0" w:rsidP="00683700">
      <w:pPr>
        <w:spacing w:after="0" w:line="276" w:lineRule="auto"/>
        <w:ind w:firstLine="567"/>
        <w:jc w:val="both"/>
        <w:rPr>
          <w:rFonts w:ascii="Liberation Serif" w:hAnsi="Liberation Serif" w:cs="Liberation Serif"/>
          <w:b/>
          <w:sz w:val="24"/>
          <w:szCs w:val="24"/>
          <w:highlight w:val="yellow"/>
        </w:rPr>
      </w:pPr>
      <w:r w:rsidRPr="008111BE">
        <w:rPr>
          <w:rFonts w:ascii="Liberation Serif" w:hAnsi="Liberation Serif" w:cs="Liberation Serif"/>
          <w:b/>
          <w:sz w:val="24"/>
          <w:szCs w:val="24"/>
          <w:highlight w:val="yellow"/>
        </w:rPr>
        <w:t xml:space="preserve">Дата и время начала приема заявок на участие в </w:t>
      </w:r>
      <w:r w:rsidR="00020731" w:rsidRPr="008111BE">
        <w:rPr>
          <w:rFonts w:ascii="Liberation Serif" w:hAnsi="Liberation Serif" w:cs="Liberation Serif"/>
          <w:b/>
          <w:sz w:val="24"/>
          <w:szCs w:val="24"/>
          <w:highlight w:val="yellow"/>
        </w:rPr>
        <w:t>аукционе в электронной форме</w:t>
      </w:r>
      <w:r w:rsidRPr="008111BE">
        <w:rPr>
          <w:rFonts w:ascii="Liberation Serif" w:hAnsi="Liberation Serif" w:cs="Liberation Serif"/>
          <w:b/>
          <w:sz w:val="24"/>
          <w:szCs w:val="24"/>
          <w:highlight w:val="yellow"/>
        </w:rPr>
        <w:t xml:space="preserve"> </w:t>
      </w:r>
      <w:r w:rsidRPr="008111BE">
        <w:rPr>
          <w:rFonts w:ascii="Liberation Serif" w:hAnsi="Liberation Serif" w:cs="Liberation Serif"/>
          <w:sz w:val="24"/>
          <w:szCs w:val="24"/>
          <w:highlight w:val="yellow"/>
        </w:rPr>
        <w:t>– «</w:t>
      </w:r>
      <w:r w:rsidR="00020731" w:rsidRPr="008111BE">
        <w:rPr>
          <w:rFonts w:ascii="Liberation Serif" w:hAnsi="Liberation Serif" w:cs="Liberation Serif"/>
          <w:sz w:val="24"/>
          <w:szCs w:val="24"/>
          <w:highlight w:val="yellow"/>
        </w:rPr>
        <w:t>2</w:t>
      </w:r>
      <w:r w:rsidR="00E96D90">
        <w:rPr>
          <w:rFonts w:ascii="Liberation Serif" w:hAnsi="Liberation Serif" w:cs="Liberation Serif"/>
          <w:sz w:val="24"/>
          <w:szCs w:val="24"/>
          <w:highlight w:val="yellow"/>
        </w:rPr>
        <w:t>7</w:t>
      </w:r>
      <w:r w:rsidRPr="008111BE">
        <w:rPr>
          <w:rFonts w:ascii="Liberation Serif" w:hAnsi="Liberation Serif" w:cs="Liberation Serif"/>
          <w:sz w:val="24"/>
          <w:szCs w:val="24"/>
          <w:highlight w:val="yellow"/>
        </w:rPr>
        <w:t>»</w:t>
      </w:r>
      <w:r w:rsidR="00142B6D" w:rsidRPr="008111BE">
        <w:rPr>
          <w:rFonts w:ascii="Liberation Serif" w:hAnsi="Liberation Serif" w:cs="Liberation Serif"/>
          <w:sz w:val="24"/>
          <w:szCs w:val="24"/>
          <w:highlight w:val="yellow"/>
        </w:rPr>
        <w:t xml:space="preserve"> </w:t>
      </w:r>
      <w:r w:rsidR="00E64991" w:rsidRPr="008111BE">
        <w:rPr>
          <w:rFonts w:ascii="Liberation Serif" w:hAnsi="Liberation Serif" w:cs="Liberation Serif"/>
          <w:sz w:val="24"/>
          <w:szCs w:val="24"/>
          <w:highlight w:val="yellow"/>
        </w:rPr>
        <w:t>декабря</w:t>
      </w:r>
      <w:r w:rsidR="00142B6D" w:rsidRPr="008111BE">
        <w:rPr>
          <w:rFonts w:ascii="Liberation Serif" w:hAnsi="Liberation Serif" w:cs="Liberation Serif"/>
          <w:sz w:val="24"/>
          <w:szCs w:val="24"/>
          <w:highlight w:val="yellow"/>
        </w:rPr>
        <w:t xml:space="preserve"> </w:t>
      </w:r>
      <w:r w:rsidRPr="008111BE">
        <w:rPr>
          <w:rFonts w:ascii="Liberation Serif" w:hAnsi="Liberation Serif" w:cs="Liberation Serif"/>
          <w:sz w:val="24"/>
          <w:szCs w:val="24"/>
          <w:highlight w:val="yellow"/>
        </w:rPr>
        <w:t>2024 г</w:t>
      </w:r>
      <w:r w:rsidR="00E64991" w:rsidRPr="008111BE">
        <w:rPr>
          <w:rFonts w:ascii="Liberation Serif" w:hAnsi="Liberation Serif" w:cs="Liberation Serif"/>
          <w:sz w:val="24"/>
          <w:szCs w:val="24"/>
          <w:highlight w:val="yellow"/>
        </w:rPr>
        <w:t>ода</w:t>
      </w:r>
      <w:r w:rsidRPr="008111BE">
        <w:rPr>
          <w:rFonts w:ascii="Liberation Serif" w:hAnsi="Liberation Serif" w:cs="Liberation Serif"/>
          <w:sz w:val="24"/>
          <w:szCs w:val="24"/>
          <w:highlight w:val="yellow"/>
        </w:rPr>
        <w:t xml:space="preserve"> </w:t>
      </w:r>
      <w:r w:rsidR="00683700" w:rsidRPr="008111BE">
        <w:rPr>
          <w:rFonts w:ascii="Liberation Serif" w:hAnsi="Liberation Serif" w:cs="Liberation Serif"/>
          <w:sz w:val="24"/>
          <w:szCs w:val="24"/>
          <w:highlight w:val="yellow"/>
        </w:rPr>
        <w:t>0</w:t>
      </w:r>
      <w:r w:rsidR="008111BE" w:rsidRPr="008111BE">
        <w:rPr>
          <w:rFonts w:ascii="Liberation Serif" w:hAnsi="Liberation Serif" w:cs="Liberation Serif"/>
          <w:sz w:val="24"/>
          <w:szCs w:val="24"/>
          <w:highlight w:val="yellow"/>
        </w:rPr>
        <w:t>6</w:t>
      </w:r>
      <w:r w:rsidRPr="008111BE">
        <w:rPr>
          <w:rFonts w:ascii="Liberation Serif" w:hAnsi="Liberation Serif" w:cs="Liberation Serif"/>
          <w:sz w:val="24"/>
          <w:szCs w:val="24"/>
          <w:highlight w:val="yellow"/>
        </w:rPr>
        <w:t>:00 (время м</w:t>
      </w:r>
      <w:r w:rsidR="00683700" w:rsidRPr="008111BE">
        <w:rPr>
          <w:rFonts w:ascii="Liberation Serif" w:hAnsi="Liberation Serif" w:cs="Liberation Serif"/>
          <w:sz w:val="24"/>
          <w:szCs w:val="24"/>
          <w:highlight w:val="yellow"/>
        </w:rPr>
        <w:t>естное</w:t>
      </w:r>
      <w:r w:rsidRPr="008111BE">
        <w:rPr>
          <w:rFonts w:ascii="Liberation Serif" w:hAnsi="Liberation Serif" w:cs="Liberation Serif"/>
          <w:sz w:val="24"/>
          <w:szCs w:val="24"/>
          <w:highlight w:val="yellow"/>
        </w:rPr>
        <w:t>).</w:t>
      </w:r>
    </w:p>
    <w:p w:rsidR="00E243BC" w:rsidRPr="008111BE" w:rsidRDefault="009760D0" w:rsidP="00683700">
      <w:pPr>
        <w:spacing w:after="0" w:line="276" w:lineRule="auto"/>
        <w:ind w:firstLine="567"/>
        <w:jc w:val="both"/>
        <w:rPr>
          <w:rFonts w:ascii="Liberation Serif" w:hAnsi="Liberation Serif" w:cs="Liberation Serif"/>
          <w:sz w:val="24"/>
          <w:szCs w:val="24"/>
          <w:highlight w:val="yellow"/>
        </w:rPr>
      </w:pPr>
      <w:r w:rsidRPr="008111BE">
        <w:rPr>
          <w:rFonts w:ascii="Liberation Serif" w:hAnsi="Liberation Serif" w:cs="Liberation Serif"/>
          <w:b/>
          <w:sz w:val="24"/>
          <w:szCs w:val="24"/>
          <w:highlight w:val="yellow"/>
        </w:rPr>
        <w:t xml:space="preserve">Дата окончания приема заявок на участие в </w:t>
      </w:r>
      <w:r w:rsidR="00020731" w:rsidRPr="008111BE">
        <w:rPr>
          <w:rFonts w:ascii="Liberation Serif" w:hAnsi="Liberation Serif" w:cs="Liberation Serif"/>
          <w:b/>
          <w:sz w:val="24"/>
          <w:szCs w:val="24"/>
          <w:highlight w:val="yellow"/>
        </w:rPr>
        <w:t xml:space="preserve">аукционе в электронной форме </w:t>
      </w:r>
      <w:r w:rsidRPr="008111BE">
        <w:rPr>
          <w:rFonts w:ascii="Liberation Serif" w:hAnsi="Liberation Serif" w:cs="Liberation Serif"/>
          <w:b/>
          <w:sz w:val="24"/>
          <w:szCs w:val="24"/>
          <w:highlight w:val="yellow"/>
        </w:rPr>
        <w:t xml:space="preserve">– </w:t>
      </w:r>
      <w:r w:rsidRPr="008111BE">
        <w:rPr>
          <w:rFonts w:ascii="Liberation Serif" w:hAnsi="Liberation Serif" w:cs="Liberation Serif"/>
          <w:sz w:val="24"/>
          <w:szCs w:val="24"/>
          <w:highlight w:val="yellow"/>
        </w:rPr>
        <w:t>«</w:t>
      </w:r>
      <w:r w:rsidR="00020731" w:rsidRPr="008111BE">
        <w:rPr>
          <w:rFonts w:ascii="Liberation Serif" w:hAnsi="Liberation Serif" w:cs="Liberation Serif"/>
          <w:sz w:val="24"/>
          <w:szCs w:val="24"/>
          <w:highlight w:val="yellow"/>
        </w:rPr>
        <w:t>2</w:t>
      </w:r>
      <w:r w:rsidR="00E64991" w:rsidRPr="008111BE">
        <w:rPr>
          <w:rFonts w:ascii="Liberation Serif" w:hAnsi="Liberation Serif" w:cs="Liberation Serif"/>
          <w:sz w:val="24"/>
          <w:szCs w:val="24"/>
          <w:highlight w:val="yellow"/>
        </w:rPr>
        <w:t>1</w:t>
      </w:r>
      <w:r w:rsidRPr="008111BE">
        <w:rPr>
          <w:rFonts w:ascii="Liberation Serif" w:hAnsi="Liberation Serif" w:cs="Liberation Serif"/>
          <w:sz w:val="24"/>
          <w:szCs w:val="24"/>
          <w:highlight w:val="yellow"/>
        </w:rPr>
        <w:t xml:space="preserve">» </w:t>
      </w:r>
      <w:r w:rsidR="00E64991" w:rsidRPr="008111BE">
        <w:rPr>
          <w:rFonts w:ascii="Liberation Serif" w:hAnsi="Liberation Serif" w:cs="Liberation Serif"/>
          <w:sz w:val="24"/>
          <w:szCs w:val="24"/>
          <w:highlight w:val="yellow"/>
        </w:rPr>
        <w:t>января</w:t>
      </w:r>
      <w:r w:rsidRPr="008111BE">
        <w:rPr>
          <w:rFonts w:ascii="Liberation Serif" w:hAnsi="Liberation Serif" w:cs="Liberation Serif"/>
          <w:sz w:val="24"/>
          <w:szCs w:val="24"/>
          <w:highlight w:val="yellow"/>
        </w:rPr>
        <w:t xml:space="preserve"> 202</w:t>
      </w:r>
      <w:r w:rsidR="00E64991" w:rsidRPr="008111BE">
        <w:rPr>
          <w:rFonts w:ascii="Liberation Serif" w:hAnsi="Liberation Serif" w:cs="Liberation Serif"/>
          <w:sz w:val="24"/>
          <w:szCs w:val="24"/>
          <w:highlight w:val="yellow"/>
        </w:rPr>
        <w:t>5</w:t>
      </w:r>
      <w:r w:rsidRPr="008111BE">
        <w:rPr>
          <w:rFonts w:ascii="Liberation Serif" w:hAnsi="Liberation Serif" w:cs="Liberation Serif"/>
          <w:sz w:val="24"/>
          <w:szCs w:val="24"/>
          <w:highlight w:val="yellow"/>
        </w:rPr>
        <w:t xml:space="preserve"> г</w:t>
      </w:r>
      <w:r w:rsidR="00E64991" w:rsidRPr="008111BE">
        <w:rPr>
          <w:rFonts w:ascii="Liberation Serif" w:hAnsi="Liberation Serif" w:cs="Liberation Serif"/>
          <w:sz w:val="24"/>
          <w:szCs w:val="24"/>
          <w:highlight w:val="yellow"/>
        </w:rPr>
        <w:t>ода</w:t>
      </w:r>
      <w:r w:rsidRPr="008111BE">
        <w:rPr>
          <w:rFonts w:ascii="Liberation Serif" w:hAnsi="Liberation Serif" w:cs="Liberation Serif"/>
          <w:sz w:val="24"/>
          <w:szCs w:val="24"/>
          <w:highlight w:val="yellow"/>
        </w:rPr>
        <w:t xml:space="preserve"> 23:5</w:t>
      </w:r>
      <w:r w:rsidR="00683700" w:rsidRPr="008111BE">
        <w:rPr>
          <w:rFonts w:ascii="Liberation Serif" w:hAnsi="Liberation Serif" w:cs="Liberation Serif"/>
          <w:sz w:val="24"/>
          <w:szCs w:val="24"/>
          <w:highlight w:val="yellow"/>
        </w:rPr>
        <w:t>9</w:t>
      </w:r>
      <w:r w:rsidRPr="008111BE">
        <w:rPr>
          <w:rFonts w:ascii="Liberation Serif" w:hAnsi="Liberation Serif" w:cs="Liberation Serif"/>
          <w:sz w:val="24"/>
          <w:szCs w:val="24"/>
          <w:highlight w:val="yellow"/>
        </w:rPr>
        <w:t xml:space="preserve"> (время м</w:t>
      </w:r>
      <w:r w:rsidR="00683700" w:rsidRPr="008111BE">
        <w:rPr>
          <w:rFonts w:ascii="Liberation Serif" w:hAnsi="Liberation Serif" w:cs="Liberation Serif"/>
          <w:sz w:val="24"/>
          <w:szCs w:val="24"/>
          <w:highlight w:val="yellow"/>
        </w:rPr>
        <w:t>естное</w:t>
      </w:r>
      <w:r w:rsidRPr="008111BE">
        <w:rPr>
          <w:rFonts w:ascii="Liberation Serif" w:hAnsi="Liberation Serif" w:cs="Liberation Serif"/>
          <w:sz w:val="24"/>
          <w:szCs w:val="24"/>
          <w:highlight w:val="yellow"/>
        </w:rPr>
        <w:t>).</w:t>
      </w:r>
    </w:p>
    <w:p w:rsidR="00E243BC" w:rsidRPr="008111BE" w:rsidRDefault="009760D0" w:rsidP="00683700">
      <w:pPr>
        <w:spacing w:after="0" w:line="276" w:lineRule="auto"/>
        <w:ind w:firstLine="567"/>
        <w:jc w:val="both"/>
        <w:rPr>
          <w:rFonts w:ascii="Liberation Serif" w:hAnsi="Liberation Serif" w:cs="Liberation Serif"/>
          <w:sz w:val="24"/>
          <w:szCs w:val="24"/>
          <w:highlight w:val="yellow"/>
        </w:rPr>
      </w:pPr>
      <w:r w:rsidRPr="008111BE">
        <w:rPr>
          <w:rFonts w:ascii="Liberation Serif" w:hAnsi="Liberation Serif" w:cs="Liberation Serif"/>
          <w:sz w:val="24"/>
          <w:szCs w:val="24"/>
          <w:highlight w:val="yellow"/>
        </w:rPr>
        <w:t>Подача заявок осуществляется круглосуточно.</w:t>
      </w:r>
    </w:p>
    <w:p w:rsidR="00E243BC" w:rsidRPr="008111BE" w:rsidRDefault="009760D0" w:rsidP="00683700">
      <w:pPr>
        <w:spacing w:after="0" w:line="276" w:lineRule="auto"/>
        <w:ind w:firstLine="567"/>
        <w:jc w:val="both"/>
        <w:rPr>
          <w:rFonts w:ascii="Liberation Serif" w:hAnsi="Liberation Serif" w:cs="Liberation Serif"/>
          <w:b/>
          <w:sz w:val="24"/>
          <w:szCs w:val="24"/>
          <w:highlight w:val="yellow"/>
        </w:rPr>
      </w:pPr>
      <w:r w:rsidRPr="008111BE">
        <w:rPr>
          <w:rFonts w:ascii="Liberation Serif" w:hAnsi="Liberation Serif" w:cs="Liberation Serif"/>
          <w:b/>
          <w:sz w:val="24"/>
          <w:szCs w:val="24"/>
          <w:highlight w:val="yellow"/>
        </w:rPr>
        <w:t xml:space="preserve">Дата и место определения участников </w:t>
      </w:r>
      <w:r w:rsidR="00337E88" w:rsidRPr="008111BE">
        <w:rPr>
          <w:rFonts w:ascii="Liberation Serif" w:hAnsi="Liberation Serif" w:cs="Liberation Serif"/>
          <w:b/>
          <w:sz w:val="24"/>
          <w:szCs w:val="24"/>
          <w:highlight w:val="yellow"/>
        </w:rPr>
        <w:t>аукциона в электронной форме</w:t>
      </w:r>
      <w:r w:rsidRPr="008111BE">
        <w:rPr>
          <w:rFonts w:ascii="Liberation Serif" w:hAnsi="Liberation Serif" w:cs="Liberation Serif"/>
          <w:b/>
          <w:sz w:val="24"/>
          <w:szCs w:val="24"/>
          <w:highlight w:val="yellow"/>
        </w:rPr>
        <w:t>:</w:t>
      </w:r>
      <w:r w:rsidRPr="008111BE">
        <w:rPr>
          <w:rFonts w:ascii="Liberation Serif" w:hAnsi="Liberation Serif" w:cs="Liberation Serif"/>
          <w:sz w:val="24"/>
          <w:szCs w:val="24"/>
          <w:highlight w:val="yellow"/>
        </w:rPr>
        <w:t xml:space="preserve"> «</w:t>
      </w:r>
      <w:r w:rsidR="00E64991" w:rsidRPr="008111BE">
        <w:rPr>
          <w:rFonts w:ascii="Liberation Serif" w:hAnsi="Liberation Serif" w:cs="Liberation Serif"/>
          <w:sz w:val="24"/>
          <w:szCs w:val="24"/>
          <w:highlight w:val="yellow"/>
        </w:rPr>
        <w:t>24</w:t>
      </w:r>
      <w:r w:rsidRPr="008111BE">
        <w:rPr>
          <w:rFonts w:ascii="Liberation Serif" w:hAnsi="Liberation Serif" w:cs="Liberation Serif"/>
          <w:sz w:val="24"/>
          <w:szCs w:val="24"/>
          <w:highlight w:val="yellow"/>
        </w:rPr>
        <w:t>»</w:t>
      </w:r>
      <w:r w:rsidR="00E64991" w:rsidRPr="008111BE">
        <w:rPr>
          <w:rFonts w:ascii="Liberation Serif" w:hAnsi="Liberation Serif" w:cs="Liberation Serif"/>
          <w:sz w:val="24"/>
          <w:szCs w:val="24"/>
          <w:highlight w:val="yellow"/>
        </w:rPr>
        <w:t xml:space="preserve"> января</w:t>
      </w:r>
      <w:r w:rsidRPr="008111BE">
        <w:rPr>
          <w:rFonts w:ascii="Liberation Serif" w:hAnsi="Liberation Serif" w:cs="Liberation Serif"/>
          <w:sz w:val="24"/>
          <w:szCs w:val="24"/>
          <w:highlight w:val="yellow"/>
        </w:rPr>
        <w:t xml:space="preserve"> 2024 года в 1</w:t>
      </w:r>
      <w:r w:rsidR="008111BE" w:rsidRPr="008111BE">
        <w:rPr>
          <w:rFonts w:ascii="Liberation Serif" w:hAnsi="Liberation Serif" w:cs="Liberation Serif"/>
          <w:sz w:val="24"/>
          <w:szCs w:val="24"/>
          <w:highlight w:val="yellow"/>
        </w:rPr>
        <w:t>0</w:t>
      </w:r>
      <w:r w:rsidRPr="008111BE">
        <w:rPr>
          <w:rFonts w:ascii="Liberation Serif" w:hAnsi="Liberation Serif" w:cs="Liberation Serif"/>
          <w:sz w:val="24"/>
          <w:szCs w:val="24"/>
          <w:highlight w:val="yellow"/>
        </w:rPr>
        <w:t xml:space="preserve">.00 (время </w:t>
      </w:r>
      <w:r w:rsidR="008111BE" w:rsidRPr="008111BE">
        <w:rPr>
          <w:rFonts w:ascii="Liberation Serif" w:hAnsi="Liberation Serif" w:cs="Liberation Serif"/>
          <w:sz w:val="24"/>
          <w:szCs w:val="24"/>
          <w:highlight w:val="yellow"/>
        </w:rPr>
        <w:t>местное</w:t>
      </w:r>
      <w:r w:rsidRPr="008111BE">
        <w:rPr>
          <w:rFonts w:ascii="Liberation Serif" w:hAnsi="Liberation Serif" w:cs="Liberation Serif"/>
          <w:sz w:val="24"/>
          <w:szCs w:val="24"/>
          <w:highlight w:val="yellow"/>
        </w:rPr>
        <w:t>)</w:t>
      </w:r>
      <w:r w:rsidR="00E64991" w:rsidRPr="008111BE">
        <w:rPr>
          <w:rFonts w:ascii="Liberation Serif" w:hAnsi="Liberation Serif" w:cs="Liberation Serif"/>
          <w:sz w:val="24"/>
          <w:szCs w:val="24"/>
          <w:highlight w:val="yellow"/>
        </w:rPr>
        <w:t xml:space="preserve"> </w:t>
      </w:r>
      <w:r w:rsidR="00E64991" w:rsidRPr="008111BE">
        <w:rPr>
          <w:rFonts w:ascii="Liberation Serif" w:hAnsi="Liberation Serif" w:cs="Liberation Serif"/>
          <w:color w:val="auto"/>
          <w:sz w:val="24"/>
          <w:szCs w:val="24"/>
          <w:highlight w:val="yellow"/>
        </w:rPr>
        <w:t>https://www.rts-tender.ru/</w:t>
      </w:r>
      <w:r w:rsidR="00683700" w:rsidRPr="008111BE">
        <w:rPr>
          <w:rFonts w:ascii="Liberation Serif" w:hAnsi="Liberation Serif" w:cs="Liberation Serif"/>
          <w:b/>
          <w:sz w:val="24"/>
          <w:szCs w:val="24"/>
          <w:highlight w:val="yellow"/>
        </w:rPr>
        <w:t>.</w:t>
      </w:r>
    </w:p>
    <w:p w:rsidR="00E243BC" w:rsidRPr="008111BE" w:rsidRDefault="009760D0" w:rsidP="00683700">
      <w:pPr>
        <w:spacing w:after="0" w:line="276" w:lineRule="auto"/>
        <w:ind w:firstLine="567"/>
        <w:jc w:val="both"/>
        <w:rPr>
          <w:rFonts w:ascii="Liberation Serif" w:hAnsi="Liberation Serif" w:cs="Liberation Serif"/>
          <w:b/>
          <w:sz w:val="24"/>
          <w:szCs w:val="24"/>
          <w:highlight w:val="yellow"/>
        </w:rPr>
      </w:pPr>
      <w:r w:rsidRPr="008111BE">
        <w:rPr>
          <w:rFonts w:ascii="Liberation Serif" w:hAnsi="Liberation Serif" w:cs="Liberation Serif"/>
          <w:b/>
          <w:sz w:val="24"/>
          <w:szCs w:val="24"/>
          <w:highlight w:val="yellow"/>
        </w:rPr>
        <w:t>Дата, время и место проведения</w:t>
      </w:r>
      <w:r w:rsidR="00337E88" w:rsidRPr="008111BE">
        <w:rPr>
          <w:rFonts w:ascii="Liberation Serif" w:hAnsi="Liberation Serif" w:cs="Liberation Serif"/>
          <w:b/>
          <w:sz w:val="24"/>
          <w:szCs w:val="24"/>
          <w:highlight w:val="yellow"/>
        </w:rPr>
        <w:t xml:space="preserve"> аукциона в электронной форме</w:t>
      </w:r>
      <w:r w:rsidRPr="008111BE">
        <w:rPr>
          <w:rFonts w:ascii="Liberation Serif" w:hAnsi="Liberation Serif" w:cs="Liberation Serif"/>
          <w:b/>
          <w:sz w:val="24"/>
          <w:szCs w:val="24"/>
          <w:highlight w:val="yellow"/>
        </w:rPr>
        <w:t xml:space="preserve">: </w:t>
      </w:r>
      <w:r w:rsidRPr="008111BE">
        <w:rPr>
          <w:rFonts w:ascii="Liberation Serif" w:hAnsi="Liberation Serif" w:cs="Liberation Serif"/>
          <w:sz w:val="24"/>
          <w:szCs w:val="24"/>
          <w:highlight w:val="yellow"/>
        </w:rPr>
        <w:t>«</w:t>
      </w:r>
      <w:r w:rsidR="00337E88" w:rsidRPr="008111BE">
        <w:rPr>
          <w:rFonts w:ascii="Liberation Serif" w:hAnsi="Liberation Serif" w:cs="Liberation Serif"/>
          <w:sz w:val="24"/>
          <w:szCs w:val="24"/>
          <w:highlight w:val="yellow"/>
        </w:rPr>
        <w:t>2</w:t>
      </w:r>
      <w:r w:rsidR="00E64991" w:rsidRPr="008111BE">
        <w:rPr>
          <w:rFonts w:ascii="Liberation Serif" w:hAnsi="Liberation Serif" w:cs="Liberation Serif"/>
          <w:sz w:val="24"/>
          <w:szCs w:val="24"/>
          <w:highlight w:val="yellow"/>
        </w:rPr>
        <w:t>8</w:t>
      </w:r>
      <w:r w:rsidRPr="008111BE">
        <w:rPr>
          <w:rFonts w:ascii="Liberation Serif" w:hAnsi="Liberation Serif" w:cs="Liberation Serif"/>
          <w:sz w:val="24"/>
          <w:szCs w:val="24"/>
          <w:highlight w:val="yellow"/>
        </w:rPr>
        <w:t xml:space="preserve">» </w:t>
      </w:r>
      <w:r w:rsidR="00E64991" w:rsidRPr="008111BE">
        <w:rPr>
          <w:rFonts w:ascii="Liberation Serif" w:hAnsi="Liberation Serif" w:cs="Liberation Serif"/>
          <w:sz w:val="24"/>
          <w:szCs w:val="24"/>
          <w:highlight w:val="yellow"/>
        </w:rPr>
        <w:t xml:space="preserve">января </w:t>
      </w:r>
      <w:r w:rsidRPr="008111BE">
        <w:rPr>
          <w:rFonts w:ascii="Liberation Serif" w:hAnsi="Liberation Serif" w:cs="Liberation Serif"/>
          <w:sz w:val="24"/>
          <w:szCs w:val="24"/>
          <w:highlight w:val="yellow"/>
        </w:rPr>
        <w:t>202</w:t>
      </w:r>
      <w:r w:rsidR="00E64991" w:rsidRPr="008111BE">
        <w:rPr>
          <w:rFonts w:ascii="Liberation Serif" w:hAnsi="Liberation Serif" w:cs="Liberation Serif"/>
          <w:sz w:val="24"/>
          <w:szCs w:val="24"/>
          <w:highlight w:val="yellow"/>
        </w:rPr>
        <w:t>5</w:t>
      </w:r>
      <w:r w:rsidRPr="008111BE">
        <w:rPr>
          <w:rFonts w:ascii="Liberation Serif" w:hAnsi="Liberation Serif" w:cs="Liberation Serif"/>
          <w:sz w:val="24"/>
          <w:szCs w:val="24"/>
          <w:highlight w:val="yellow"/>
        </w:rPr>
        <w:t xml:space="preserve"> года в 11.00 (время </w:t>
      </w:r>
      <w:proofErr w:type="gramStart"/>
      <w:r w:rsidR="008111BE" w:rsidRPr="008111BE">
        <w:rPr>
          <w:rFonts w:ascii="Liberation Serif" w:hAnsi="Liberation Serif" w:cs="Liberation Serif"/>
          <w:sz w:val="24"/>
          <w:szCs w:val="24"/>
          <w:highlight w:val="yellow"/>
        </w:rPr>
        <w:t>местное</w:t>
      </w:r>
      <w:r w:rsidRPr="008111BE">
        <w:rPr>
          <w:rFonts w:ascii="Liberation Serif" w:hAnsi="Liberation Serif" w:cs="Liberation Serif"/>
          <w:sz w:val="24"/>
          <w:szCs w:val="24"/>
          <w:highlight w:val="yellow"/>
        </w:rPr>
        <w:t xml:space="preserve">)  </w:t>
      </w:r>
      <w:r w:rsidR="00E64991" w:rsidRPr="008111BE">
        <w:rPr>
          <w:rFonts w:ascii="Liberation Serif" w:hAnsi="Liberation Serif" w:cs="Liberation Serif"/>
          <w:color w:val="auto"/>
          <w:sz w:val="24"/>
          <w:szCs w:val="24"/>
          <w:highlight w:val="yellow"/>
        </w:rPr>
        <w:t>https://www.rts-tender.ru/</w:t>
      </w:r>
      <w:proofErr w:type="gramEnd"/>
      <w:r w:rsidRPr="008111BE">
        <w:rPr>
          <w:rFonts w:ascii="Liberation Serif" w:hAnsi="Liberation Serif" w:cs="Liberation Serif"/>
          <w:sz w:val="24"/>
          <w:szCs w:val="24"/>
          <w:highlight w:val="yellow"/>
        </w:rPr>
        <w:t>.</w:t>
      </w:r>
    </w:p>
    <w:p w:rsidR="00E243BC" w:rsidRPr="0096784B" w:rsidRDefault="009760D0" w:rsidP="00683700">
      <w:pPr>
        <w:spacing w:after="0" w:line="276" w:lineRule="auto"/>
        <w:ind w:firstLine="567"/>
        <w:jc w:val="both"/>
        <w:rPr>
          <w:rFonts w:ascii="Liberation Serif" w:hAnsi="Liberation Serif" w:cs="Liberation Serif"/>
          <w:sz w:val="24"/>
          <w:szCs w:val="24"/>
        </w:rPr>
      </w:pPr>
      <w:r w:rsidRPr="008111BE">
        <w:rPr>
          <w:rFonts w:ascii="Liberation Serif" w:hAnsi="Liberation Serif" w:cs="Liberation Serif"/>
          <w:b/>
          <w:sz w:val="24"/>
          <w:szCs w:val="24"/>
          <w:highlight w:val="yellow"/>
        </w:rPr>
        <w:lastRenderedPageBreak/>
        <w:t xml:space="preserve">Дата, время и место подведения итогов </w:t>
      </w:r>
      <w:r w:rsidR="00337E88" w:rsidRPr="008111BE">
        <w:rPr>
          <w:rFonts w:ascii="Liberation Serif" w:hAnsi="Liberation Serif" w:cs="Liberation Serif"/>
          <w:b/>
          <w:sz w:val="24"/>
          <w:szCs w:val="24"/>
          <w:highlight w:val="yellow"/>
        </w:rPr>
        <w:t>аукциона в электронной форме</w:t>
      </w:r>
      <w:r w:rsidRPr="008111BE">
        <w:rPr>
          <w:rFonts w:ascii="Liberation Serif" w:hAnsi="Liberation Serif" w:cs="Liberation Serif"/>
          <w:b/>
          <w:sz w:val="24"/>
          <w:szCs w:val="24"/>
          <w:highlight w:val="yellow"/>
        </w:rPr>
        <w:t xml:space="preserve">: </w:t>
      </w:r>
      <w:r w:rsidRPr="008111BE">
        <w:rPr>
          <w:rFonts w:ascii="Liberation Serif" w:hAnsi="Liberation Serif" w:cs="Liberation Serif"/>
          <w:sz w:val="24"/>
          <w:szCs w:val="24"/>
          <w:highlight w:val="yellow"/>
        </w:rPr>
        <w:t>«</w:t>
      </w:r>
      <w:r w:rsidR="00337E88" w:rsidRPr="008111BE">
        <w:rPr>
          <w:rFonts w:ascii="Liberation Serif" w:hAnsi="Liberation Serif" w:cs="Liberation Serif"/>
          <w:sz w:val="24"/>
          <w:szCs w:val="24"/>
          <w:highlight w:val="yellow"/>
        </w:rPr>
        <w:t>2</w:t>
      </w:r>
      <w:r w:rsidR="00E64991" w:rsidRPr="008111BE">
        <w:rPr>
          <w:rFonts w:ascii="Liberation Serif" w:hAnsi="Liberation Serif" w:cs="Liberation Serif"/>
          <w:sz w:val="24"/>
          <w:szCs w:val="24"/>
          <w:highlight w:val="yellow"/>
        </w:rPr>
        <w:t>9</w:t>
      </w:r>
      <w:r w:rsidRPr="008111BE">
        <w:rPr>
          <w:rFonts w:ascii="Liberation Serif" w:hAnsi="Liberation Serif" w:cs="Liberation Serif"/>
          <w:sz w:val="24"/>
          <w:szCs w:val="24"/>
          <w:highlight w:val="yellow"/>
        </w:rPr>
        <w:t>»</w:t>
      </w:r>
      <w:r w:rsidR="00337E88" w:rsidRPr="008111BE">
        <w:rPr>
          <w:rFonts w:ascii="Liberation Serif" w:hAnsi="Liberation Serif" w:cs="Liberation Serif"/>
          <w:sz w:val="24"/>
          <w:szCs w:val="24"/>
          <w:highlight w:val="yellow"/>
        </w:rPr>
        <w:t xml:space="preserve"> </w:t>
      </w:r>
      <w:r w:rsidR="00E64991" w:rsidRPr="008111BE">
        <w:rPr>
          <w:rFonts w:ascii="Liberation Serif" w:hAnsi="Liberation Serif" w:cs="Liberation Serif"/>
          <w:sz w:val="24"/>
          <w:szCs w:val="24"/>
          <w:highlight w:val="yellow"/>
        </w:rPr>
        <w:t>января</w:t>
      </w:r>
      <w:r w:rsidRPr="008111BE">
        <w:rPr>
          <w:rFonts w:ascii="Liberation Serif" w:hAnsi="Liberation Serif" w:cs="Liberation Serif"/>
          <w:sz w:val="24"/>
          <w:szCs w:val="24"/>
          <w:highlight w:val="yellow"/>
        </w:rPr>
        <w:t xml:space="preserve"> 202</w:t>
      </w:r>
      <w:r w:rsidR="00E64991" w:rsidRPr="008111BE">
        <w:rPr>
          <w:rFonts w:ascii="Liberation Serif" w:hAnsi="Liberation Serif" w:cs="Liberation Serif"/>
          <w:sz w:val="24"/>
          <w:szCs w:val="24"/>
          <w:highlight w:val="yellow"/>
        </w:rPr>
        <w:t>5</w:t>
      </w:r>
      <w:r w:rsidRPr="008111BE">
        <w:rPr>
          <w:rFonts w:ascii="Liberation Serif" w:hAnsi="Liberation Serif" w:cs="Liberation Serif"/>
          <w:sz w:val="24"/>
          <w:szCs w:val="24"/>
          <w:highlight w:val="yellow"/>
        </w:rPr>
        <w:t xml:space="preserve"> года по фактическому окончанию торгов</w:t>
      </w:r>
      <w:r w:rsidR="00E64991" w:rsidRPr="008111BE">
        <w:rPr>
          <w:rFonts w:ascii="Liberation Serif" w:hAnsi="Liberation Serif" w:cs="Liberation Serif"/>
          <w:sz w:val="24"/>
          <w:szCs w:val="24"/>
          <w:highlight w:val="yellow"/>
        </w:rPr>
        <w:t xml:space="preserve"> </w:t>
      </w:r>
      <w:r w:rsidR="00E64991" w:rsidRPr="008111BE">
        <w:rPr>
          <w:rFonts w:ascii="Liberation Serif" w:hAnsi="Liberation Serif" w:cs="Liberation Serif"/>
          <w:color w:val="auto"/>
          <w:sz w:val="24"/>
          <w:szCs w:val="24"/>
          <w:highlight w:val="yellow"/>
        </w:rPr>
        <w:t>https://www.rts-tender.ru/</w:t>
      </w:r>
      <w:r w:rsidR="00683700" w:rsidRPr="008111BE">
        <w:rPr>
          <w:rFonts w:ascii="Liberation Serif" w:hAnsi="Liberation Serif" w:cs="Liberation Serif"/>
          <w:b/>
          <w:sz w:val="24"/>
          <w:szCs w:val="24"/>
          <w:highlight w:val="yellow"/>
        </w:rPr>
        <w:t>.</w:t>
      </w:r>
      <w:r w:rsidRPr="008111BE">
        <w:rPr>
          <w:rFonts w:ascii="Liberation Serif" w:hAnsi="Liberation Serif" w:cs="Liberation Serif"/>
          <w:sz w:val="24"/>
          <w:szCs w:val="24"/>
          <w:highlight w:val="yellow"/>
        </w:rPr>
        <w:t xml:space="preserve"> </w:t>
      </w:r>
    </w:p>
    <w:p w:rsidR="00E243BC" w:rsidRPr="0096784B" w:rsidRDefault="009760D0" w:rsidP="00683700">
      <w:pPr>
        <w:spacing w:after="0" w:line="276" w:lineRule="auto"/>
        <w:ind w:firstLine="567"/>
        <w:jc w:val="both"/>
        <w:rPr>
          <w:rFonts w:ascii="Liberation Serif" w:hAnsi="Liberation Serif" w:cs="Liberation Serif"/>
          <w:sz w:val="24"/>
          <w:szCs w:val="24"/>
        </w:rPr>
      </w:pPr>
      <w:r w:rsidRPr="0096784B">
        <w:rPr>
          <w:rFonts w:ascii="Liberation Serif" w:hAnsi="Liberation Serif" w:cs="Liberation Serif"/>
          <w:sz w:val="24"/>
          <w:szCs w:val="24"/>
        </w:rPr>
        <w:t xml:space="preserve">Заявки с прилагаемыми к ним документами, поданные с нарушением установленного срока, на электронной площадке не регистрируются. </w:t>
      </w:r>
    </w:p>
    <w:p w:rsidR="00E243BC" w:rsidRPr="0096784B" w:rsidRDefault="009760D0" w:rsidP="00683700">
      <w:pPr>
        <w:spacing w:after="0" w:line="276" w:lineRule="auto"/>
        <w:ind w:firstLine="567"/>
        <w:jc w:val="both"/>
        <w:rPr>
          <w:rFonts w:ascii="Liberation Serif" w:hAnsi="Liberation Serif" w:cs="Liberation Serif"/>
          <w:sz w:val="24"/>
          <w:szCs w:val="24"/>
        </w:rPr>
      </w:pPr>
      <w:r w:rsidRPr="0096784B">
        <w:rPr>
          <w:rFonts w:ascii="Liberation Serif" w:hAnsi="Liberation Serif" w:cs="Liberation Serif"/>
          <w:sz w:val="24"/>
          <w:szCs w:val="24"/>
        </w:rPr>
        <w:t xml:space="preserve">Претендент имеет право отозвать поданную заявку на участие в </w:t>
      </w:r>
      <w:r w:rsidR="00337E88" w:rsidRPr="0096784B">
        <w:rPr>
          <w:rFonts w:ascii="Liberation Serif" w:hAnsi="Liberation Serif" w:cs="Liberation Serif"/>
          <w:sz w:val="24"/>
          <w:szCs w:val="24"/>
        </w:rPr>
        <w:t xml:space="preserve">аукционе в электронной форме </w:t>
      </w:r>
      <w:r w:rsidRPr="0096784B">
        <w:rPr>
          <w:rFonts w:ascii="Liberation Serif" w:hAnsi="Liberation Serif" w:cs="Liberation Serif"/>
          <w:sz w:val="24"/>
          <w:szCs w:val="24"/>
        </w:rPr>
        <w:t>до момента признания его участником такой продажи.</w:t>
      </w:r>
    </w:p>
    <w:p w:rsidR="00E64991" w:rsidRDefault="00E64991" w:rsidP="00683700">
      <w:pPr>
        <w:spacing w:after="0" w:line="276" w:lineRule="auto"/>
        <w:ind w:firstLine="567"/>
        <w:jc w:val="both"/>
        <w:rPr>
          <w:rFonts w:ascii="Liberation Serif" w:hAnsi="Liberation Serif" w:cs="Liberation Serif"/>
          <w:sz w:val="24"/>
          <w:szCs w:val="24"/>
        </w:rPr>
      </w:pPr>
    </w:p>
    <w:p w:rsidR="00E243BC" w:rsidRPr="00E64991" w:rsidRDefault="009760D0" w:rsidP="00E64991">
      <w:pPr>
        <w:pStyle w:val="a3"/>
        <w:numPr>
          <w:ilvl w:val="0"/>
          <w:numId w:val="6"/>
        </w:numPr>
        <w:tabs>
          <w:tab w:val="left" w:pos="993"/>
        </w:tabs>
        <w:spacing w:after="0" w:line="276" w:lineRule="auto"/>
        <w:ind w:left="0" w:firstLine="709"/>
        <w:jc w:val="both"/>
        <w:rPr>
          <w:rFonts w:ascii="Liberation Serif" w:hAnsi="Liberation Serif" w:cs="Liberation Serif"/>
          <w:sz w:val="24"/>
          <w:szCs w:val="24"/>
        </w:rPr>
      </w:pPr>
      <w:r w:rsidRPr="00E64991">
        <w:rPr>
          <w:rFonts w:ascii="Liberation Serif" w:hAnsi="Liberation Serif" w:cs="Liberation Serif"/>
          <w:sz w:val="24"/>
          <w:szCs w:val="24"/>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E243BC" w:rsidRPr="0096784B" w:rsidRDefault="009760D0" w:rsidP="00683700">
      <w:pPr>
        <w:spacing w:after="0" w:line="276" w:lineRule="auto"/>
        <w:ind w:firstLine="567"/>
        <w:jc w:val="both"/>
        <w:rPr>
          <w:rFonts w:ascii="Liberation Serif" w:hAnsi="Liberation Serif" w:cs="Liberation Serif"/>
          <w:sz w:val="24"/>
          <w:szCs w:val="24"/>
        </w:rPr>
      </w:pPr>
      <w:r w:rsidRPr="0096784B">
        <w:rPr>
          <w:rFonts w:ascii="Liberation Serif" w:hAnsi="Liberation Serif" w:cs="Liberation Serif"/>
          <w:sz w:val="24"/>
          <w:szCs w:val="24"/>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E243BC" w:rsidRPr="0096784B" w:rsidRDefault="009760D0" w:rsidP="00683700">
      <w:pPr>
        <w:spacing w:after="0" w:line="276" w:lineRule="auto"/>
        <w:ind w:firstLine="567"/>
        <w:jc w:val="both"/>
        <w:rPr>
          <w:rFonts w:ascii="Liberation Serif" w:hAnsi="Liberation Serif" w:cs="Liberation Serif"/>
          <w:sz w:val="24"/>
          <w:szCs w:val="24"/>
        </w:rPr>
      </w:pPr>
      <w:r w:rsidRPr="0096784B">
        <w:rPr>
          <w:rFonts w:ascii="Liberation Serif" w:hAnsi="Liberation Serif" w:cs="Liberation Serif"/>
          <w:sz w:val="24"/>
          <w:szCs w:val="24"/>
        </w:rPr>
        <w:t>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w:t>
      </w:r>
    </w:p>
    <w:p w:rsidR="00E243BC" w:rsidRPr="0096784B" w:rsidRDefault="009760D0" w:rsidP="00683700">
      <w:pPr>
        <w:spacing w:after="0" w:line="276" w:lineRule="auto"/>
        <w:ind w:firstLine="567"/>
        <w:jc w:val="both"/>
        <w:rPr>
          <w:rFonts w:ascii="Liberation Serif" w:hAnsi="Liberation Serif" w:cs="Liberation Serif"/>
          <w:sz w:val="24"/>
          <w:szCs w:val="24"/>
        </w:rPr>
      </w:pPr>
      <w:r w:rsidRPr="0096784B">
        <w:rPr>
          <w:rFonts w:ascii="Liberation Serif" w:hAnsi="Liberation Serif" w:cs="Liberation Serif"/>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E64991" w:rsidRDefault="00E64991" w:rsidP="00683700">
      <w:pPr>
        <w:spacing w:after="0" w:line="276" w:lineRule="auto"/>
        <w:ind w:firstLine="567"/>
        <w:jc w:val="both"/>
        <w:rPr>
          <w:rFonts w:ascii="Liberation Serif" w:hAnsi="Liberation Serif" w:cs="Liberation Serif"/>
          <w:b/>
          <w:sz w:val="24"/>
          <w:szCs w:val="24"/>
        </w:rPr>
      </w:pPr>
    </w:p>
    <w:p w:rsidR="00E64991" w:rsidRPr="00E64991" w:rsidRDefault="009760D0" w:rsidP="00E64991">
      <w:pPr>
        <w:pStyle w:val="a3"/>
        <w:numPr>
          <w:ilvl w:val="0"/>
          <w:numId w:val="6"/>
        </w:numPr>
        <w:tabs>
          <w:tab w:val="left" w:pos="993"/>
        </w:tabs>
        <w:spacing w:after="0" w:line="276" w:lineRule="auto"/>
        <w:ind w:left="0" w:firstLine="709"/>
        <w:jc w:val="both"/>
        <w:rPr>
          <w:rFonts w:ascii="Liberation Serif" w:hAnsi="Liberation Serif" w:cs="Liberation Serif"/>
          <w:b/>
          <w:sz w:val="24"/>
          <w:szCs w:val="24"/>
        </w:rPr>
      </w:pPr>
      <w:r w:rsidRPr="00E64991">
        <w:rPr>
          <w:rFonts w:ascii="Liberation Serif" w:hAnsi="Liberation Serif" w:cs="Liberation Serif"/>
          <w:b/>
          <w:sz w:val="24"/>
          <w:szCs w:val="24"/>
        </w:rPr>
        <w:t>Перечень документов</w:t>
      </w:r>
      <w:r w:rsidR="00142B6D" w:rsidRPr="00E64991">
        <w:rPr>
          <w:rFonts w:ascii="Liberation Serif" w:hAnsi="Liberation Serif" w:cs="Liberation Serif"/>
          <w:b/>
          <w:sz w:val="24"/>
          <w:szCs w:val="24"/>
        </w:rPr>
        <w:t>,</w:t>
      </w:r>
      <w:r w:rsidRPr="00E64991">
        <w:rPr>
          <w:rFonts w:ascii="Liberation Serif" w:hAnsi="Liberation Serif" w:cs="Liberation Serif"/>
          <w:b/>
          <w:sz w:val="24"/>
          <w:szCs w:val="24"/>
        </w:rPr>
        <w:t xml:space="preserve"> представляемых участниками </w:t>
      </w:r>
      <w:r w:rsidR="00337E88" w:rsidRPr="00E64991">
        <w:rPr>
          <w:rFonts w:ascii="Liberation Serif" w:hAnsi="Liberation Serif" w:cs="Liberation Serif"/>
          <w:b/>
          <w:sz w:val="24"/>
          <w:szCs w:val="24"/>
        </w:rPr>
        <w:t xml:space="preserve">на участие в аукционе в электронной форме </w:t>
      </w:r>
      <w:r w:rsidRPr="00E64991">
        <w:rPr>
          <w:rFonts w:ascii="Liberation Serif" w:hAnsi="Liberation Serif" w:cs="Liberation Serif"/>
          <w:b/>
          <w:sz w:val="24"/>
          <w:szCs w:val="24"/>
        </w:rPr>
        <w:t>и требования к их оформлению:</w:t>
      </w:r>
    </w:p>
    <w:p w:rsidR="00E243BC" w:rsidRPr="0096784B" w:rsidRDefault="009760D0" w:rsidP="0053587C">
      <w:pPr>
        <w:spacing w:after="0" w:line="240" w:lineRule="auto"/>
        <w:ind w:firstLine="709"/>
        <w:jc w:val="both"/>
        <w:rPr>
          <w:rFonts w:ascii="Liberation Serif" w:hAnsi="Liberation Serif" w:cs="Liberation Serif"/>
          <w:spacing w:val="-2"/>
          <w:sz w:val="24"/>
          <w:szCs w:val="24"/>
        </w:rPr>
      </w:pPr>
      <w:r w:rsidRPr="0096784B">
        <w:rPr>
          <w:rFonts w:ascii="Liberation Serif" w:hAnsi="Liberation Serif" w:cs="Liberation Serif"/>
          <w:sz w:val="24"/>
          <w:szCs w:val="24"/>
        </w:rPr>
        <w:t>Одно лицо имеет право подать только одну заявку. О</w:t>
      </w:r>
      <w:r w:rsidRPr="0096784B">
        <w:rPr>
          <w:rFonts w:ascii="Liberation Serif" w:hAnsi="Liberation Serif" w:cs="Liberation Serif"/>
          <w:spacing w:val="-2"/>
          <w:sz w:val="24"/>
          <w:szCs w:val="24"/>
        </w:rPr>
        <w:t xml:space="preserve">дновременно с Заявкой (приложение к данному информационному сообщению) на участие в </w:t>
      </w:r>
      <w:r w:rsidR="00337E88" w:rsidRPr="0096784B">
        <w:rPr>
          <w:rFonts w:ascii="Liberation Serif" w:hAnsi="Liberation Serif" w:cs="Liberation Serif"/>
          <w:spacing w:val="-2"/>
          <w:sz w:val="24"/>
          <w:szCs w:val="24"/>
        </w:rPr>
        <w:t xml:space="preserve">аукционе в электронной форме, </w:t>
      </w:r>
      <w:r w:rsidRPr="0096784B">
        <w:rPr>
          <w:rFonts w:ascii="Liberation Serif" w:hAnsi="Liberation Serif" w:cs="Liberation Serif"/>
          <w:spacing w:val="-2"/>
          <w:sz w:val="24"/>
          <w:szCs w:val="24"/>
        </w:rPr>
        <w:t>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53587C" w:rsidRPr="0053587C" w:rsidRDefault="00E64991" w:rsidP="0053587C">
      <w:pPr>
        <w:tabs>
          <w:tab w:val="left" w:pos="540"/>
        </w:tabs>
        <w:spacing w:after="0" w:line="240" w:lineRule="auto"/>
        <w:ind w:firstLine="709"/>
        <w:jc w:val="both"/>
        <w:outlineLvl w:val="0"/>
        <w:rPr>
          <w:rFonts w:ascii="Liberation Serif" w:hAnsi="Liberation Serif"/>
          <w:bCs/>
          <w:sz w:val="24"/>
          <w:szCs w:val="24"/>
        </w:rPr>
      </w:pPr>
      <w:r>
        <w:rPr>
          <w:rFonts w:ascii="Liberation Serif" w:hAnsi="Liberation Serif" w:cs="Liberation Serif"/>
          <w:szCs w:val="24"/>
        </w:rPr>
        <w:t>1</w:t>
      </w:r>
      <w:r w:rsidRPr="0053587C">
        <w:rPr>
          <w:rFonts w:ascii="Liberation Serif" w:hAnsi="Liberation Serif" w:cs="Liberation Serif"/>
          <w:sz w:val="24"/>
          <w:szCs w:val="24"/>
        </w:rPr>
        <w:t xml:space="preserve">) </w:t>
      </w:r>
      <w:r w:rsidR="0053587C" w:rsidRPr="0053587C">
        <w:rPr>
          <w:rFonts w:ascii="Liberation Serif" w:hAnsi="Liberation Serif"/>
          <w:bCs/>
          <w:sz w:val="24"/>
          <w:szCs w:val="24"/>
        </w:rPr>
        <w:t xml:space="preserve">форма заявки, заполненная и подписанная </w:t>
      </w:r>
      <w:r w:rsidR="00887A05">
        <w:rPr>
          <w:rFonts w:ascii="Liberation Serif" w:hAnsi="Liberation Serif"/>
          <w:bCs/>
          <w:sz w:val="24"/>
          <w:szCs w:val="24"/>
        </w:rPr>
        <w:t>П</w:t>
      </w:r>
      <w:r w:rsidR="0053587C">
        <w:rPr>
          <w:rFonts w:ascii="Liberation Serif" w:hAnsi="Liberation Serif"/>
          <w:bCs/>
          <w:sz w:val="24"/>
          <w:szCs w:val="24"/>
        </w:rPr>
        <w:t>ретендентом</w:t>
      </w:r>
      <w:r w:rsidR="0053587C" w:rsidRPr="0053587C">
        <w:rPr>
          <w:rFonts w:ascii="Liberation Serif" w:hAnsi="Liberation Serif"/>
          <w:bCs/>
          <w:sz w:val="24"/>
          <w:szCs w:val="24"/>
        </w:rPr>
        <w:t>;</w:t>
      </w:r>
    </w:p>
    <w:p w:rsidR="00E243BC" w:rsidRPr="0096784B" w:rsidRDefault="0053587C" w:rsidP="0053587C">
      <w:pPr>
        <w:pStyle w:val="Style1"/>
        <w:widowControl/>
        <w:spacing w:line="240" w:lineRule="auto"/>
        <w:ind w:firstLine="709"/>
        <w:rPr>
          <w:rFonts w:ascii="Liberation Serif" w:hAnsi="Liberation Serif" w:cs="Liberation Serif"/>
          <w:szCs w:val="24"/>
        </w:rPr>
      </w:pPr>
      <w:r>
        <w:rPr>
          <w:rFonts w:ascii="Liberation Serif" w:hAnsi="Liberation Serif" w:cs="Liberation Serif"/>
          <w:szCs w:val="24"/>
        </w:rPr>
        <w:t xml:space="preserve">2) </w:t>
      </w:r>
      <w:r w:rsidR="00E64991">
        <w:rPr>
          <w:rFonts w:ascii="Liberation Serif" w:hAnsi="Liberation Serif" w:cs="Liberation Serif"/>
          <w:szCs w:val="24"/>
        </w:rPr>
        <w:t>д</w:t>
      </w:r>
      <w:r w:rsidR="009760D0" w:rsidRPr="0096784B">
        <w:rPr>
          <w:rFonts w:ascii="Liberation Serif" w:hAnsi="Liberation Serif" w:cs="Liberation Serif"/>
          <w:szCs w:val="24"/>
        </w:rPr>
        <w:t xml:space="preserve">оверенность на лицо, имеющее право действовать от имени претендента, если заявка подается представителем претендента, оформленная </w:t>
      </w:r>
      <w:r w:rsidR="009760D0" w:rsidRPr="0096784B">
        <w:rPr>
          <w:rStyle w:val="FontStyle110"/>
          <w:rFonts w:ascii="Liberation Serif" w:hAnsi="Liberation Serif" w:cs="Liberation Serif"/>
          <w:b w:val="0"/>
          <w:sz w:val="24"/>
          <w:szCs w:val="24"/>
        </w:rPr>
        <w:t>в установленном порядке, или нотариально заверенная копия такой доверенности (в</w:t>
      </w:r>
      <w:r w:rsidR="009760D0" w:rsidRPr="0096784B">
        <w:rPr>
          <w:rFonts w:ascii="Liberation Serif" w:hAnsi="Liberation Serif" w:cs="Liberation Serif"/>
          <w:spacing w:val="-2"/>
          <w:szCs w:val="24"/>
        </w:rPr>
        <w:t xml:space="preserve">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009760D0" w:rsidRPr="0096784B">
        <w:rPr>
          <w:rStyle w:val="FontStyle110"/>
          <w:rFonts w:ascii="Liberation Serif" w:hAnsi="Liberation Serif" w:cs="Liberation Serif"/>
          <w:b w:val="0"/>
          <w:sz w:val="24"/>
          <w:szCs w:val="24"/>
        </w:rPr>
        <w:t xml:space="preserve">). </w:t>
      </w:r>
      <w:r w:rsidR="009760D0" w:rsidRPr="0096784B">
        <w:rPr>
          <w:rFonts w:ascii="Liberation Serif" w:hAnsi="Liberation Serif" w:cs="Liberation Serif"/>
          <w:szCs w:val="24"/>
        </w:rPr>
        <w:t>Доверенность или нотариально заверенная копия такой доверенности должны быть оформлены в установленном порядке</w:t>
      </w:r>
      <w:r w:rsidR="00E64991">
        <w:rPr>
          <w:rFonts w:ascii="Liberation Serif" w:hAnsi="Liberation Serif" w:cs="Liberation Serif"/>
          <w:szCs w:val="24"/>
        </w:rPr>
        <w:t>;</w:t>
      </w:r>
    </w:p>
    <w:p w:rsidR="00E243BC" w:rsidRPr="0096784B" w:rsidRDefault="0053587C" w:rsidP="00E64991">
      <w:pPr>
        <w:pStyle w:val="Style1"/>
        <w:widowControl/>
        <w:spacing w:line="276" w:lineRule="auto"/>
        <w:ind w:firstLine="709"/>
        <w:rPr>
          <w:rFonts w:ascii="Liberation Serif" w:hAnsi="Liberation Serif" w:cs="Liberation Serif"/>
          <w:szCs w:val="24"/>
        </w:rPr>
      </w:pPr>
      <w:r>
        <w:rPr>
          <w:rFonts w:ascii="Liberation Serif" w:hAnsi="Liberation Serif" w:cs="Liberation Serif"/>
          <w:szCs w:val="24"/>
        </w:rPr>
        <w:t>3</w:t>
      </w:r>
      <w:r w:rsidR="00881285">
        <w:rPr>
          <w:rFonts w:ascii="Liberation Serif" w:hAnsi="Liberation Serif" w:cs="Liberation Serif"/>
          <w:szCs w:val="24"/>
        </w:rPr>
        <w:t>)</w:t>
      </w:r>
      <w:r w:rsidR="009760D0" w:rsidRPr="0096784B">
        <w:rPr>
          <w:rFonts w:ascii="Liberation Serif" w:hAnsi="Liberation Serif" w:cs="Liberation Serif"/>
          <w:szCs w:val="24"/>
        </w:rPr>
        <w:t xml:space="preserve"> </w:t>
      </w:r>
      <w:r w:rsidR="00881285">
        <w:rPr>
          <w:rFonts w:ascii="Liberation Serif" w:hAnsi="Liberation Serif" w:cs="Liberation Serif"/>
          <w:szCs w:val="24"/>
        </w:rPr>
        <w:t>п</w:t>
      </w:r>
      <w:r w:rsidR="009760D0" w:rsidRPr="0096784B">
        <w:rPr>
          <w:rFonts w:ascii="Liberation Serif" w:hAnsi="Liberation Serif" w:cs="Liberation Serif"/>
          <w:szCs w:val="24"/>
        </w:rPr>
        <w:t>ретенденты физические лица и индивидуальные предприниматели предъявляют документ, удостоверяющий личность (копии всех его листов);</w:t>
      </w:r>
    </w:p>
    <w:p w:rsidR="00E243BC" w:rsidRPr="0096784B" w:rsidRDefault="0053587C" w:rsidP="00E64991">
      <w:pPr>
        <w:pStyle w:val="23"/>
        <w:spacing w:after="0" w:line="276" w:lineRule="auto"/>
        <w:ind w:left="0" w:firstLine="709"/>
        <w:rPr>
          <w:rFonts w:ascii="Liberation Serif" w:hAnsi="Liberation Serif" w:cs="Liberation Serif"/>
          <w:sz w:val="24"/>
          <w:szCs w:val="24"/>
        </w:rPr>
      </w:pPr>
      <w:r>
        <w:rPr>
          <w:rFonts w:ascii="Liberation Serif" w:hAnsi="Liberation Serif" w:cs="Liberation Serif"/>
          <w:sz w:val="24"/>
          <w:szCs w:val="24"/>
        </w:rPr>
        <w:t>4</w:t>
      </w:r>
      <w:r w:rsidR="00881285">
        <w:rPr>
          <w:rFonts w:ascii="Liberation Serif" w:hAnsi="Liberation Serif" w:cs="Liberation Serif"/>
          <w:sz w:val="24"/>
          <w:szCs w:val="24"/>
        </w:rPr>
        <w:t>) п</w:t>
      </w:r>
      <w:r w:rsidR="009760D0" w:rsidRPr="0096784B">
        <w:rPr>
          <w:rFonts w:ascii="Liberation Serif" w:hAnsi="Liberation Serif" w:cs="Liberation Serif"/>
          <w:sz w:val="24"/>
          <w:szCs w:val="24"/>
        </w:rPr>
        <w:t>ретенденты юридические лица представляют:</w:t>
      </w:r>
    </w:p>
    <w:p w:rsidR="00E243BC" w:rsidRPr="00881285" w:rsidRDefault="009760D0" w:rsidP="00881285">
      <w:pPr>
        <w:spacing w:after="0" w:line="276" w:lineRule="auto"/>
        <w:ind w:firstLine="709"/>
        <w:jc w:val="both"/>
        <w:rPr>
          <w:rFonts w:ascii="Liberation Serif" w:hAnsi="Liberation Serif" w:cs="Liberation Serif"/>
          <w:sz w:val="24"/>
          <w:szCs w:val="24"/>
        </w:rPr>
      </w:pPr>
      <w:r w:rsidRPr="00881285">
        <w:rPr>
          <w:rFonts w:ascii="Liberation Serif" w:hAnsi="Liberation Serif" w:cs="Liberation Serif"/>
          <w:sz w:val="24"/>
          <w:szCs w:val="24"/>
        </w:rPr>
        <w:t>заверенные копии учредительных документов;</w:t>
      </w:r>
    </w:p>
    <w:p w:rsidR="00E243BC" w:rsidRPr="00881285" w:rsidRDefault="009760D0" w:rsidP="00881285">
      <w:pPr>
        <w:spacing w:after="0" w:line="276" w:lineRule="auto"/>
        <w:ind w:firstLine="709"/>
        <w:jc w:val="both"/>
        <w:rPr>
          <w:rFonts w:ascii="Liberation Serif" w:hAnsi="Liberation Serif" w:cs="Liberation Serif"/>
          <w:sz w:val="24"/>
          <w:szCs w:val="24"/>
        </w:rPr>
      </w:pPr>
      <w:r w:rsidRPr="00881285">
        <w:rPr>
          <w:rFonts w:ascii="Liberation Serif" w:hAnsi="Liberation Serif" w:cs="Liberation Serif"/>
          <w:sz w:val="24"/>
          <w:szCs w:val="24"/>
        </w:rPr>
        <w:lastRenderedPageBreak/>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243BC" w:rsidRPr="0096784B" w:rsidRDefault="009760D0" w:rsidP="00E64991">
      <w:pPr>
        <w:pStyle w:val="a3"/>
        <w:spacing w:after="0" w:line="276" w:lineRule="auto"/>
        <w:ind w:left="0" w:firstLine="709"/>
        <w:jc w:val="both"/>
        <w:rPr>
          <w:rFonts w:ascii="Liberation Serif" w:hAnsi="Liberation Serif" w:cs="Liberation Serif"/>
          <w:sz w:val="24"/>
          <w:szCs w:val="24"/>
        </w:rPr>
      </w:pPr>
      <w:r w:rsidRPr="0096784B">
        <w:rPr>
          <w:rFonts w:ascii="Liberation Serif" w:hAnsi="Liberation Serif" w:cs="Liberation Serif"/>
          <w:sz w:val="24"/>
          <w:szCs w:val="24"/>
        </w:rPr>
        <w:t>документ, который подтверждает полномочия руководителя юридического лица на</w:t>
      </w:r>
      <w:r w:rsidR="00683700" w:rsidRPr="0096784B">
        <w:rPr>
          <w:rFonts w:ascii="Liberation Serif" w:hAnsi="Liberation Serif" w:cs="Liberation Serif"/>
          <w:sz w:val="24"/>
          <w:szCs w:val="24"/>
        </w:rPr>
        <w:t xml:space="preserve"> </w:t>
      </w:r>
      <w:r w:rsidRPr="0096784B">
        <w:rPr>
          <w:rFonts w:ascii="Liberation Serif" w:hAnsi="Liberation Serif" w:cs="Liberation Serif"/>
          <w:sz w:val="24"/>
          <w:szCs w:val="24"/>
        </w:rPr>
        <w:t>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243BC" w:rsidRPr="0096784B" w:rsidRDefault="009760D0" w:rsidP="00E64991">
      <w:pPr>
        <w:pStyle w:val="23"/>
        <w:spacing w:after="0" w:line="276" w:lineRule="auto"/>
        <w:ind w:left="0" w:firstLine="709"/>
        <w:jc w:val="both"/>
        <w:rPr>
          <w:rFonts w:ascii="Liberation Serif" w:hAnsi="Liberation Serif" w:cs="Liberation Serif"/>
          <w:sz w:val="24"/>
          <w:szCs w:val="24"/>
        </w:rPr>
      </w:pPr>
      <w:r w:rsidRPr="0096784B">
        <w:rPr>
          <w:rFonts w:ascii="Liberation Serif" w:hAnsi="Liberation Serif" w:cs="Liberation Serif"/>
          <w:sz w:val="24"/>
          <w:szCs w:val="24"/>
        </w:rPr>
        <w:t>Указанные документы (в том числе копии документов) в части их оформления, заверения и содержания должны соответствовать требованиям законодательства Российской Федерации и информационного сообщения.</w:t>
      </w:r>
    </w:p>
    <w:p w:rsidR="00E243BC" w:rsidRPr="0096784B" w:rsidRDefault="009760D0" w:rsidP="00E64991">
      <w:pPr>
        <w:widowControl w:val="0"/>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xml:space="preserve">Документы, представляемые иностранными лицами, должны быть легализованы в установленном порядке и иметь нотариально заверенный перевод на русский язык. </w:t>
      </w:r>
    </w:p>
    <w:p w:rsidR="00E243BC" w:rsidRPr="0096784B" w:rsidRDefault="009760D0" w:rsidP="00E64991">
      <w:pPr>
        <w:widowControl w:val="0"/>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Заявки подаются одновременно с полным комплектом документов, установленным в настоящем информационном сообщении.</w:t>
      </w:r>
    </w:p>
    <w:p w:rsidR="00E243BC" w:rsidRPr="0096784B" w:rsidRDefault="009760D0" w:rsidP="00E64991">
      <w:pPr>
        <w:widowControl w:val="0"/>
        <w:tabs>
          <w:tab w:val="left" w:pos="0"/>
          <w:tab w:val="left" w:pos="312"/>
        </w:tabs>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w:t>
      </w:r>
      <w:r w:rsidR="00881285">
        <w:rPr>
          <w:rFonts w:ascii="Liberation Serif" w:hAnsi="Liberation Serif" w:cs="Liberation Serif"/>
          <w:sz w:val="24"/>
          <w:szCs w:val="24"/>
        </w:rPr>
        <w:t>п</w:t>
      </w:r>
      <w:r w:rsidRPr="0096784B">
        <w:rPr>
          <w:rFonts w:ascii="Liberation Serif" w:hAnsi="Liberation Serif" w:cs="Liberation Serif"/>
          <w:sz w:val="24"/>
          <w:szCs w:val="24"/>
        </w:rPr>
        <w:t>родавца и отправитель несет ответственность за подлинность и достоверность таких документов и сведений.</w:t>
      </w:r>
    </w:p>
    <w:p w:rsidR="00142B6D" w:rsidRPr="0096784B" w:rsidRDefault="00142B6D" w:rsidP="00D91042">
      <w:pPr>
        <w:spacing w:after="0" w:line="276" w:lineRule="auto"/>
        <w:ind w:firstLine="567"/>
        <w:jc w:val="both"/>
        <w:rPr>
          <w:rFonts w:ascii="Liberation Serif" w:hAnsi="Liberation Serif" w:cs="Liberation Serif"/>
          <w:b/>
          <w:sz w:val="24"/>
          <w:szCs w:val="24"/>
          <w:u w:val="single"/>
        </w:rPr>
      </w:pPr>
    </w:p>
    <w:p w:rsidR="00E243BC" w:rsidRPr="0096784B" w:rsidRDefault="00881285" w:rsidP="00881285">
      <w:pPr>
        <w:spacing w:after="0" w:line="276" w:lineRule="auto"/>
        <w:ind w:firstLine="709"/>
        <w:jc w:val="both"/>
        <w:rPr>
          <w:rFonts w:ascii="Liberation Serif" w:hAnsi="Liberation Serif" w:cs="Liberation Serif"/>
          <w:sz w:val="24"/>
          <w:szCs w:val="24"/>
        </w:rPr>
      </w:pPr>
      <w:r w:rsidRPr="00881285">
        <w:rPr>
          <w:rFonts w:ascii="Liberation Serif" w:hAnsi="Liberation Serif" w:cs="Liberation Serif"/>
          <w:b/>
          <w:sz w:val="24"/>
          <w:szCs w:val="24"/>
        </w:rPr>
        <w:t xml:space="preserve">5. </w:t>
      </w:r>
      <w:r w:rsidR="009760D0" w:rsidRPr="00881285">
        <w:rPr>
          <w:rFonts w:ascii="Liberation Serif" w:hAnsi="Liberation Serif" w:cs="Liberation Serif"/>
          <w:b/>
          <w:sz w:val="24"/>
          <w:szCs w:val="24"/>
        </w:rPr>
        <w:t>Порядок внесения задатка:</w:t>
      </w:r>
      <w:r w:rsidR="009760D0" w:rsidRPr="0096784B">
        <w:rPr>
          <w:rFonts w:ascii="Liberation Serif" w:hAnsi="Liberation Serif" w:cs="Liberation Serif"/>
          <w:b/>
          <w:sz w:val="24"/>
          <w:szCs w:val="24"/>
        </w:rPr>
        <w:t xml:space="preserve"> </w:t>
      </w:r>
      <w:r w:rsidR="009760D0" w:rsidRPr="0096784B">
        <w:rPr>
          <w:rFonts w:ascii="Liberation Serif" w:hAnsi="Liberation Serif" w:cs="Liberation Serif"/>
          <w:sz w:val="24"/>
          <w:szCs w:val="24"/>
        </w:rPr>
        <w:t>В соответствии с пунктом 4.1</w:t>
      </w:r>
      <w:r>
        <w:rPr>
          <w:rFonts w:ascii="Liberation Serif" w:hAnsi="Liberation Serif" w:cs="Liberation Serif"/>
          <w:sz w:val="24"/>
          <w:szCs w:val="24"/>
        </w:rPr>
        <w:t>.</w:t>
      </w:r>
      <w:r w:rsidR="009760D0" w:rsidRPr="0096784B">
        <w:rPr>
          <w:rFonts w:ascii="Liberation Serif" w:hAnsi="Liberation Serif" w:cs="Liberation Serif"/>
          <w:sz w:val="24"/>
          <w:szCs w:val="24"/>
        </w:rPr>
        <w:t xml:space="preserve"> статьи 23 Федерального закона от 21 декабря 2001 года № 178-ФЗ «О приватизации государственного и муниципального имущества», пункта 87 Постановления </w:t>
      </w:r>
      <w:r>
        <w:rPr>
          <w:rFonts w:ascii="Liberation Serif" w:hAnsi="Liberation Serif" w:cs="Liberation Serif"/>
          <w:sz w:val="24"/>
          <w:szCs w:val="24"/>
        </w:rPr>
        <w:t>Российской Федерации</w:t>
      </w:r>
      <w:r w:rsidR="009760D0" w:rsidRPr="0096784B">
        <w:rPr>
          <w:rFonts w:ascii="Liberation Serif" w:hAnsi="Liberation Serif" w:cs="Liberation Serif"/>
          <w:sz w:val="24"/>
          <w:szCs w:val="24"/>
        </w:rPr>
        <w:t xml:space="preserve"> от 27 августа 2012 года №</w:t>
      </w:r>
      <w:r>
        <w:rPr>
          <w:rFonts w:ascii="Liberation Serif" w:hAnsi="Liberation Serif" w:cs="Liberation Serif"/>
          <w:sz w:val="24"/>
          <w:szCs w:val="24"/>
        </w:rPr>
        <w:t xml:space="preserve"> </w:t>
      </w:r>
      <w:r w:rsidR="009760D0" w:rsidRPr="0096784B">
        <w:rPr>
          <w:rFonts w:ascii="Liberation Serif" w:hAnsi="Liberation Serif" w:cs="Liberation Serif"/>
          <w:sz w:val="24"/>
          <w:szCs w:val="24"/>
        </w:rPr>
        <w:t>860 «Об организации и проведении продажи государственного или муниципального имущества в электронной форме»</w:t>
      </w:r>
      <w:r w:rsidR="009760D0" w:rsidRPr="0096784B">
        <w:rPr>
          <w:rFonts w:ascii="Liberation Serif" w:hAnsi="Liberation Serif" w:cs="Liberation Serif"/>
          <w:b/>
          <w:sz w:val="24"/>
          <w:szCs w:val="24"/>
        </w:rPr>
        <w:t xml:space="preserve"> </w:t>
      </w:r>
      <w:r w:rsidR="009760D0" w:rsidRPr="0096784B">
        <w:rPr>
          <w:rFonts w:ascii="Liberation Serif" w:hAnsi="Liberation Serif" w:cs="Liberation Serif"/>
          <w:sz w:val="24"/>
          <w:szCs w:val="24"/>
        </w:rPr>
        <w:t>размер задатка устанавливается в размере</w:t>
      </w:r>
      <w:r>
        <w:rPr>
          <w:rFonts w:ascii="Liberation Serif" w:hAnsi="Liberation Serif" w:cs="Liberation Serif"/>
          <w:sz w:val="24"/>
          <w:szCs w:val="24"/>
        </w:rPr>
        <w:t xml:space="preserve"> </w:t>
      </w:r>
      <w:r w:rsidR="009760D0" w:rsidRPr="0096784B">
        <w:rPr>
          <w:rFonts w:ascii="Liberation Serif" w:hAnsi="Liberation Serif" w:cs="Liberation Serif"/>
          <w:sz w:val="24"/>
          <w:szCs w:val="24"/>
        </w:rPr>
        <w:t>10 процентов начальной цены, указанной в информационном сообщении о продаже государственного имущества и составляющей менее 100 миллионов рублей.</w:t>
      </w:r>
    </w:p>
    <w:p w:rsidR="00E243BC" w:rsidRPr="0096784B" w:rsidRDefault="009760D0" w:rsidP="00881285">
      <w:pPr>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D91042" w:rsidRPr="0096784B" w:rsidRDefault="009760D0" w:rsidP="00881285">
      <w:pPr>
        <w:ind w:firstLine="709"/>
        <w:jc w:val="both"/>
        <w:rPr>
          <w:rFonts w:ascii="Liberation Serif" w:hAnsi="Liberation Serif" w:cs="Liberation Serif"/>
          <w:sz w:val="24"/>
          <w:szCs w:val="24"/>
        </w:rPr>
      </w:pPr>
      <w:r w:rsidRPr="0096784B">
        <w:rPr>
          <w:rFonts w:ascii="Liberation Serif" w:hAnsi="Liberation Serif" w:cs="Liberation Serif"/>
          <w:sz w:val="24"/>
          <w:szCs w:val="24"/>
        </w:rPr>
        <w:t xml:space="preserve">Задаток вносится в валюте Российской Федерации на счет </w:t>
      </w:r>
      <w:r w:rsidR="00D91042" w:rsidRPr="0096784B">
        <w:rPr>
          <w:rFonts w:ascii="Liberation Serif" w:hAnsi="Liberation Serif" w:cs="Liberation Serif"/>
          <w:sz w:val="24"/>
          <w:szCs w:val="24"/>
        </w:rPr>
        <w:t>оператора электронной площадки:</w:t>
      </w:r>
    </w:p>
    <w:p w:rsidR="00D91042" w:rsidRPr="00881285" w:rsidRDefault="00D91042" w:rsidP="00D91042">
      <w:pPr>
        <w:spacing w:after="0" w:line="240" w:lineRule="auto"/>
        <w:jc w:val="both"/>
        <w:rPr>
          <w:rFonts w:ascii="Liberation Serif" w:hAnsi="Liberation Serif" w:cs="Liberation Serif"/>
          <w:sz w:val="24"/>
          <w:szCs w:val="24"/>
          <w:highlight w:val="yellow"/>
        </w:rPr>
      </w:pPr>
      <w:r w:rsidRPr="00881285">
        <w:rPr>
          <w:rFonts w:ascii="Liberation Serif" w:hAnsi="Liberation Serif" w:cs="Liberation Serif"/>
          <w:bCs/>
          <w:sz w:val="24"/>
          <w:szCs w:val="24"/>
          <w:highlight w:val="yellow"/>
        </w:rPr>
        <w:t>ПОЛУЧАТЕЛЬ:</w:t>
      </w:r>
    </w:p>
    <w:p w:rsidR="00D91042" w:rsidRPr="00881285" w:rsidRDefault="00D91042" w:rsidP="00D91042">
      <w:pPr>
        <w:spacing w:after="0" w:line="240" w:lineRule="auto"/>
        <w:jc w:val="both"/>
        <w:rPr>
          <w:rFonts w:ascii="Liberation Serif" w:hAnsi="Liberation Serif" w:cs="Liberation Serif"/>
          <w:sz w:val="24"/>
          <w:szCs w:val="24"/>
          <w:highlight w:val="yellow"/>
        </w:rPr>
      </w:pPr>
      <w:r w:rsidRPr="00881285">
        <w:rPr>
          <w:rFonts w:ascii="Liberation Serif" w:hAnsi="Liberation Serif" w:cs="Liberation Serif"/>
          <w:sz w:val="24"/>
          <w:szCs w:val="24"/>
          <w:highlight w:val="yellow"/>
        </w:rPr>
        <w:t xml:space="preserve">Наименование: </w:t>
      </w:r>
      <w:r w:rsidR="008111BE">
        <w:rPr>
          <w:rFonts w:ascii="Liberation Serif" w:hAnsi="Liberation Serif" w:cs="Liberation Serif"/>
          <w:sz w:val="24"/>
          <w:szCs w:val="24"/>
          <w:highlight w:val="yellow"/>
        </w:rPr>
        <w:t>ООО «РТС-тендер»</w:t>
      </w:r>
      <w:r w:rsidRPr="00881285">
        <w:rPr>
          <w:rFonts w:ascii="Liberation Serif" w:hAnsi="Liberation Serif" w:cs="Liberation Serif"/>
          <w:sz w:val="24"/>
          <w:szCs w:val="24"/>
          <w:highlight w:val="yellow"/>
        </w:rPr>
        <w:t xml:space="preserve"> </w:t>
      </w:r>
    </w:p>
    <w:p w:rsidR="00D91042" w:rsidRPr="00881285" w:rsidRDefault="00D91042" w:rsidP="00D91042">
      <w:pPr>
        <w:spacing w:after="0" w:line="240" w:lineRule="auto"/>
        <w:jc w:val="both"/>
        <w:rPr>
          <w:rFonts w:ascii="Liberation Serif" w:hAnsi="Liberation Serif" w:cs="Liberation Serif"/>
          <w:sz w:val="24"/>
          <w:szCs w:val="24"/>
          <w:highlight w:val="yellow"/>
        </w:rPr>
      </w:pPr>
      <w:r w:rsidRPr="00881285">
        <w:rPr>
          <w:rFonts w:ascii="Liberation Serif" w:hAnsi="Liberation Serif" w:cs="Liberation Serif"/>
          <w:sz w:val="24"/>
          <w:szCs w:val="24"/>
          <w:highlight w:val="yellow"/>
        </w:rPr>
        <w:t xml:space="preserve">ИНН: </w:t>
      </w:r>
      <w:r w:rsidR="008111BE">
        <w:rPr>
          <w:rFonts w:ascii="Liberation Serif" w:hAnsi="Liberation Serif" w:cs="Liberation Serif"/>
          <w:sz w:val="24"/>
          <w:szCs w:val="24"/>
          <w:highlight w:val="yellow"/>
        </w:rPr>
        <w:t>7710357167</w:t>
      </w:r>
      <w:r w:rsidRPr="00881285">
        <w:rPr>
          <w:rFonts w:ascii="Liberation Serif" w:hAnsi="Liberation Serif" w:cs="Liberation Serif"/>
          <w:sz w:val="24"/>
          <w:szCs w:val="24"/>
          <w:highlight w:val="yellow"/>
        </w:rPr>
        <w:t xml:space="preserve"> </w:t>
      </w:r>
    </w:p>
    <w:p w:rsidR="00D91042" w:rsidRPr="00881285" w:rsidRDefault="00D91042" w:rsidP="00D91042">
      <w:pPr>
        <w:spacing w:after="0" w:line="240" w:lineRule="auto"/>
        <w:jc w:val="both"/>
        <w:rPr>
          <w:rFonts w:ascii="Liberation Serif" w:hAnsi="Liberation Serif" w:cs="Liberation Serif"/>
          <w:sz w:val="24"/>
          <w:szCs w:val="24"/>
          <w:highlight w:val="yellow"/>
        </w:rPr>
      </w:pPr>
      <w:r w:rsidRPr="00881285">
        <w:rPr>
          <w:rFonts w:ascii="Liberation Serif" w:hAnsi="Liberation Serif" w:cs="Liberation Serif"/>
          <w:sz w:val="24"/>
          <w:szCs w:val="24"/>
          <w:highlight w:val="yellow"/>
        </w:rPr>
        <w:t xml:space="preserve">КПП: </w:t>
      </w:r>
      <w:r w:rsidR="008111BE">
        <w:rPr>
          <w:rFonts w:ascii="Liberation Serif" w:hAnsi="Liberation Serif" w:cs="Liberation Serif"/>
          <w:sz w:val="24"/>
          <w:szCs w:val="24"/>
          <w:highlight w:val="yellow"/>
        </w:rPr>
        <w:t>773001001</w:t>
      </w:r>
      <w:r w:rsidRPr="00881285">
        <w:rPr>
          <w:rFonts w:ascii="Liberation Serif" w:hAnsi="Liberation Serif" w:cs="Liberation Serif"/>
          <w:sz w:val="24"/>
          <w:szCs w:val="24"/>
          <w:highlight w:val="yellow"/>
        </w:rPr>
        <w:t xml:space="preserve"> </w:t>
      </w:r>
    </w:p>
    <w:p w:rsidR="00D91042" w:rsidRPr="00881285" w:rsidRDefault="00D91042" w:rsidP="00D91042">
      <w:pPr>
        <w:spacing w:after="0" w:line="240" w:lineRule="auto"/>
        <w:jc w:val="both"/>
        <w:rPr>
          <w:rFonts w:ascii="Liberation Serif" w:hAnsi="Liberation Serif" w:cs="Liberation Serif"/>
          <w:sz w:val="24"/>
          <w:szCs w:val="24"/>
          <w:highlight w:val="yellow"/>
        </w:rPr>
      </w:pPr>
      <w:r w:rsidRPr="00881285">
        <w:rPr>
          <w:rFonts w:ascii="Liberation Serif" w:hAnsi="Liberation Serif" w:cs="Liberation Serif"/>
          <w:sz w:val="24"/>
          <w:szCs w:val="24"/>
          <w:highlight w:val="yellow"/>
        </w:rPr>
        <w:t xml:space="preserve">Расчетный счет: </w:t>
      </w:r>
      <w:r w:rsidR="008111BE">
        <w:rPr>
          <w:rFonts w:ascii="Liberation Serif" w:hAnsi="Liberation Serif" w:cs="Liberation Serif"/>
          <w:sz w:val="24"/>
          <w:szCs w:val="24"/>
          <w:highlight w:val="yellow"/>
        </w:rPr>
        <w:t>40702810512030016362</w:t>
      </w:r>
    </w:p>
    <w:p w:rsidR="00D91042" w:rsidRPr="00881285" w:rsidRDefault="00D91042" w:rsidP="00D91042">
      <w:pPr>
        <w:spacing w:after="0" w:line="240" w:lineRule="auto"/>
        <w:jc w:val="both"/>
        <w:rPr>
          <w:rFonts w:ascii="Liberation Serif" w:hAnsi="Liberation Serif" w:cs="Liberation Serif"/>
          <w:sz w:val="24"/>
          <w:szCs w:val="24"/>
          <w:highlight w:val="yellow"/>
        </w:rPr>
      </w:pPr>
      <w:r w:rsidRPr="00881285">
        <w:rPr>
          <w:rFonts w:ascii="Liberation Serif" w:hAnsi="Liberation Serif" w:cs="Liberation Serif"/>
          <w:bCs/>
          <w:sz w:val="24"/>
          <w:szCs w:val="24"/>
          <w:highlight w:val="yellow"/>
        </w:rPr>
        <w:t xml:space="preserve">БАНК ПОЛУЧАТЕЛЯ: </w:t>
      </w:r>
    </w:p>
    <w:p w:rsidR="00D91042" w:rsidRPr="00881285" w:rsidRDefault="00D91042" w:rsidP="00D91042">
      <w:pPr>
        <w:spacing w:after="0" w:line="240" w:lineRule="auto"/>
        <w:jc w:val="both"/>
        <w:rPr>
          <w:rFonts w:ascii="Liberation Serif" w:hAnsi="Liberation Serif" w:cs="Liberation Serif"/>
          <w:sz w:val="24"/>
          <w:szCs w:val="24"/>
          <w:highlight w:val="yellow"/>
        </w:rPr>
      </w:pPr>
      <w:r w:rsidRPr="00881285">
        <w:rPr>
          <w:rFonts w:ascii="Liberation Serif" w:hAnsi="Liberation Serif" w:cs="Liberation Serif"/>
          <w:sz w:val="24"/>
          <w:szCs w:val="24"/>
          <w:highlight w:val="yellow"/>
        </w:rPr>
        <w:t xml:space="preserve">Наименование банка: </w:t>
      </w:r>
      <w:r w:rsidR="008111BE">
        <w:rPr>
          <w:rFonts w:ascii="Liberation Serif" w:hAnsi="Liberation Serif" w:cs="Liberation Serif"/>
          <w:sz w:val="24"/>
          <w:szCs w:val="24"/>
          <w:highlight w:val="yellow"/>
        </w:rPr>
        <w:t>Филиал «Корпоративный» ПАО «</w:t>
      </w:r>
      <w:proofErr w:type="spellStart"/>
      <w:r w:rsidR="008111BE">
        <w:rPr>
          <w:rFonts w:ascii="Liberation Serif" w:hAnsi="Liberation Serif" w:cs="Liberation Serif"/>
          <w:sz w:val="24"/>
          <w:szCs w:val="24"/>
          <w:highlight w:val="yellow"/>
        </w:rPr>
        <w:t>Совкомбанк</w:t>
      </w:r>
      <w:proofErr w:type="spellEnd"/>
      <w:r w:rsidR="008111BE">
        <w:rPr>
          <w:rFonts w:ascii="Liberation Serif" w:hAnsi="Liberation Serif" w:cs="Liberation Serif"/>
          <w:sz w:val="24"/>
          <w:szCs w:val="24"/>
          <w:highlight w:val="yellow"/>
        </w:rPr>
        <w:t>»</w:t>
      </w:r>
      <w:r w:rsidRPr="00881285">
        <w:rPr>
          <w:rFonts w:ascii="Liberation Serif" w:hAnsi="Liberation Serif" w:cs="Liberation Serif"/>
          <w:sz w:val="24"/>
          <w:szCs w:val="24"/>
          <w:highlight w:val="yellow"/>
        </w:rPr>
        <w:t xml:space="preserve"> </w:t>
      </w:r>
    </w:p>
    <w:p w:rsidR="00D91042" w:rsidRPr="00881285" w:rsidRDefault="00D91042" w:rsidP="00D91042">
      <w:pPr>
        <w:spacing w:after="0" w:line="240" w:lineRule="auto"/>
        <w:jc w:val="both"/>
        <w:rPr>
          <w:rFonts w:ascii="Liberation Serif" w:hAnsi="Liberation Serif" w:cs="Liberation Serif"/>
          <w:sz w:val="24"/>
          <w:szCs w:val="24"/>
          <w:highlight w:val="yellow"/>
        </w:rPr>
      </w:pPr>
      <w:r w:rsidRPr="00881285">
        <w:rPr>
          <w:rFonts w:ascii="Liberation Serif" w:hAnsi="Liberation Serif" w:cs="Liberation Serif"/>
          <w:sz w:val="24"/>
          <w:szCs w:val="24"/>
          <w:highlight w:val="yellow"/>
        </w:rPr>
        <w:t xml:space="preserve">БИК: </w:t>
      </w:r>
      <w:r w:rsidR="008111BE">
        <w:rPr>
          <w:rFonts w:ascii="Liberation Serif" w:hAnsi="Liberation Serif" w:cs="Liberation Serif"/>
          <w:sz w:val="24"/>
          <w:szCs w:val="24"/>
          <w:highlight w:val="yellow"/>
        </w:rPr>
        <w:t>044525360</w:t>
      </w:r>
      <w:r w:rsidRPr="00881285">
        <w:rPr>
          <w:rFonts w:ascii="Liberation Serif" w:hAnsi="Liberation Serif" w:cs="Liberation Serif"/>
          <w:sz w:val="24"/>
          <w:szCs w:val="24"/>
          <w:highlight w:val="yellow"/>
        </w:rPr>
        <w:t xml:space="preserve"> </w:t>
      </w:r>
    </w:p>
    <w:p w:rsidR="00D91042" w:rsidRPr="0096784B" w:rsidRDefault="00D91042" w:rsidP="00D91042">
      <w:pPr>
        <w:spacing w:after="0" w:line="240" w:lineRule="auto"/>
        <w:jc w:val="both"/>
        <w:rPr>
          <w:rFonts w:ascii="Liberation Serif" w:hAnsi="Liberation Serif" w:cs="Liberation Serif"/>
          <w:sz w:val="24"/>
          <w:szCs w:val="24"/>
        </w:rPr>
      </w:pPr>
      <w:r w:rsidRPr="00881285">
        <w:rPr>
          <w:rFonts w:ascii="Liberation Serif" w:hAnsi="Liberation Serif" w:cs="Liberation Serif"/>
          <w:sz w:val="24"/>
          <w:szCs w:val="24"/>
          <w:highlight w:val="yellow"/>
        </w:rPr>
        <w:t xml:space="preserve">Корреспондентский счет: </w:t>
      </w:r>
      <w:r w:rsidR="008111BE" w:rsidRPr="008111BE">
        <w:rPr>
          <w:rFonts w:ascii="Liberation Serif" w:hAnsi="Liberation Serif" w:cs="Liberation Serif"/>
          <w:sz w:val="24"/>
          <w:szCs w:val="24"/>
          <w:highlight w:val="yellow"/>
        </w:rPr>
        <w:t>30101810445250000360</w:t>
      </w:r>
    </w:p>
    <w:p w:rsidR="00D91042" w:rsidRPr="0096784B" w:rsidRDefault="00D91042" w:rsidP="00D91042">
      <w:pPr>
        <w:widowControl w:val="0"/>
        <w:jc w:val="both"/>
        <w:rPr>
          <w:rFonts w:ascii="Liberation Serif" w:hAnsi="Liberation Serif" w:cs="Liberation Serif"/>
          <w:iCs/>
          <w:sz w:val="24"/>
          <w:szCs w:val="24"/>
        </w:rPr>
      </w:pPr>
    </w:p>
    <w:p w:rsidR="00D91042" w:rsidRPr="0096784B" w:rsidRDefault="00D91042" w:rsidP="00D91042">
      <w:pPr>
        <w:widowControl w:val="0"/>
        <w:jc w:val="both"/>
        <w:rPr>
          <w:rFonts w:ascii="Liberation Serif" w:hAnsi="Liberation Serif" w:cs="Liberation Serif"/>
          <w:sz w:val="24"/>
          <w:szCs w:val="24"/>
        </w:rPr>
      </w:pPr>
      <w:r w:rsidRPr="00881285">
        <w:rPr>
          <w:rFonts w:ascii="Liberation Serif" w:hAnsi="Liberation Serif" w:cs="Liberation Serif"/>
          <w:iCs/>
          <w:sz w:val="24"/>
          <w:szCs w:val="24"/>
          <w:highlight w:val="yellow"/>
        </w:rPr>
        <w:t xml:space="preserve">В </w:t>
      </w:r>
      <w:r w:rsidRPr="00881285">
        <w:rPr>
          <w:rFonts w:ascii="Liberation Serif" w:hAnsi="Liberation Serif" w:cs="Liberation Serif"/>
          <w:sz w:val="24"/>
          <w:szCs w:val="24"/>
          <w:highlight w:val="yellow"/>
        </w:rPr>
        <w:t xml:space="preserve">назначении платежа </w:t>
      </w:r>
      <w:r w:rsidRPr="00881285">
        <w:rPr>
          <w:rFonts w:ascii="Liberation Serif" w:hAnsi="Liberation Serif" w:cs="Liberation Serif"/>
          <w:iCs/>
          <w:sz w:val="24"/>
          <w:szCs w:val="24"/>
          <w:highlight w:val="yellow"/>
        </w:rPr>
        <w:t>необходимо указать</w:t>
      </w:r>
      <w:r w:rsidRPr="00881285">
        <w:rPr>
          <w:rFonts w:ascii="Liberation Serif" w:hAnsi="Liberation Serif" w:cs="Liberation Serif"/>
          <w:sz w:val="24"/>
          <w:szCs w:val="24"/>
          <w:highlight w:val="yellow"/>
        </w:rPr>
        <w:t>:</w:t>
      </w:r>
      <w:r w:rsidRPr="00881285">
        <w:rPr>
          <w:rFonts w:ascii="Liberation Serif" w:hAnsi="Liberation Serif" w:cs="Liberation Serif"/>
          <w:b/>
          <w:sz w:val="24"/>
          <w:szCs w:val="24"/>
          <w:highlight w:val="yellow"/>
        </w:rPr>
        <w:t xml:space="preserve"> «Перечисление денежных средств в качестве задатка за объект, расположенный по </w:t>
      </w:r>
      <w:proofErr w:type="gramStart"/>
      <w:r w:rsidRPr="00881285">
        <w:rPr>
          <w:rFonts w:ascii="Liberation Serif" w:hAnsi="Liberation Serif" w:cs="Liberation Serif"/>
          <w:b/>
          <w:sz w:val="24"/>
          <w:szCs w:val="24"/>
          <w:highlight w:val="yellow"/>
        </w:rPr>
        <w:t>адресу:_</w:t>
      </w:r>
      <w:proofErr w:type="gramEnd"/>
      <w:r w:rsidRPr="00881285">
        <w:rPr>
          <w:rFonts w:ascii="Liberation Serif" w:hAnsi="Liberation Serif" w:cs="Liberation Serif"/>
          <w:b/>
          <w:sz w:val="24"/>
          <w:szCs w:val="24"/>
          <w:highlight w:val="yellow"/>
        </w:rPr>
        <w:t xml:space="preserve">_______(ИНН плательщика), НДС не </w:t>
      </w:r>
      <w:r w:rsidRPr="00881285">
        <w:rPr>
          <w:rFonts w:ascii="Liberation Serif" w:hAnsi="Liberation Serif" w:cs="Liberation Serif"/>
          <w:b/>
          <w:sz w:val="24"/>
          <w:szCs w:val="24"/>
          <w:highlight w:val="yellow"/>
        </w:rPr>
        <w:lastRenderedPageBreak/>
        <w:t xml:space="preserve">облагается.)» </w:t>
      </w:r>
      <w:r w:rsidRPr="00881285">
        <w:rPr>
          <w:rFonts w:ascii="Liberation Serif" w:hAnsi="Liberation Serif" w:cs="Liberation Serif"/>
          <w:sz w:val="24"/>
          <w:szCs w:val="24"/>
          <w:highlight w:val="yellow"/>
        </w:rPr>
        <w:t>(в назначении платежа обязательно указывать: «</w:t>
      </w:r>
      <w:r w:rsidRPr="00881285">
        <w:rPr>
          <w:rFonts w:ascii="Liberation Serif" w:hAnsi="Liberation Serif" w:cs="Liberation Serif"/>
          <w:b/>
          <w:sz w:val="24"/>
          <w:szCs w:val="24"/>
          <w:highlight w:val="yellow"/>
        </w:rPr>
        <w:t>Без НДС</w:t>
      </w:r>
      <w:r w:rsidRPr="00881285">
        <w:rPr>
          <w:rFonts w:ascii="Liberation Serif" w:hAnsi="Liberation Serif" w:cs="Liberation Serif"/>
          <w:sz w:val="24"/>
          <w:szCs w:val="24"/>
          <w:highlight w:val="yellow"/>
        </w:rPr>
        <w:t>» либо «</w:t>
      </w:r>
      <w:r w:rsidRPr="00881285">
        <w:rPr>
          <w:rFonts w:ascii="Liberation Serif" w:hAnsi="Liberation Serif" w:cs="Liberation Serif"/>
          <w:b/>
          <w:sz w:val="24"/>
          <w:szCs w:val="24"/>
          <w:highlight w:val="yellow"/>
        </w:rPr>
        <w:t>НДС не облагается</w:t>
      </w:r>
      <w:r w:rsidRPr="00881285">
        <w:rPr>
          <w:rFonts w:ascii="Liberation Serif" w:hAnsi="Liberation Serif" w:cs="Liberation Serif"/>
          <w:sz w:val="24"/>
          <w:szCs w:val="24"/>
          <w:highlight w:val="yellow"/>
        </w:rPr>
        <w:t>»).</w:t>
      </w:r>
    </w:p>
    <w:p w:rsidR="00E243BC" w:rsidRPr="0096784B" w:rsidRDefault="009760D0" w:rsidP="00881285">
      <w:pPr>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E243BC" w:rsidRPr="0096784B" w:rsidRDefault="009760D0" w:rsidP="00881285">
      <w:pPr>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xml:space="preserve">Задаток победителя продажи </w:t>
      </w:r>
      <w:r w:rsidR="00881285" w:rsidRPr="0096784B">
        <w:rPr>
          <w:rFonts w:ascii="Liberation Serif" w:hAnsi="Liberation Serif" w:cs="Liberation Serif"/>
          <w:sz w:val="24"/>
          <w:szCs w:val="24"/>
        </w:rPr>
        <w:t>муниципального имущества</w:t>
      </w:r>
      <w:r w:rsidRPr="0096784B">
        <w:rPr>
          <w:rFonts w:ascii="Liberation Serif" w:hAnsi="Liberation Serif" w:cs="Liberation Serif"/>
          <w:sz w:val="24"/>
          <w:szCs w:val="24"/>
        </w:rPr>
        <w:t xml:space="preserve"> засчитывается в счет оплаты приобретаемого имущества.</w:t>
      </w:r>
    </w:p>
    <w:p w:rsidR="00E243BC" w:rsidRPr="00881285" w:rsidRDefault="009760D0" w:rsidP="00881285">
      <w:pPr>
        <w:pStyle w:val="a3"/>
        <w:widowControl w:val="0"/>
        <w:numPr>
          <w:ilvl w:val="0"/>
          <w:numId w:val="7"/>
        </w:numPr>
        <w:tabs>
          <w:tab w:val="left" w:pos="0"/>
          <w:tab w:val="left" w:pos="312"/>
          <w:tab w:val="left" w:pos="993"/>
        </w:tabs>
        <w:spacing w:after="0" w:line="276" w:lineRule="auto"/>
        <w:ind w:hanging="11"/>
        <w:jc w:val="both"/>
        <w:rPr>
          <w:rFonts w:ascii="Liberation Serif" w:hAnsi="Liberation Serif" w:cs="Liberation Serif"/>
          <w:b/>
          <w:sz w:val="24"/>
          <w:szCs w:val="24"/>
        </w:rPr>
      </w:pPr>
      <w:r w:rsidRPr="00881285">
        <w:rPr>
          <w:rFonts w:ascii="Liberation Serif" w:hAnsi="Liberation Serif" w:cs="Liberation Serif"/>
          <w:b/>
          <w:sz w:val="24"/>
          <w:szCs w:val="24"/>
        </w:rPr>
        <w:t xml:space="preserve">Порядок возврата задатка: </w:t>
      </w:r>
    </w:p>
    <w:p w:rsidR="00E243BC" w:rsidRPr="0096784B" w:rsidRDefault="009760D0" w:rsidP="00881285">
      <w:pPr>
        <w:widowControl w:val="0"/>
        <w:tabs>
          <w:tab w:val="left" w:pos="0"/>
          <w:tab w:val="left" w:pos="312"/>
        </w:tabs>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xml:space="preserve">Возврат задатка производится </w:t>
      </w:r>
      <w:r w:rsidR="00881285">
        <w:rPr>
          <w:rFonts w:ascii="Liberation Serif" w:hAnsi="Liberation Serif" w:cs="Liberation Serif"/>
          <w:sz w:val="24"/>
          <w:szCs w:val="24"/>
        </w:rPr>
        <w:t>продавцом</w:t>
      </w:r>
      <w:r w:rsidRPr="0096784B">
        <w:rPr>
          <w:rFonts w:ascii="Liberation Serif" w:hAnsi="Liberation Serif" w:cs="Liberation Serif"/>
          <w:sz w:val="24"/>
          <w:szCs w:val="24"/>
        </w:rPr>
        <w:t xml:space="preserve"> по реквизитам, указанным в заявке на участие в</w:t>
      </w:r>
      <w:r w:rsidR="00337E88" w:rsidRPr="0096784B">
        <w:rPr>
          <w:rFonts w:ascii="Liberation Serif" w:hAnsi="Liberation Serif" w:cs="Liberation Serif"/>
          <w:sz w:val="24"/>
          <w:szCs w:val="24"/>
        </w:rPr>
        <w:t xml:space="preserve"> аукционе в электронной форме</w:t>
      </w:r>
      <w:r w:rsidRPr="0096784B">
        <w:rPr>
          <w:rFonts w:ascii="Liberation Serif" w:hAnsi="Liberation Serif" w:cs="Liberation Serif"/>
          <w:sz w:val="24"/>
          <w:szCs w:val="24"/>
        </w:rPr>
        <w:t>:</w:t>
      </w:r>
    </w:p>
    <w:p w:rsidR="00E243BC" w:rsidRPr="0096784B" w:rsidRDefault="009760D0" w:rsidP="00881285">
      <w:pPr>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участникам, за исключением победителя, - в течение 5 календарных дней со дня подведения итогов продажи имущества;</w:t>
      </w:r>
    </w:p>
    <w:p w:rsidR="00E243BC" w:rsidRPr="0096784B" w:rsidRDefault="009760D0" w:rsidP="00881285">
      <w:pPr>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rsidR="00E243BC" w:rsidRPr="0096784B" w:rsidRDefault="009760D0" w:rsidP="00881285">
      <w:pPr>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в случае отзыва претендентом заявки</w:t>
      </w:r>
      <w:r w:rsidR="00881285">
        <w:rPr>
          <w:rFonts w:ascii="Liberation Serif" w:hAnsi="Liberation Serif" w:cs="Liberation Serif"/>
          <w:sz w:val="24"/>
          <w:szCs w:val="24"/>
        </w:rPr>
        <w:t>,</w:t>
      </w:r>
      <w:r w:rsidRPr="0096784B">
        <w:rPr>
          <w:rFonts w:ascii="Liberation Serif" w:hAnsi="Liberation Serif" w:cs="Liberation Serif"/>
          <w:sz w:val="24"/>
          <w:szCs w:val="24"/>
        </w:rPr>
        <w:t xml:space="preserve"> не позднее </w:t>
      </w:r>
      <w:r w:rsidR="00881285" w:rsidRPr="0096784B">
        <w:rPr>
          <w:rFonts w:ascii="Liberation Serif" w:hAnsi="Liberation Serif" w:cs="Liberation Serif"/>
          <w:sz w:val="24"/>
          <w:szCs w:val="24"/>
        </w:rPr>
        <w:t>дня окончания приема заявок,</w:t>
      </w:r>
      <w:r w:rsidRPr="0096784B">
        <w:rPr>
          <w:rFonts w:ascii="Liberation Serif" w:hAnsi="Liberation Serif" w:cs="Liberation Serif"/>
          <w:sz w:val="24"/>
          <w:szCs w:val="24"/>
        </w:rPr>
        <w:t xml:space="preserve"> поступивший от претендента задаток подлежит возврату в течение 5 календарных дней со дня поступления уведомления об отзыве заявки.</w:t>
      </w:r>
    </w:p>
    <w:p w:rsidR="00E243BC" w:rsidRPr="0096784B" w:rsidRDefault="009760D0" w:rsidP="00881285">
      <w:pPr>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в случае отзыва претендентом заявки позднее дня окончания приема заявок задаток возвращается в течение 5 календарных дней со дня подписания протокола о признании претендентов участниками;</w:t>
      </w:r>
    </w:p>
    <w:p w:rsidR="00E243BC" w:rsidRPr="0096784B" w:rsidRDefault="009760D0" w:rsidP="00881285">
      <w:pPr>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при уклонении или отказе победителя от заключения в установленный срок договора купли-продажи имущества результаты продажи аннулируются продавцом, победитель утрачивает право на заключение указанного договора, задаток ему не возвращается;</w:t>
      </w:r>
    </w:p>
    <w:p w:rsidR="00E243BC" w:rsidRPr="0096784B" w:rsidRDefault="009760D0" w:rsidP="00881285">
      <w:pPr>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xml:space="preserve">- в случае признания </w:t>
      </w:r>
      <w:r w:rsidR="00337E88" w:rsidRPr="0096784B">
        <w:rPr>
          <w:rFonts w:ascii="Liberation Serif" w:hAnsi="Liberation Serif" w:cs="Liberation Serif"/>
          <w:sz w:val="24"/>
          <w:szCs w:val="24"/>
        </w:rPr>
        <w:t xml:space="preserve">аукциона в электронной форме </w:t>
      </w:r>
      <w:r w:rsidRPr="0096784B">
        <w:rPr>
          <w:rFonts w:ascii="Liberation Serif" w:hAnsi="Liberation Serif" w:cs="Liberation Serif"/>
          <w:sz w:val="24"/>
          <w:szCs w:val="24"/>
        </w:rPr>
        <w:t>несостоявш</w:t>
      </w:r>
      <w:r w:rsidR="00337E88" w:rsidRPr="0096784B">
        <w:rPr>
          <w:rFonts w:ascii="Liberation Serif" w:hAnsi="Liberation Serif" w:cs="Liberation Serif"/>
          <w:sz w:val="24"/>
          <w:szCs w:val="24"/>
        </w:rPr>
        <w:t>имся</w:t>
      </w:r>
      <w:r w:rsidRPr="0096784B">
        <w:rPr>
          <w:rFonts w:ascii="Liberation Serif" w:hAnsi="Liberation Serif" w:cs="Liberation Serif"/>
          <w:sz w:val="24"/>
          <w:szCs w:val="24"/>
        </w:rPr>
        <w:t xml:space="preserve">, задаток возвращается участникам в течение 5 календарных дней со дня подписания протокола о признании </w:t>
      </w:r>
      <w:r w:rsidR="00337E88" w:rsidRPr="0096784B">
        <w:rPr>
          <w:rFonts w:ascii="Liberation Serif" w:hAnsi="Liberation Serif" w:cs="Liberation Serif"/>
          <w:sz w:val="24"/>
          <w:szCs w:val="24"/>
        </w:rPr>
        <w:t xml:space="preserve">аукциона в электронной </w:t>
      </w:r>
      <w:r w:rsidR="00881285" w:rsidRPr="0096784B">
        <w:rPr>
          <w:rFonts w:ascii="Liberation Serif" w:hAnsi="Liberation Serif" w:cs="Liberation Serif"/>
          <w:sz w:val="24"/>
          <w:szCs w:val="24"/>
        </w:rPr>
        <w:t>форме несостоявшимся</w:t>
      </w:r>
      <w:r w:rsidRPr="0096784B">
        <w:rPr>
          <w:rFonts w:ascii="Liberation Serif" w:hAnsi="Liberation Serif" w:cs="Liberation Serif"/>
          <w:sz w:val="24"/>
          <w:szCs w:val="24"/>
        </w:rPr>
        <w:t>.</w:t>
      </w:r>
    </w:p>
    <w:p w:rsidR="00D91042" w:rsidRPr="0096784B" w:rsidRDefault="00D91042">
      <w:pPr>
        <w:spacing w:after="0" w:line="276" w:lineRule="auto"/>
        <w:jc w:val="both"/>
        <w:rPr>
          <w:rFonts w:ascii="Liberation Serif" w:hAnsi="Liberation Serif" w:cs="Liberation Serif"/>
          <w:b/>
          <w:sz w:val="24"/>
          <w:szCs w:val="24"/>
          <w:u w:val="single"/>
        </w:rPr>
      </w:pPr>
    </w:p>
    <w:p w:rsidR="00E243BC" w:rsidRPr="00881285" w:rsidRDefault="009760D0" w:rsidP="00881285">
      <w:pPr>
        <w:pStyle w:val="a3"/>
        <w:numPr>
          <w:ilvl w:val="0"/>
          <w:numId w:val="7"/>
        </w:numPr>
        <w:tabs>
          <w:tab w:val="left" w:pos="993"/>
          <w:tab w:val="left" w:pos="1276"/>
        </w:tabs>
        <w:spacing w:after="0" w:line="276" w:lineRule="auto"/>
        <w:ind w:left="0" w:firstLine="709"/>
        <w:jc w:val="both"/>
        <w:rPr>
          <w:rFonts w:ascii="Liberation Serif" w:hAnsi="Liberation Serif" w:cs="Liberation Serif"/>
          <w:b/>
          <w:sz w:val="24"/>
          <w:szCs w:val="24"/>
        </w:rPr>
      </w:pPr>
      <w:r w:rsidRPr="00881285">
        <w:rPr>
          <w:rFonts w:ascii="Liberation Serif" w:hAnsi="Liberation Serif" w:cs="Liberation Serif"/>
          <w:b/>
          <w:sz w:val="24"/>
          <w:szCs w:val="24"/>
        </w:rPr>
        <w:t xml:space="preserve">Претендент не допускается к участию в </w:t>
      </w:r>
      <w:r w:rsidR="00337E88" w:rsidRPr="00881285">
        <w:rPr>
          <w:rFonts w:ascii="Liberation Serif" w:hAnsi="Liberation Serif" w:cs="Liberation Serif"/>
          <w:b/>
          <w:sz w:val="24"/>
          <w:szCs w:val="24"/>
        </w:rPr>
        <w:t xml:space="preserve">аукционе в электронной форме </w:t>
      </w:r>
      <w:r w:rsidRPr="00881285">
        <w:rPr>
          <w:rFonts w:ascii="Liberation Serif" w:hAnsi="Liberation Serif" w:cs="Liberation Serif"/>
          <w:b/>
          <w:sz w:val="24"/>
          <w:szCs w:val="24"/>
        </w:rPr>
        <w:t>по следующим основаниям:</w:t>
      </w:r>
    </w:p>
    <w:p w:rsidR="00E243BC" w:rsidRPr="00881285" w:rsidRDefault="00881285" w:rsidP="00881285">
      <w:pPr>
        <w:spacing w:after="0" w:line="276" w:lineRule="auto"/>
        <w:ind w:firstLine="709"/>
        <w:jc w:val="both"/>
        <w:rPr>
          <w:rFonts w:ascii="Liberation Serif" w:hAnsi="Liberation Serif" w:cs="Liberation Serif"/>
          <w:sz w:val="24"/>
          <w:szCs w:val="24"/>
        </w:rPr>
      </w:pPr>
      <w:r w:rsidRPr="00881285">
        <w:rPr>
          <w:rFonts w:ascii="Liberation Serif" w:hAnsi="Liberation Serif" w:cs="Liberation Serif"/>
          <w:sz w:val="24"/>
          <w:szCs w:val="24"/>
        </w:rPr>
        <w:t>1)</w:t>
      </w:r>
      <w:r>
        <w:rPr>
          <w:rFonts w:ascii="Liberation Serif" w:hAnsi="Liberation Serif" w:cs="Liberation Serif"/>
          <w:sz w:val="24"/>
          <w:szCs w:val="24"/>
        </w:rPr>
        <w:t xml:space="preserve"> </w:t>
      </w:r>
      <w:r w:rsidR="009760D0" w:rsidRPr="00881285">
        <w:rPr>
          <w:rFonts w:ascii="Liberation Serif" w:hAnsi="Liberation Serif" w:cs="Liberation Serif"/>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E243BC" w:rsidRPr="00881285" w:rsidRDefault="00881285" w:rsidP="00881285">
      <w:pPr>
        <w:spacing w:after="0" w:line="276"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2) </w:t>
      </w:r>
      <w:r w:rsidR="009760D0" w:rsidRPr="00881285">
        <w:rPr>
          <w:rFonts w:ascii="Liberation Serif" w:hAnsi="Liberation Serif" w:cs="Liberation Serif"/>
          <w:sz w:val="24"/>
          <w:szCs w:val="24"/>
        </w:rPr>
        <w:t>представлены не все документы в соответствии с перечнем, указанным в информационном сообщении о продаже государственного имущества, либо оформление указанных документов не соответствует законодательству Российской Федерации;</w:t>
      </w:r>
    </w:p>
    <w:p w:rsidR="00E243BC" w:rsidRPr="00881285" w:rsidRDefault="00881285" w:rsidP="00881285">
      <w:pPr>
        <w:spacing w:after="0" w:line="276"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3) </w:t>
      </w:r>
      <w:r w:rsidR="009760D0" w:rsidRPr="00881285">
        <w:rPr>
          <w:rFonts w:ascii="Liberation Serif" w:hAnsi="Liberation Serif" w:cs="Liberation Serif"/>
          <w:sz w:val="24"/>
          <w:szCs w:val="24"/>
        </w:rPr>
        <w:t xml:space="preserve">заявка на участие в </w:t>
      </w:r>
      <w:r w:rsidR="00337E88" w:rsidRPr="00881285">
        <w:rPr>
          <w:rFonts w:ascii="Liberation Serif" w:hAnsi="Liberation Serif" w:cs="Liberation Serif"/>
          <w:sz w:val="24"/>
          <w:szCs w:val="24"/>
        </w:rPr>
        <w:t xml:space="preserve">аукционе в электронной форме </w:t>
      </w:r>
      <w:r w:rsidR="009760D0" w:rsidRPr="00881285">
        <w:rPr>
          <w:rFonts w:ascii="Liberation Serif" w:hAnsi="Liberation Serif" w:cs="Liberation Serif"/>
          <w:sz w:val="24"/>
          <w:szCs w:val="24"/>
        </w:rPr>
        <w:t>подана лицом, не уполномоченным претендентом на осуществление таких действий;</w:t>
      </w:r>
    </w:p>
    <w:p w:rsidR="00E243BC" w:rsidRPr="00881285" w:rsidRDefault="00716142" w:rsidP="00881285">
      <w:pPr>
        <w:spacing w:after="0" w:line="276"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4) </w:t>
      </w:r>
      <w:r w:rsidR="009760D0" w:rsidRPr="00881285">
        <w:rPr>
          <w:rFonts w:ascii="Liberation Serif" w:hAnsi="Liberation Serif" w:cs="Liberation Serif"/>
          <w:sz w:val="24"/>
          <w:szCs w:val="24"/>
        </w:rPr>
        <w:t>поступление в установленный срок задатка на счета, указанные в информационном сообщении, не подтверждено.</w:t>
      </w:r>
    </w:p>
    <w:p w:rsidR="00FA0A2F" w:rsidRPr="0096784B" w:rsidRDefault="00FA0A2F">
      <w:pPr>
        <w:spacing w:after="0" w:line="276" w:lineRule="auto"/>
        <w:jc w:val="both"/>
        <w:rPr>
          <w:rFonts w:ascii="Liberation Serif" w:hAnsi="Liberation Serif" w:cs="Liberation Serif"/>
          <w:b/>
          <w:sz w:val="24"/>
          <w:szCs w:val="24"/>
          <w:u w:val="single"/>
        </w:rPr>
      </w:pPr>
    </w:p>
    <w:p w:rsidR="00E243BC" w:rsidRPr="00716142" w:rsidRDefault="009760D0" w:rsidP="00716142">
      <w:pPr>
        <w:pStyle w:val="a3"/>
        <w:numPr>
          <w:ilvl w:val="0"/>
          <w:numId w:val="7"/>
        </w:numPr>
        <w:tabs>
          <w:tab w:val="left" w:pos="993"/>
        </w:tabs>
        <w:spacing w:after="0" w:line="276" w:lineRule="auto"/>
        <w:ind w:hanging="11"/>
        <w:jc w:val="both"/>
        <w:rPr>
          <w:rFonts w:ascii="Liberation Serif" w:hAnsi="Liberation Serif" w:cs="Liberation Serif"/>
          <w:b/>
          <w:sz w:val="24"/>
          <w:szCs w:val="24"/>
        </w:rPr>
      </w:pPr>
      <w:r w:rsidRPr="00716142">
        <w:rPr>
          <w:rFonts w:ascii="Liberation Serif" w:hAnsi="Liberation Serif" w:cs="Liberation Serif"/>
          <w:b/>
          <w:sz w:val="24"/>
          <w:szCs w:val="24"/>
        </w:rPr>
        <w:t xml:space="preserve">Порядок проведения продажи </w:t>
      </w:r>
      <w:r w:rsidR="006914FB" w:rsidRPr="00716142">
        <w:rPr>
          <w:rFonts w:ascii="Liberation Serif" w:hAnsi="Liberation Serif" w:cs="Liberation Serif"/>
          <w:b/>
          <w:sz w:val="24"/>
          <w:szCs w:val="24"/>
        </w:rPr>
        <w:t>на аукционе в электронной форме</w:t>
      </w:r>
      <w:r w:rsidRPr="00716142">
        <w:rPr>
          <w:rFonts w:ascii="Liberation Serif" w:hAnsi="Liberation Serif" w:cs="Liberation Serif"/>
          <w:b/>
          <w:sz w:val="24"/>
          <w:szCs w:val="24"/>
        </w:rPr>
        <w:t>:</w:t>
      </w:r>
    </w:p>
    <w:p w:rsidR="00D91042" w:rsidRPr="0096784B" w:rsidRDefault="006914FB" w:rsidP="00D91042">
      <w:pPr>
        <w:spacing w:after="0" w:line="276" w:lineRule="auto"/>
        <w:ind w:firstLine="567"/>
        <w:jc w:val="both"/>
        <w:rPr>
          <w:rFonts w:ascii="Liberation Serif" w:hAnsi="Liberation Serif" w:cs="Liberation Serif"/>
          <w:sz w:val="24"/>
          <w:szCs w:val="24"/>
        </w:rPr>
      </w:pPr>
      <w:r w:rsidRPr="0096784B">
        <w:rPr>
          <w:rFonts w:ascii="Liberation Serif" w:hAnsi="Liberation Serif" w:cs="Liberation Serif"/>
          <w:sz w:val="24"/>
          <w:szCs w:val="24"/>
        </w:rPr>
        <w:t xml:space="preserve">   </w:t>
      </w:r>
      <w:r w:rsidR="009760D0" w:rsidRPr="0096784B">
        <w:rPr>
          <w:rFonts w:ascii="Liberation Serif" w:hAnsi="Liberation Serif" w:cs="Liberation Serif"/>
          <w:sz w:val="24"/>
          <w:szCs w:val="24"/>
        </w:rPr>
        <w:t>Проведение продажи государственного имущества в электронной форме осуществляется на электронной площадке оператором электронной площадки по адресу</w:t>
      </w:r>
      <w:r w:rsidR="00D91042" w:rsidRPr="0096784B">
        <w:rPr>
          <w:rFonts w:ascii="Liberation Serif" w:hAnsi="Liberation Serif" w:cs="Liberation Serif"/>
          <w:sz w:val="24"/>
          <w:szCs w:val="24"/>
        </w:rPr>
        <w:t>:</w:t>
      </w:r>
      <w:r w:rsidR="00716142">
        <w:rPr>
          <w:rFonts w:ascii="Liberation Serif" w:hAnsi="Liberation Serif" w:cs="Liberation Serif"/>
          <w:sz w:val="24"/>
          <w:szCs w:val="24"/>
        </w:rPr>
        <w:t xml:space="preserve"> </w:t>
      </w:r>
      <w:r w:rsidR="00716142">
        <w:rPr>
          <w:rFonts w:ascii="Liberation Serif" w:hAnsi="Liberation Serif" w:cs="Liberation Serif"/>
          <w:color w:val="auto"/>
          <w:sz w:val="24"/>
          <w:szCs w:val="24"/>
        </w:rPr>
        <w:t>https://www.rts-tender.ru/</w:t>
      </w:r>
      <w:r w:rsidR="00D91042" w:rsidRPr="0096784B">
        <w:rPr>
          <w:rFonts w:ascii="Liberation Serif" w:hAnsi="Liberation Serif" w:cs="Liberation Serif"/>
          <w:b/>
          <w:sz w:val="24"/>
          <w:szCs w:val="24"/>
        </w:rPr>
        <w:t>.</w:t>
      </w:r>
      <w:r w:rsidR="00D91042" w:rsidRPr="0096784B">
        <w:rPr>
          <w:rFonts w:ascii="Liberation Serif" w:hAnsi="Liberation Serif" w:cs="Liberation Serif"/>
          <w:sz w:val="24"/>
          <w:szCs w:val="24"/>
          <w:highlight w:val="yellow"/>
        </w:rPr>
        <w:t xml:space="preserve"> </w:t>
      </w:r>
    </w:p>
    <w:p w:rsidR="006914FB" w:rsidRPr="0096784B" w:rsidRDefault="006914FB" w:rsidP="006914FB">
      <w:pPr>
        <w:pStyle w:val="35"/>
        <w:shd w:val="clear" w:color="auto" w:fill="auto"/>
        <w:tabs>
          <w:tab w:val="left" w:pos="846"/>
        </w:tabs>
        <w:spacing w:line="240" w:lineRule="auto"/>
        <w:ind w:left="20" w:right="20" w:firstLine="689"/>
        <w:jc w:val="both"/>
        <w:rPr>
          <w:rFonts w:ascii="Liberation Serif" w:hAnsi="Liberation Serif" w:cs="Liberation Serif"/>
          <w:sz w:val="24"/>
          <w:szCs w:val="24"/>
        </w:rPr>
      </w:pPr>
      <w:r w:rsidRPr="0096784B">
        <w:rPr>
          <w:rFonts w:ascii="Liberation Serif" w:hAnsi="Liberation Serif" w:cs="Liberation Serif"/>
          <w:sz w:val="24"/>
          <w:szCs w:val="24"/>
        </w:rPr>
        <w:t xml:space="preserve">Торговая сессия проводится путем последовательного повышения Участниками начальной цены продажи на величину, равную либо кратную величине «шага аукциона». «Шаг </w:t>
      </w:r>
      <w:r w:rsidRPr="0096784B">
        <w:rPr>
          <w:rFonts w:ascii="Liberation Serif" w:hAnsi="Liberation Serif" w:cs="Liberation Serif"/>
          <w:sz w:val="24"/>
          <w:szCs w:val="24"/>
        </w:rPr>
        <w:lastRenderedPageBreak/>
        <w:t xml:space="preserve">аукциона» устанавливается </w:t>
      </w:r>
      <w:r w:rsidR="00716142">
        <w:rPr>
          <w:rFonts w:ascii="Liberation Serif" w:hAnsi="Liberation Serif" w:cs="Liberation Serif"/>
          <w:sz w:val="24"/>
          <w:szCs w:val="24"/>
        </w:rPr>
        <w:t>продавцом</w:t>
      </w:r>
      <w:r w:rsidRPr="0096784B">
        <w:rPr>
          <w:rFonts w:ascii="Liberation Serif" w:hAnsi="Liberation Serif" w:cs="Liberation Serif"/>
          <w:sz w:val="24"/>
          <w:szCs w:val="24"/>
        </w:rPr>
        <w:t xml:space="preserve"> в фиксированной сумме и не изменяется в течение всего времени подачи предложений о цене.</w:t>
      </w:r>
    </w:p>
    <w:p w:rsidR="006914FB" w:rsidRPr="0096784B" w:rsidRDefault="006914FB" w:rsidP="006914FB">
      <w:pPr>
        <w:pStyle w:val="35"/>
        <w:shd w:val="clear" w:color="auto" w:fill="auto"/>
        <w:tabs>
          <w:tab w:val="left" w:pos="851"/>
        </w:tabs>
        <w:spacing w:line="240" w:lineRule="auto"/>
        <w:ind w:left="20" w:right="20" w:firstLine="0"/>
        <w:jc w:val="both"/>
        <w:rPr>
          <w:rFonts w:ascii="Liberation Serif" w:hAnsi="Liberation Serif" w:cs="Liberation Serif"/>
          <w:sz w:val="24"/>
          <w:szCs w:val="24"/>
        </w:rPr>
      </w:pPr>
      <w:r w:rsidRPr="0096784B">
        <w:rPr>
          <w:rFonts w:ascii="Liberation Serif" w:hAnsi="Liberation Serif" w:cs="Liberation Serif"/>
          <w:sz w:val="24"/>
          <w:szCs w:val="24"/>
        </w:rPr>
        <w:tab/>
        <w:t>В течение 1 (одного) часа со времени начала подачи предложений о цене Участники имеют возможность сделать предложение о цене, равное начальной цене продажи.</w:t>
      </w:r>
    </w:p>
    <w:p w:rsidR="006914FB" w:rsidRPr="0096784B" w:rsidRDefault="006914FB" w:rsidP="006914FB">
      <w:pPr>
        <w:pStyle w:val="35"/>
        <w:shd w:val="clear" w:color="auto" w:fill="auto"/>
        <w:spacing w:line="240" w:lineRule="auto"/>
        <w:ind w:right="20" w:firstLine="851"/>
        <w:jc w:val="both"/>
        <w:rPr>
          <w:rFonts w:ascii="Liberation Serif" w:hAnsi="Liberation Serif" w:cs="Liberation Serif"/>
          <w:sz w:val="24"/>
          <w:szCs w:val="24"/>
        </w:rPr>
      </w:pPr>
      <w:r w:rsidRPr="0096784B">
        <w:rPr>
          <w:rFonts w:ascii="Liberation Serif" w:hAnsi="Liberation Serif" w:cs="Liberation Serif"/>
          <w:sz w:val="24"/>
          <w:szCs w:val="24"/>
        </w:rPr>
        <w:t>В случае, если в течение указанного времени не поступило ни одного предложения о цене, аукцион с помощью программно-аппаратных средств УТП завершается.</w:t>
      </w:r>
    </w:p>
    <w:p w:rsidR="006914FB" w:rsidRPr="0096784B" w:rsidRDefault="006914FB" w:rsidP="006914FB">
      <w:pPr>
        <w:pStyle w:val="35"/>
        <w:shd w:val="clear" w:color="auto" w:fill="auto"/>
        <w:spacing w:line="240" w:lineRule="auto"/>
        <w:ind w:right="20" w:firstLine="851"/>
        <w:jc w:val="both"/>
        <w:rPr>
          <w:rFonts w:ascii="Liberation Serif" w:hAnsi="Liberation Serif" w:cs="Liberation Serif"/>
          <w:sz w:val="24"/>
          <w:szCs w:val="24"/>
        </w:rPr>
      </w:pPr>
      <w:r w:rsidRPr="0096784B">
        <w:rPr>
          <w:rFonts w:ascii="Liberation Serif" w:hAnsi="Liberation Serif" w:cs="Liberation Serif"/>
          <w:sz w:val="24"/>
          <w:szCs w:val="24"/>
        </w:rPr>
        <w:t xml:space="preserve">В случае, если в течение указанного времени поступило предложение о начальной цене, то время для представления следующих предложений </w:t>
      </w:r>
      <w:r w:rsidR="00E96D90">
        <w:rPr>
          <w:rFonts w:ascii="Liberation Serif" w:hAnsi="Liberation Serif" w:cs="Liberation Serif"/>
          <w:sz w:val="24"/>
          <w:szCs w:val="24"/>
        </w:rPr>
        <w:t xml:space="preserve">о </w:t>
      </w:r>
      <w:r w:rsidRPr="0096784B">
        <w:rPr>
          <w:rFonts w:ascii="Liberation Serif" w:hAnsi="Liberation Serif" w:cs="Liberation Serif"/>
          <w:sz w:val="24"/>
          <w:szCs w:val="24"/>
        </w:rPr>
        <w:t>цене продлевается на 10 (десять) минут со времени представления каждого следующего предложения.</w:t>
      </w:r>
    </w:p>
    <w:p w:rsidR="006914FB" w:rsidRPr="0096784B" w:rsidRDefault="006914FB" w:rsidP="006914FB">
      <w:pPr>
        <w:pStyle w:val="35"/>
        <w:shd w:val="clear" w:color="auto" w:fill="auto"/>
        <w:spacing w:line="240" w:lineRule="auto"/>
        <w:ind w:right="20" w:firstLine="700"/>
        <w:jc w:val="both"/>
        <w:rPr>
          <w:rFonts w:ascii="Liberation Serif" w:hAnsi="Liberation Serif" w:cs="Liberation Serif"/>
          <w:sz w:val="24"/>
          <w:szCs w:val="24"/>
        </w:rPr>
      </w:pPr>
      <w:r w:rsidRPr="0096784B">
        <w:rPr>
          <w:rFonts w:ascii="Liberation Serif" w:hAnsi="Liberation Serif" w:cs="Liberation Serif"/>
          <w:sz w:val="24"/>
          <w:szCs w:val="24"/>
        </w:rPr>
        <w:t xml:space="preserve">  Если в течение 10 (десяти) минут после представления последнего предложения о цене следующее предложение не поступило, аукцион с помощью программно-аппаратных средств УТП завершается.</w:t>
      </w:r>
    </w:p>
    <w:p w:rsidR="006914FB" w:rsidRPr="0096784B" w:rsidRDefault="006914FB" w:rsidP="006914FB">
      <w:pPr>
        <w:pStyle w:val="35"/>
        <w:shd w:val="clear" w:color="auto" w:fill="auto"/>
        <w:tabs>
          <w:tab w:val="left" w:pos="715"/>
        </w:tabs>
        <w:spacing w:line="240" w:lineRule="auto"/>
        <w:ind w:right="20" w:firstLine="0"/>
        <w:jc w:val="both"/>
        <w:rPr>
          <w:rFonts w:ascii="Liberation Serif" w:hAnsi="Liberation Serif" w:cs="Liberation Serif"/>
          <w:sz w:val="24"/>
          <w:szCs w:val="24"/>
        </w:rPr>
      </w:pPr>
      <w:r w:rsidRPr="0096784B">
        <w:rPr>
          <w:rFonts w:ascii="Liberation Serif" w:hAnsi="Liberation Serif" w:cs="Liberation Serif"/>
          <w:sz w:val="24"/>
          <w:szCs w:val="24"/>
        </w:rPr>
        <w:tab/>
        <w:t xml:space="preserve"> 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УТП как расчетное время окончания торгов, а также как время, оставшееся до окончания торгов в минутах.</w:t>
      </w:r>
    </w:p>
    <w:p w:rsidR="006914FB" w:rsidRPr="0096784B" w:rsidRDefault="006914FB" w:rsidP="006914FB">
      <w:pPr>
        <w:pStyle w:val="35"/>
        <w:shd w:val="clear" w:color="auto" w:fill="auto"/>
        <w:tabs>
          <w:tab w:val="left" w:pos="782"/>
        </w:tabs>
        <w:spacing w:line="240" w:lineRule="auto"/>
        <w:ind w:right="20" w:firstLine="0"/>
        <w:jc w:val="both"/>
        <w:rPr>
          <w:rFonts w:ascii="Liberation Serif" w:hAnsi="Liberation Serif" w:cs="Liberation Serif"/>
          <w:sz w:val="24"/>
          <w:szCs w:val="24"/>
        </w:rPr>
      </w:pPr>
      <w:r w:rsidRPr="0096784B">
        <w:rPr>
          <w:rFonts w:ascii="Liberation Serif" w:hAnsi="Liberation Serif" w:cs="Liberation Serif"/>
          <w:sz w:val="24"/>
          <w:szCs w:val="24"/>
        </w:rPr>
        <w:tab/>
        <w:t>В ходе торговой сессии Оператор программными средствами УТП обеспечивает отклонение предложения о цене в момент его поступления и соответствующее информирование Участника, в случае если:</w:t>
      </w:r>
    </w:p>
    <w:p w:rsidR="006914FB" w:rsidRPr="0096784B" w:rsidRDefault="006914FB" w:rsidP="006914FB">
      <w:pPr>
        <w:pStyle w:val="35"/>
        <w:shd w:val="clear" w:color="auto" w:fill="auto"/>
        <w:tabs>
          <w:tab w:val="left" w:pos="710"/>
        </w:tabs>
        <w:spacing w:line="240" w:lineRule="auto"/>
        <w:ind w:right="20" w:firstLine="709"/>
        <w:jc w:val="both"/>
        <w:rPr>
          <w:rFonts w:ascii="Liberation Serif" w:hAnsi="Liberation Serif" w:cs="Liberation Serif"/>
          <w:sz w:val="24"/>
          <w:szCs w:val="24"/>
        </w:rPr>
      </w:pPr>
      <w:r w:rsidRPr="0096784B">
        <w:rPr>
          <w:rFonts w:ascii="Liberation Serif" w:hAnsi="Liberation Serif" w:cs="Liberation Serif"/>
          <w:sz w:val="24"/>
          <w:szCs w:val="24"/>
        </w:rPr>
        <w:tab/>
        <w:t>-предложение о цене подано до начала или по истечении установленного времени для подачи предложений о цене;</w:t>
      </w:r>
    </w:p>
    <w:p w:rsidR="006914FB" w:rsidRPr="0096784B" w:rsidRDefault="006914FB" w:rsidP="006914FB">
      <w:pPr>
        <w:pStyle w:val="35"/>
        <w:shd w:val="clear" w:color="auto" w:fill="auto"/>
        <w:tabs>
          <w:tab w:val="left" w:pos="713"/>
        </w:tabs>
        <w:spacing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ab/>
        <w:t>-представленное предложение о цене ниже начальной цены;</w:t>
      </w:r>
    </w:p>
    <w:p w:rsidR="006914FB" w:rsidRPr="0096784B" w:rsidRDefault="006914FB" w:rsidP="006914FB">
      <w:pPr>
        <w:pStyle w:val="35"/>
        <w:shd w:val="clear" w:color="auto" w:fill="auto"/>
        <w:tabs>
          <w:tab w:val="left" w:pos="713"/>
        </w:tabs>
        <w:spacing w:line="240"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ab/>
        <w:t>-представленное предложение о цене равно нулю;</w:t>
      </w:r>
    </w:p>
    <w:p w:rsidR="006914FB" w:rsidRPr="0096784B" w:rsidRDefault="006914FB" w:rsidP="006914FB">
      <w:pPr>
        <w:pStyle w:val="35"/>
        <w:shd w:val="clear" w:color="auto" w:fill="auto"/>
        <w:tabs>
          <w:tab w:val="left" w:pos="710"/>
        </w:tabs>
        <w:spacing w:line="240" w:lineRule="auto"/>
        <w:ind w:right="20" w:firstLine="709"/>
        <w:jc w:val="both"/>
        <w:rPr>
          <w:rFonts w:ascii="Liberation Serif" w:hAnsi="Liberation Serif" w:cs="Liberation Serif"/>
          <w:sz w:val="24"/>
          <w:szCs w:val="24"/>
        </w:rPr>
      </w:pPr>
      <w:r w:rsidRPr="0096784B">
        <w:rPr>
          <w:rFonts w:ascii="Liberation Serif" w:hAnsi="Liberation Serif" w:cs="Liberation Serif"/>
          <w:sz w:val="24"/>
          <w:szCs w:val="24"/>
        </w:rPr>
        <w:tab/>
        <w:t>-представленное предложение о цене не соответствует увеличению текущей цены в соответствии с «шагом аукциона»;</w:t>
      </w:r>
    </w:p>
    <w:p w:rsidR="006914FB" w:rsidRPr="0096784B" w:rsidRDefault="006914FB" w:rsidP="006914FB">
      <w:pPr>
        <w:pStyle w:val="35"/>
        <w:shd w:val="clear" w:color="auto" w:fill="auto"/>
        <w:tabs>
          <w:tab w:val="left" w:pos="706"/>
        </w:tabs>
        <w:spacing w:line="240" w:lineRule="auto"/>
        <w:ind w:right="20" w:firstLine="709"/>
        <w:jc w:val="both"/>
        <w:rPr>
          <w:rFonts w:ascii="Liberation Serif" w:hAnsi="Liberation Serif" w:cs="Liberation Serif"/>
          <w:sz w:val="24"/>
          <w:szCs w:val="24"/>
        </w:rPr>
      </w:pPr>
      <w:r w:rsidRPr="0096784B">
        <w:rPr>
          <w:rFonts w:ascii="Liberation Serif" w:hAnsi="Liberation Serif" w:cs="Liberation Serif"/>
          <w:sz w:val="24"/>
          <w:szCs w:val="24"/>
        </w:rPr>
        <w:t>-представленное Участником предложение о цене меньше ранее представленных предложений;</w:t>
      </w:r>
    </w:p>
    <w:p w:rsidR="006914FB" w:rsidRPr="0096784B" w:rsidRDefault="006914FB" w:rsidP="006914FB">
      <w:pPr>
        <w:pStyle w:val="35"/>
        <w:shd w:val="clear" w:color="auto" w:fill="auto"/>
        <w:tabs>
          <w:tab w:val="left" w:pos="710"/>
        </w:tabs>
        <w:spacing w:line="240" w:lineRule="auto"/>
        <w:ind w:right="20" w:firstLine="709"/>
        <w:jc w:val="both"/>
        <w:rPr>
          <w:rFonts w:ascii="Liberation Serif" w:hAnsi="Liberation Serif" w:cs="Liberation Serif"/>
          <w:sz w:val="24"/>
          <w:szCs w:val="24"/>
        </w:rPr>
      </w:pPr>
      <w:r w:rsidRPr="0096784B">
        <w:rPr>
          <w:rFonts w:ascii="Liberation Serif" w:hAnsi="Liberation Serif" w:cs="Liberation Serif"/>
          <w:sz w:val="24"/>
          <w:szCs w:val="24"/>
        </w:rPr>
        <w:tab/>
        <w:t>-представленное Участником предложение о цене является лучшим текущим предложением о цене.</w:t>
      </w:r>
    </w:p>
    <w:p w:rsidR="006914FB" w:rsidRPr="0096784B" w:rsidRDefault="006914FB" w:rsidP="006914FB">
      <w:pPr>
        <w:pStyle w:val="35"/>
        <w:shd w:val="clear" w:color="auto" w:fill="auto"/>
        <w:tabs>
          <w:tab w:val="left" w:pos="754"/>
        </w:tabs>
        <w:spacing w:line="240" w:lineRule="auto"/>
        <w:ind w:right="20" w:firstLine="709"/>
        <w:jc w:val="both"/>
        <w:rPr>
          <w:rFonts w:ascii="Liberation Serif" w:hAnsi="Liberation Serif" w:cs="Liberation Serif"/>
          <w:sz w:val="24"/>
          <w:szCs w:val="24"/>
        </w:rPr>
      </w:pPr>
      <w:r w:rsidRPr="0096784B">
        <w:rPr>
          <w:rFonts w:ascii="Liberation Serif" w:hAnsi="Liberation Serif" w:cs="Liberation Serif"/>
          <w:sz w:val="24"/>
          <w:szCs w:val="24"/>
        </w:rPr>
        <w:tab/>
        <w:t>Победителем аукциона признается участник, предложивший наиболее высокую цену имущества.</w:t>
      </w:r>
    </w:p>
    <w:p w:rsidR="006914FB" w:rsidRPr="0096784B" w:rsidRDefault="006914FB" w:rsidP="006914FB">
      <w:pPr>
        <w:ind w:firstLine="540"/>
        <w:jc w:val="both"/>
        <w:rPr>
          <w:rFonts w:ascii="Liberation Serif" w:hAnsi="Liberation Serif" w:cs="Liberation Serif"/>
          <w:sz w:val="24"/>
          <w:szCs w:val="24"/>
        </w:rPr>
      </w:pPr>
      <w:r w:rsidRPr="0096784B">
        <w:rPr>
          <w:rFonts w:ascii="Liberation Serif" w:hAnsi="Liberation Serif" w:cs="Liberation Serif"/>
          <w:sz w:val="24"/>
          <w:szCs w:val="24"/>
        </w:rPr>
        <w:t xml:space="preserve">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государственного или муниципального имущества. </w:t>
      </w:r>
    </w:p>
    <w:p w:rsidR="00E243BC" w:rsidRPr="0096784B" w:rsidRDefault="006914FB" w:rsidP="003477F1">
      <w:pPr>
        <w:spacing w:after="0" w:line="276" w:lineRule="auto"/>
        <w:ind w:firstLine="567"/>
        <w:jc w:val="both"/>
        <w:rPr>
          <w:rFonts w:ascii="Liberation Serif" w:hAnsi="Liberation Serif" w:cs="Liberation Serif"/>
          <w:sz w:val="24"/>
          <w:szCs w:val="24"/>
        </w:rPr>
      </w:pPr>
      <w:r w:rsidRPr="0096784B">
        <w:rPr>
          <w:rFonts w:ascii="Liberation Serif" w:hAnsi="Liberation Serif" w:cs="Liberation Serif"/>
          <w:sz w:val="24"/>
          <w:szCs w:val="24"/>
        </w:rPr>
        <w:t>С</w:t>
      </w:r>
      <w:r w:rsidR="009760D0" w:rsidRPr="0096784B">
        <w:rPr>
          <w:rFonts w:ascii="Liberation Serif" w:hAnsi="Liberation Serif" w:cs="Liberation Serif"/>
          <w:sz w:val="24"/>
          <w:szCs w:val="24"/>
        </w:rPr>
        <w:t xml:space="preserve">о всеми участниками проводится аукцион в порядке, установленном </w:t>
      </w:r>
      <w:hyperlink r:id="rId7" w:history="1">
        <w:r w:rsidR="009760D0" w:rsidRPr="0096784B">
          <w:rPr>
            <w:rFonts w:ascii="Liberation Serif" w:hAnsi="Liberation Serif" w:cs="Liberation Serif"/>
            <w:color w:val="0000FF"/>
            <w:sz w:val="24"/>
            <w:szCs w:val="24"/>
          </w:rPr>
          <w:t>разделом II</w:t>
        </w:r>
      </w:hyperlink>
      <w:r w:rsidR="009760D0" w:rsidRPr="0096784B">
        <w:rPr>
          <w:rFonts w:ascii="Liberation Serif" w:hAnsi="Liberation Serif" w:cs="Liberation Serif"/>
          <w:sz w:val="24"/>
          <w:szCs w:val="24"/>
        </w:rPr>
        <w:t xml:space="preserve"> Положения, утвержденного </w:t>
      </w:r>
      <w:r w:rsidR="00716142" w:rsidRPr="0096784B">
        <w:rPr>
          <w:rFonts w:ascii="Liberation Serif" w:hAnsi="Liberation Serif" w:cs="Liberation Serif"/>
          <w:sz w:val="24"/>
          <w:szCs w:val="24"/>
        </w:rPr>
        <w:t xml:space="preserve">Правительства </w:t>
      </w:r>
      <w:r w:rsidR="00716142">
        <w:rPr>
          <w:rFonts w:ascii="Liberation Serif" w:hAnsi="Liberation Serif" w:cs="Liberation Serif"/>
          <w:sz w:val="24"/>
          <w:szCs w:val="24"/>
        </w:rPr>
        <w:t>Российской Федерации</w:t>
      </w:r>
      <w:r w:rsidR="00716142" w:rsidRPr="0096784B">
        <w:rPr>
          <w:rFonts w:ascii="Liberation Serif" w:hAnsi="Liberation Serif" w:cs="Liberation Serif"/>
          <w:sz w:val="24"/>
          <w:szCs w:val="24"/>
        </w:rPr>
        <w:t xml:space="preserve"> от 27.08.2012 № 860 «Об организации и проведении продажи государственного или муниципального имущества в электронной форме»</w:t>
      </w:r>
      <w:r w:rsidR="00716142">
        <w:rPr>
          <w:rFonts w:ascii="Liberation Serif" w:hAnsi="Liberation Serif" w:cs="Liberation Serif"/>
          <w:sz w:val="24"/>
          <w:szCs w:val="24"/>
        </w:rPr>
        <w:t>.</w:t>
      </w:r>
    </w:p>
    <w:p w:rsidR="00D91042" w:rsidRPr="0096784B" w:rsidRDefault="00D91042">
      <w:pPr>
        <w:spacing w:after="0" w:line="276" w:lineRule="auto"/>
        <w:jc w:val="both"/>
        <w:rPr>
          <w:rFonts w:ascii="Liberation Serif" w:hAnsi="Liberation Serif" w:cs="Liberation Serif"/>
          <w:b/>
          <w:sz w:val="24"/>
          <w:szCs w:val="24"/>
          <w:u w:val="single"/>
        </w:rPr>
      </w:pPr>
    </w:p>
    <w:p w:rsidR="00E243BC" w:rsidRPr="00716142" w:rsidRDefault="00716142" w:rsidP="00716142">
      <w:pPr>
        <w:spacing w:after="0" w:line="276" w:lineRule="auto"/>
        <w:ind w:firstLine="709"/>
        <w:jc w:val="both"/>
        <w:rPr>
          <w:rFonts w:ascii="Liberation Serif" w:hAnsi="Liberation Serif" w:cs="Liberation Serif"/>
          <w:b/>
          <w:sz w:val="24"/>
          <w:szCs w:val="24"/>
        </w:rPr>
      </w:pPr>
      <w:r w:rsidRPr="00716142">
        <w:rPr>
          <w:rFonts w:ascii="Liberation Serif" w:hAnsi="Liberation Serif" w:cs="Liberation Serif"/>
          <w:b/>
          <w:sz w:val="24"/>
          <w:szCs w:val="24"/>
        </w:rPr>
        <w:t xml:space="preserve">9. </w:t>
      </w:r>
      <w:r w:rsidR="009760D0" w:rsidRPr="00716142">
        <w:rPr>
          <w:rFonts w:ascii="Liberation Serif" w:hAnsi="Liberation Serif" w:cs="Liberation Serif"/>
          <w:b/>
          <w:sz w:val="24"/>
          <w:szCs w:val="24"/>
        </w:rPr>
        <w:t xml:space="preserve">Продажа имущества </w:t>
      </w:r>
      <w:r w:rsidR="006914FB" w:rsidRPr="00716142">
        <w:rPr>
          <w:rFonts w:ascii="Liberation Serif" w:hAnsi="Liberation Serif" w:cs="Liberation Serif"/>
          <w:b/>
          <w:sz w:val="24"/>
          <w:szCs w:val="24"/>
        </w:rPr>
        <w:t xml:space="preserve">на аукционе в электронной форме </w:t>
      </w:r>
      <w:r w:rsidR="00E96D90">
        <w:rPr>
          <w:rFonts w:ascii="Liberation Serif" w:hAnsi="Liberation Serif" w:cs="Liberation Serif"/>
          <w:b/>
          <w:sz w:val="24"/>
          <w:szCs w:val="24"/>
        </w:rPr>
        <w:t xml:space="preserve">признается </w:t>
      </w:r>
      <w:r w:rsidR="009760D0" w:rsidRPr="00716142">
        <w:rPr>
          <w:rFonts w:ascii="Liberation Serif" w:hAnsi="Liberation Serif" w:cs="Liberation Serif"/>
          <w:b/>
          <w:sz w:val="24"/>
          <w:szCs w:val="24"/>
        </w:rPr>
        <w:t>несостоявшейся в следующих случаях:</w:t>
      </w:r>
    </w:p>
    <w:p w:rsidR="006914FB" w:rsidRPr="0096784B" w:rsidRDefault="006914FB" w:rsidP="006914FB">
      <w:pPr>
        <w:widowControl w:val="0"/>
        <w:tabs>
          <w:tab w:val="left" w:pos="740"/>
        </w:tabs>
        <w:spacing w:after="0" w:line="240" w:lineRule="auto"/>
        <w:ind w:right="20" w:firstLine="709"/>
        <w:jc w:val="both"/>
        <w:rPr>
          <w:rFonts w:ascii="Liberation Serif" w:hAnsi="Liberation Serif" w:cs="Liberation Serif"/>
          <w:color w:val="auto"/>
          <w:sz w:val="24"/>
          <w:szCs w:val="24"/>
        </w:rPr>
      </w:pPr>
      <w:r w:rsidRPr="0096784B">
        <w:rPr>
          <w:rFonts w:ascii="Liberation Serif" w:hAnsi="Liberation Serif" w:cs="Liberation Serif"/>
          <w:color w:val="auto"/>
          <w:sz w:val="24"/>
          <w:szCs w:val="24"/>
        </w:rPr>
        <w:tab/>
        <w:t>-не было подано ни одной заявки на участие в аукционе либо ни один из Претендентов не признан участником;</w:t>
      </w:r>
    </w:p>
    <w:p w:rsidR="00975D43" w:rsidRPr="0096784B" w:rsidRDefault="006914FB" w:rsidP="006914FB">
      <w:pPr>
        <w:suppressAutoHyphens/>
        <w:spacing w:after="0" w:line="240" w:lineRule="auto"/>
        <w:ind w:firstLine="540"/>
        <w:jc w:val="both"/>
        <w:rPr>
          <w:rFonts w:ascii="Liberation Serif" w:hAnsi="Liberation Serif" w:cs="Liberation Serif"/>
          <w:color w:val="auto"/>
          <w:sz w:val="24"/>
          <w:szCs w:val="24"/>
        </w:rPr>
      </w:pPr>
      <w:r w:rsidRPr="0096784B">
        <w:rPr>
          <w:rFonts w:ascii="Liberation Serif" w:hAnsi="Liberation Serif" w:cs="Liberation Serif"/>
          <w:color w:val="auto"/>
          <w:sz w:val="24"/>
          <w:szCs w:val="24"/>
          <w:lang w:eastAsia="ar-SA"/>
        </w:rPr>
        <w:t xml:space="preserve">  -</w:t>
      </w:r>
      <w:r w:rsidRPr="0096784B">
        <w:rPr>
          <w:rFonts w:ascii="Liberation Serif" w:hAnsi="Liberation Serif" w:cs="Liberation Serif"/>
          <w:color w:val="auto"/>
          <w:sz w:val="24"/>
          <w:szCs w:val="24"/>
        </w:rPr>
        <w:t>лиц</w:t>
      </w:r>
      <w:r w:rsidR="00975D43" w:rsidRPr="0096784B">
        <w:rPr>
          <w:rFonts w:ascii="Liberation Serif" w:hAnsi="Liberation Serif" w:cs="Liberation Serif"/>
          <w:color w:val="auto"/>
          <w:sz w:val="24"/>
          <w:szCs w:val="24"/>
        </w:rPr>
        <w:t>о</w:t>
      </w:r>
      <w:r w:rsidRPr="0096784B">
        <w:rPr>
          <w:rFonts w:ascii="Liberation Serif" w:hAnsi="Liberation Serif" w:cs="Liberation Serif"/>
          <w:color w:val="auto"/>
          <w:sz w:val="24"/>
          <w:szCs w:val="24"/>
        </w:rPr>
        <w:t>, признанно</w:t>
      </w:r>
      <w:r w:rsidR="00975D43" w:rsidRPr="0096784B">
        <w:rPr>
          <w:rFonts w:ascii="Liberation Serif" w:hAnsi="Liberation Serif" w:cs="Liberation Serif"/>
          <w:color w:val="auto"/>
          <w:sz w:val="24"/>
          <w:szCs w:val="24"/>
        </w:rPr>
        <w:t>е</w:t>
      </w:r>
      <w:r w:rsidRPr="0096784B">
        <w:rPr>
          <w:rFonts w:ascii="Liberation Serif" w:hAnsi="Liberation Serif" w:cs="Liberation Serif"/>
          <w:color w:val="auto"/>
          <w:sz w:val="24"/>
          <w:szCs w:val="24"/>
        </w:rPr>
        <w:t xml:space="preserve"> единственным участником аукциона, </w:t>
      </w:r>
      <w:r w:rsidR="00975D43" w:rsidRPr="0096784B">
        <w:rPr>
          <w:rFonts w:ascii="Liberation Serif" w:hAnsi="Liberation Serif" w:cs="Liberation Serif"/>
          <w:color w:val="auto"/>
          <w:sz w:val="24"/>
          <w:szCs w:val="24"/>
        </w:rPr>
        <w:t xml:space="preserve">отказалось </w:t>
      </w:r>
      <w:r w:rsidRPr="0096784B">
        <w:rPr>
          <w:rFonts w:ascii="Liberation Serif" w:hAnsi="Liberation Serif" w:cs="Liberation Serif"/>
          <w:color w:val="auto"/>
          <w:sz w:val="24"/>
          <w:szCs w:val="24"/>
        </w:rPr>
        <w:t>от заключения договора</w:t>
      </w:r>
      <w:r w:rsidR="00975D43" w:rsidRPr="0096784B">
        <w:rPr>
          <w:rFonts w:ascii="Liberation Serif" w:hAnsi="Liberation Serif" w:cs="Liberation Serif"/>
          <w:color w:val="auto"/>
          <w:sz w:val="24"/>
          <w:szCs w:val="24"/>
        </w:rPr>
        <w:t xml:space="preserve"> купли-продажи;</w:t>
      </w:r>
    </w:p>
    <w:p w:rsidR="006914FB" w:rsidRPr="0096784B" w:rsidRDefault="00975D43" w:rsidP="006914FB">
      <w:pPr>
        <w:suppressAutoHyphens/>
        <w:spacing w:after="0" w:line="240" w:lineRule="auto"/>
        <w:ind w:firstLine="540"/>
        <w:jc w:val="both"/>
        <w:rPr>
          <w:rFonts w:ascii="Liberation Serif" w:hAnsi="Liberation Serif" w:cs="Liberation Serif"/>
          <w:color w:val="auto"/>
          <w:sz w:val="24"/>
          <w:szCs w:val="24"/>
        </w:rPr>
      </w:pPr>
      <w:r w:rsidRPr="0096784B">
        <w:rPr>
          <w:rFonts w:ascii="Liberation Serif" w:hAnsi="Liberation Serif" w:cs="Liberation Serif"/>
          <w:color w:val="auto"/>
          <w:sz w:val="24"/>
          <w:szCs w:val="24"/>
        </w:rPr>
        <w:t xml:space="preserve">  -ни один из участников не сделал предложение о начальной цене имущества</w:t>
      </w:r>
      <w:r w:rsidR="00716142">
        <w:rPr>
          <w:rFonts w:ascii="Liberation Serif" w:hAnsi="Liberation Serif" w:cs="Liberation Serif"/>
          <w:color w:val="auto"/>
          <w:sz w:val="24"/>
          <w:szCs w:val="24"/>
        </w:rPr>
        <w:t>.</w:t>
      </w:r>
      <w:r w:rsidR="006914FB" w:rsidRPr="0096784B">
        <w:rPr>
          <w:rFonts w:ascii="Liberation Serif" w:hAnsi="Liberation Serif" w:cs="Liberation Serif"/>
          <w:color w:val="auto"/>
          <w:sz w:val="24"/>
          <w:szCs w:val="24"/>
        </w:rPr>
        <w:t xml:space="preserve"> </w:t>
      </w:r>
    </w:p>
    <w:p w:rsidR="00975D43" w:rsidRPr="0096784B" w:rsidRDefault="00975D43" w:rsidP="006914FB">
      <w:pPr>
        <w:suppressAutoHyphens/>
        <w:spacing w:after="0" w:line="240" w:lineRule="auto"/>
        <w:ind w:firstLine="540"/>
        <w:jc w:val="both"/>
        <w:rPr>
          <w:rFonts w:ascii="Liberation Serif" w:hAnsi="Liberation Serif" w:cs="Liberation Serif"/>
          <w:color w:val="auto"/>
          <w:sz w:val="24"/>
          <w:szCs w:val="24"/>
        </w:rPr>
      </w:pPr>
    </w:p>
    <w:p w:rsidR="006914FB" w:rsidRPr="0096784B" w:rsidRDefault="006914FB" w:rsidP="006914FB">
      <w:pPr>
        <w:widowControl w:val="0"/>
        <w:spacing w:after="0" w:line="240" w:lineRule="auto"/>
        <w:ind w:left="20" w:right="20" w:firstLine="709"/>
        <w:jc w:val="both"/>
        <w:rPr>
          <w:rFonts w:ascii="Liberation Serif" w:hAnsi="Liberation Serif" w:cs="Liberation Serif"/>
          <w:color w:val="auto"/>
          <w:sz w:val="24"/>
          <w:szCs w:val="24"/>
        </w:rPr>
      </w:pPr>
      <w:r w:rsidRPr="0096784B">
        <w:rPr>
          <w:rFonts w:ascii="Liberation Serif" w:hAnsi="Liberation Serif" w:cs="Liberation Serif"/>
          <w:color w:val="auto"/>
          <w:sz w:val="24"/>
          <w:szCs w:val="24"/>
        </w:rPr>
        <w:t xml:space="preserve">Решение о признании аукциона несостоявшимся оформляется протоколом об итогах </w:t>
      </w:r>
      <w:r w:rsidRPr="0096784B">
        <w:rPr>
          <w:rFonts w:ascii="Liberation Serif" w:hAnsi="Liberation Serif" w:cs="Liberation Serif"/>
          <w:color w:val="auto"/>
          <w:sz w:val="24"/>
          <w:szCs w:val="24"/>
        </w:rPr>
        <w:lastRenderedPageBreak/>
        <w:t>аукциона.</w:t>
      </w:r>
    </w:p>
    <w:p w:rsidR="006914FB" w:rsidRPr="0096784B" w:rsidRDefault="006914FB" w:rsidP="006914FB">
      <w:pPr>
        <w:widowControl w:val="0"/>
        <w:tabs>
          <w:tab w:val="left" w:pos="0"/>
        </w:tabs>
        <w:spacing w:after="0" w:line="240" w:lineRule="auto"/>
        <w:ind w:left="20" w:right="20" w:firstLine="709"/>
        <w:jc w:val="both"/>
        <w:rPr>
          <w:rFonts w:ascii="Liberation Serif" w:hAnsi="Liberation Serif" w:cs="Liberation Serif"/>
          <w:color w:val="auto"/>
          <w:sz w:val="24"/>
          <w:szCs w:val="24"/>
        </w:rPr>
      </w:pPr>
      <w:r w:rsidRPr="0096784B">
        <w:rPr>
          <w:rFonts w:ascii="Liberation Serif" w:hAnsi="Liberation Serif" w:cs="Liberation Serif"/>
          <w:color w:val="auto"/>
          <w:sz w:val="24"/>
          <w:szCs w:val="24"/>
        </w:rPr>
        <w:t xml:space="preserve">Подведение итогов аукциона осуществляется </w:t>
      </w:r>
      <w:r w:rsidR="00716142">
        <w:rPr>
          <w:rFonts w:ascii="Liberation Serif" w:hAnsi="Liberation Serif" w:cs="Liberation Serif"/>
          <w:color w:val="auto"/>
          <w:sz w:val="24"/>
          <w:szCs w:val="24"/>
        </w:rPr>
        <w:t>продавцом</w:t>
      </w:r>
      <w:r w:rsidRPr="0096784B">
        <w:rPr>
          <w:rFonts w:ascii="Liberation Serif" w:hAnsi="Liberation Serif" w:cs="Liberation Serif"/>
          <w:color w:val="auto"/>
          <w:sz w:val="24"/>
          <w:szCs w:val="24"/>
        </w:rPr>
        <w:t xml:space="preserve"> в соответствии </w:t>
      </w:r>
      <w:r w:rsidRPr="001127C7">
        <w:rPr>
          <w:rFonts w:ascii="Liberation Serif" w:hAnsi="Liberation Serif" w:cs="Liberation Serif"/>
          <w:color w:val="auto"/>
          <w:sz w:val="24"/>
          <w:szCs w:val="24"/>
        </w:rPr>
        <w:t>Регламент</w:t>
      </w:r>
      <w:r w:rsidR="001127C7" w:rsidRPr="001127C7">
        <w:rPr>
          <w:rFonts w:ascii="Liberation Serif" w:hAnsi="Liberation Serif" w:cs="Liberation Serif"/>
          <w:color w:val="auto"/>
          <w:sz w:val="24"/>
          <w:szCs w:val="24"/>
        </w:rPr>
        <w:t>ом электронной торговой площадки</w:t>
      </w:r>
      <w:r w:rsidRPr="001127C7">
        <w:rPr>
          <w:rFonts w:ascii="Liberation Serif" w:hAnsi="Liberation Serif" w:cs="Liberation Serif"/>
          <w:color w:val="auto"/>
          <w:sz w:val="24"/>
          <w:szCs w:val="24"/>
        </w:rPr>
        <w:t>.</w:t>
      </w:r>
    </w:p>
    <w:p w:rsidR="006914FB" w:rsidRPr="0096784B" w:rsidRDefault="006914FB" w:rsidP="006914FB">
      <w:pPr>
        <w:widowControl w:val="0"/>
        <w:tabs>
          <w:tab w:val="left" w:pos="0"/>
        </w:tabs>
        <w:spacing w:after="0" w:line="240" w:lineRule="auto"/>
        <w:ind w:left="20" w:right="20"/>
        <w:jc w:val="both"/>
        <w:rPr>
          <w:rFonts w:ascii="Liberation Serif" w:hAnsi="Liberation Serif" w:cs="Liberation Serif"/>
          <w:color w:val="auto"/>
          <w:sz w:val="24"/>
          <w:szCs w:val="24"/>
        </w:rPr>
      </w:pPr>
      <w:r w:rsidRPr="0096784B">
        <w:rPr>
          <w:rFonts w:ascii="Liberation Serif" w:hAnsi="Liberation Serif" w:cs="Liberation Serif"/>
          <w:color w:val="auto"/>
          <w:sz w:val="24"/>
          <w:szCs w:val="24"/>
        </w:rPr>
        <w:tab/>
        <w:t xml:space="preserve">Оператор прекращает блокирование в отношении денежных средств Участников, заблокированных в размере задатка на лицевом счете Участника на площадке после подписания ЭП </w:t>
      </w:r>
      <w:r w:rsidR="00F52FDB">
        <w:rPr>
          <w:rFonts w:ascii="Liberation Serif" w:hAnsi="Liberation Serif" w:cs="Liberation Serif"/>
          <w:color w:val="auto"/>
          <w:sz w:val="24"/>
          <w:szCs w:val="24"/>
        </w:rPr>
        <w:t>продавцом</w:t>
      </w:r>
      <w:r w:rsidRPr="0096784B">
        <w:rPr>
          <w:rFonts w:ascii="Liberation Serif" w:hAnsi="Liberation Serif" w:cs="Liberation Serif"/>
          <w:color w:val="auto"/>
          <w:sz w:val="24"/>
          <w:szCs w:val="24"/>
        </w:rPr>
        <w:t xml:space="preserve"> протокола об итогах аукциона, за исключением победителя аукциона (в случае, если извещением установлено перечисление задатка на реквизиты Оператора).</w:t>
      </w:r>
    </w:p>
    <w:p w:rsidR="006914FB" w:rsidRPr="0096784B" w:rsidRDefault="006914FB" w:rsidP="006914FB">
      <w:pPr>
        <w:widowControl w:val="0"/>
        <w:tabs>
          <w:tab w:val="left" w:pos="740"/>
        </w:tabs>
        <w:spacing w:after="0" w:line="240" w:lineRule="auto"/>
        <w:ind w:left="20" w:right="20"/>
        <w:jc w:val="both"/>
        <w:rPr>
          <w:rFonts w:ascii="Liberation Serif" w:hAnsi="Liberation Serif" w:cs="Liberation Serif"/>
          <w:color w:val="auto"/>
          <w:sz w:val="24"/>
          <w:szCs w:val="24"/>
        </w:rPr>
      </w:pPr>
      <w:r w:rsidRPr="0096784B">
        <w:rPr>
          <w:rFonts w:ascii="Liberation Serif" w:hAnsi="Liberation Serif" w:cs="Liberation Serif"/>
          <w:color w:val="auto"/>
          <w:sz w:val="24"/>
          <w:szCs w:val="24"/>
        </w:rPr>
        <w:tab/>
      </w:r>
      <w:r w:rsidR="00F52FDB">
        <w:rPr>
          <w:rFonts w:ascii="Liberation Serif" w:hAnsi="Liberation Serif" w:cs="Liberation Serif"/>
          <w:color w:val="auto"/>
          <w:sz w:val="24"/>
          <w:szCs w:val="24"/>
        </w:rPr>
        <w:t>Продавец</w:t>
      </w:r>
      <w:r w:rsidRPr="0096784B">
        <w:rPr>
          <w:rFonts w:ascii="Liberation Serif" w:hAnsi="Liberation Serif" w:cs="Liberation Serif"/>
          <w:color w:val="auto"/>
          <w:sz w:val="24"/>
          <w:szCs w:val="24"/>
        </w:rPr>
        <w:t xml:space="preserve"> посредством штатного интерфейса ТС формирует поручение Оператору о перечислении задатка победителя на указанные в поручении банковские реквизиты.</w:t>
      </w:r>
    </w:p>
    <w:p w:rsidR="00D91042" w:rsidRPr="0096784B" w:rsidRDefault="00D91042">
      <w:pPr>
        <w:spacing w:after="0" w:line="276" w:lineRule="auto"/>
        <w:jc w:val="both"/>
        <w:rPr>
          <w:rFonts w:ascii="Liberation Serif" w:hAnsi="Liberation Serif" w:cs="Liberation Serif"/>
          <w:b/>
          <w:sz w:val="24"/>
          <w:szCs w:val="24"/>
          <w:u w:val="single"/>
        </w:rPr>
      </w:pPr>
    </w:p>
    <w:p w:rsidR="00E243BC" w:rsidRPr="00F52FDB" w:rsidRDefault="00F52FDB" w:rsidP="00F52FDB">
      <w:pPr>
        <w:spacing w:after="0" w:line="276" w:lineRule="auto"/>
        <w:ind w:firstLine="851"/>
        <w:jc w:val="both"/>
        <w:rPr>
          <w:rFonts w:ascii="Liberation Serif" w:hAnsi="Liberation Serif" w:cs="Liberation Serif"/>
          <w:b/>
          <w:sz w:val="24"/>
          <w:szCs w:val="24"/>
        </w:rPr>
      </w:pPr>
      <w:r w:rsidRPr="00F52FDB">
        <w:rPr>
          <w:rFonts w:ascii="Liberation Serif" w:hAnsi="Liberation Serif" w:cs="Liberation Serif"/>
          <w:b/>
          <w:sz w:val="24"/>
          <w:szCs w:val="24"/>
        </w:rPr>
        <w:t xml:space="preserve">10. </w:t>
      </w:r>
      <w:r w:rsidR="009760D0" w:rsidRPr="00F52FDB">
        <w:rPr>
          <w:rFonts w:ascii="Liberation Serif" w:hAnsi="Liberation Serif" w:cs="Liberation Serif"/>
          <w:b/>
          <w:sz w:val="24"/>
          <w:szCs w:val="24"/>
        </w:rPr>
        <w:t>Покупателями имущества могут быть любые физические и юридические лица, за исключением:</w:t>
      </w:r>
    </w:p>
    <w:p w:rsidR="00E243BC" w:rsidRPr="0096784B" w:rsidRDefault="009760D0" w:rsidP="00F52FDB">
      <w:pPr>
        <w:pStyle w:val="a3"/>
        <w:numPr>
          <w:ilvl w:val="0"/>
          <w:numId w:val="4"/>
        </w:numPr>
        <w:tabs>
          <w:tab w:val="left" w:pos="993"/>
        </w:tabs>
        <w:spacing w:after="0" w:line="276" w:lineRule="auto"/>
        <w:ind w:left="0" w:firstLine="709"/>
        <w:jc w:val="both"/>
        <w:rPr>
          <w:rFonts w:ascii="Liberation Serif" w:hAnsi="Liberation Serif" w:cs="Liberation Serif"/>
          <w:sz w:val="24"/>
          <w:szCs w:val="24"/>
        </w:rPr>
      </w:pPr>
      <w:r w:rsidRPr="0096784B">
        <w:rPr>
          <w:rFonts w:ascii="Liberation Serif" w:hAnsi="Liberation Serif" w:cs="Liberation Serif"/>
          <w:sz w:val="24"/>
          <w:szCs w:val="24"/>
        </w:rPr>
        <w:t>государственных и муниципальных унитарных предприятий, государственных и муниципальных учреждений;</w:t>
      </w:r>
    </w:p>
    <w:p w:rsidR="00E243BC" w:rsidRPr="0096784B" w:rsidRDefault="009760D0" w:rsidP="00F52FDB">
      <w:pPr>
        <w:pStyle w:val="a3"/>
        <w:numPr>
          <w:ilvl w:val="0"/>
          <w:numId w:val="4"/>
        </w:numPr>
        <w:tabs>
          <w:tab w:val="left" w:pos="993"/>
        </w:tabs>
        <w:spacing w:after="0" w:line="276" w:lineRule="auto"/>
        <w:ind w:left="0" w:firstLine="709"/>
        <w:jc w:val="both"/>
        <w:rPr>
          <w:rFonts w:ascii="Liberation Serif" w:hAnsi="Liberation Serif" w:cs="Liberation Serif"/>
          <w:sz w:val="24"/>
          <w:szCs w:val="24"/>
        </w:rPr>
      </w:pPr>
      <w:r w:rsidRPr="0096784B">
        <w:rPr>
          <w:rFonts w:ascii="Liberation Serif" w:hAnsi="Liberation Serif" w:cs="Liberation Serif"/>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8" w:history="1">
        <w:r w:rsidRPr="0096784B">
          <w:rPr>
            <w:rFonts w:ascii="Liberation Serif" w:hAnsi="Liberation Serif" w:cs="Liberation Serif"/>
            <w:color w:val="0000FF"/>
            <w:sz w:val="24"/>
            <w:szCs w:val="24"/>
          </w:rPr>
          <w:t>статьей 25</w:t>
        </w:r>
      </w:hyperlink>
      <w:r w:rsidRPr="0096784B">
        <w:rPr>
          <w:rFonts w:ascii="Liberation Serif" w:hAnsi="Liberation Serif" w:cs="Liberation Serif"/>
          <w:sz w:val="24"/>
          <w:szCs w:val="24"/>
        </w:rPr>
        <w:t xml:space="preserve"> </w:t>
      </w:r>
      <w:r w:rsidR="00F52FDB" w:rsidRPr="0096784B">
        <w:rPr>
          <w:rFonts w:ascii="Liberation Serif" w:hAnsi="Liberation Serif" w:cs="Liberation Serif"/>
          <w:sz w:val="24"/>
          <w:szCs w:val="24"/>
        </w:rPr>
        <w:t>Федеральн</w:t>
      </w:r>
      <w:r w:rsidR="00F52FDB">
        <w:rPr>
          <w:rFonts w:ascii="Liberation Serif" w:hAnsi="Liberation Serif" w:cs="Liberation Serif"/>
          <w:sz w:val="24"/>
          <w:szCs w:val="24"/>
        </w:rPr>
        <w:t>ого</w:t>
      </w:r>
      <w:r w:rsidR="00F52FDB" w:rsidRPr="0096784B">
        <w:rPr>
          <w:rFonts w:ascii="Liberation Serif" w:hAnsi="Liberation Serif" w:cs="Liberation Serif"/>
          <w:sz w:val="24"/>
          <w:szCs w:val="24"/>
        </w:rPr>
        <w:t xml:space="preserve"> закон</w:t>
      </w:r>
      <w:r w:rsidR="00F52FDB">
        <w:rPr>
          <w:rFonts w:ascii="Liberation Serif" w:hAnsi="Liberation Serif" w:cs="Liberation Serif"/>
          <w:sz w:val="24"/>
          <w:szCs w:val="24"/>
        </w:rPr>
        <w:t>а</w:t>
      </w:r>
      <w:r w:rsidR="00F52FDB" w:rsidRPr="0096784B">
        <w:rPr>
          <w:rFonts w:ascii="Liberation Serif" w:hAnsi="Liberation Serif" w:cs="Liberation Serif"/>
          <w:sz w:val="24"/>
          <w:szCs w:val="24"/>
        </w:rPr>
        <w:t xml:space="preserve"> от 21.12.2001 № 178-ФЗ «О приватизации государственного и муниципального имущества»</w:t>
      </w:r>
      <w:r w:rsidRPr="0096784B">
        <w:rPr>
          <w:rFonts w:ascii="Liberation Serif" w:hAnsi="Liberation Serif" w:cs="Liberation Serif"/>
          <w:sz w:val="24"/>
          <w:szCs w:val="24"/>
        </w:rPr>
        <w:t>;</w:t>
      </w:r>
    </w:p>
    <w:p w:rsidR="00E243BC" w:rsidRPr="0096784B" w:rsidRDefault="009760D0" w:rsidP="00F52FDB">
      <w:pPr>
        <w:pStyle w:val="a3"/>
        <w:numPr>
          <w:ilvl w:val="0"/>
          <w:numId w:val="4"/>
        </w:numPr>
        <w:tabs>
          <w:tab w:val="left" w:pos="993"/>
        </w:tabs>
        <w:spacing w:after="0" w:line="276" w:lineRule="auto"/>
        <w:ind w:left="0" w:firstLine="709"/>
        <w:jc w:val="both"/>
        <w:rPr>
          <w:rFonts w:ascii="Liberation Serif" w:hAnsi="Liberation Serif" w:cs="Liberation Serif"/>
          <w:b/>
          <w:sz w:val="24"/>
          <w:szCs w:val="24"/>
        </w:rPr>
      </w:pPr>
      <w:r w:rsidRPr="0096784B">
        <w:rPr>
          <w:rFonts w:ascii="Liberation Serif" w:hAnsi="Liberation Serif" w:cs="Liberation Serif"/>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9" w:history="1">
        <w:r w:rsidRPr="0096784B">
          <w:rPr>
            <w:rFonts w:ascii="Liberation Serif" w:hAnsi="Liberation Serif" w:cs="Liberation Serif"/>
            <w:color w:val="0000FF"/>
            <w:sz w:val="24"/>
            <w:szCs w:val="24"/>
          </w:rPr>
          <w:t>перечень</w:t>
        </w:r>
      </w:hyperlink>
      <w:r w:rsidRPr="0096784B">
        <w:rPr>
          <w:rFonts w:ascii="Liberation Serif" w:hAnsi="Liberation Serif" w:cs="Liberation Serif"/>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96784B">
        <w:rPr>
          <w:rFonts w:ascii="Liberation Serif" w:hAnsi="Liberation Serif" w:cs="Liberation Serif"/>
          <w:sz w:val="24"/>
          <w:szCs w:val="24"/>
        </w:rPr>
        <w:t>бенефициарных</w:t>
      </w:r>
      <w:proofErr w:type="spellEnd"/>
      <w:r w:rsidRPr="0096784B">
        <w:rPr>
          <w:rFonts w:ascii="Liberation Serif" w:hAnsi="Liberation Serif" w:cs="Liberation Serif"/>
          <w:sz w:val="24"/>
          <w:szCs w:val="24"/>
        </w:rPr>
        <w:t xml:space="preserve"> владельцах и контролирующих лицах в порядке, установленном Правительством Российской Федерации.</w:t>
      </w:r>
    </w:p>
    <w:p w:rsidR="00E243BC" w:rsidRPr="0096784B" w:rsidRDefault="009760D0" w:rsidP="00F52FDB">
      <w:pPr>
        <w:tabs>
          <w:tab w:val="left" w:pos="709"/>
        </w:tabs>
        <w:spacing w:after="0" w:line="276" w:lineRule="auto"/>
        <w:ind w:firstLine="709"/>
        <w:jc w:val="both"/>
        <w:rPr>
          <w:rFonts w:ascii="Liberation Serif" w:hAnsi="Liberation Serif" w:cs="Liberation Serif"/>
          <w:b/>
          <w:sz w:val="24"/>
          <w:szCs w:val="24"/>
        </w:rPr>
      </w:pPr>
      <w:r w:rsidRPr="0096784B">
        <w:rPr>
          <w:rFonts w:ascii="Liberation Serif" w:hAnsi="Liberation Serif" w:cs="Liberation Serif"/>
          <w:sz w:val="24"/>
          <w:szCs w:val="24"/>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142B6D" w:rsidRPr="0096784B" w:rsidRDefault="00142B6D" w:rsidP="00F52FDB">
      <w:pPr>
        <w:tabs>
          <w:tab w:val="left" w:pos="709"/>
        </w:tabs>
        <w:spacing w:after="0" w:line="276" w:lineRule="auto"/>
        <w:ind w:firstLine="709"/>
        <w:jc w:val="both"/>
        <w:rPr>
          <w:rFonts w:ascii="Liberation Serif" w:hAnsi="Liberation Serif" w:cs="Liberation Serif"/>
          <w:b/>
          <w:sz w:val="24"/>
          <w:szCs w:val="24"/>
          <w:u w:val="single"/>
        </w:rPr>
      </w:pPr>
    </w:p>
    <w:p w:rsidR="00E243BC" w:rsidRPr="0096784B" w:rsidRDefault="00F52FDB" w:rsidP="00F52FDB">
      <w:pPr>
        <w:tabs>
          <w:tab w:val="left" w:pos="709"/>
        </w:tabs>
        <w:spacing w:after="0" w:line="276" w:lineRule="auto"/>
        <w:ind w:firstLine="709"/>
        <w:jc w:val="both"/>
        <w:rPr>
          <w:rFonts w:ascii="Liberation Serif" w:hAnsi="Liberation Serif" w:cs="Liberation Serif"/>
          <w:sz w:val="24"/>
          <w:szCs w:val="24"/>
        </w:rPr>
      </w:pPr>
      <w:r w:rsidRPr="00F52FDB">
        <w:rPr>
          <w:rFonts w:ascii="Liberation Serif" w:hAnsi="Liberation Serif" w:cs="Liberation Serif"/>
          <w:b/>
          <w:sz w:val="24"/>
          <w:szCs w:val="24"/>
        </w:rPr>
        <w:t xml:space="preserve">11. </w:t>
      </w:r>
      <w:r w:rsidR="009760D0" w:rsidRPr="00F52FDB">
        <w:rPr>
          <w:rFonts w:ascii="Liberation Serif" w:hAnsi="Liberation Serif" w:cs="Liberation Serif"/>
          <w:b/>
          <w:sz w:val="24"/>
          <w:szCs w:val="24"/>
        </w:rPr>
        <w:t>Срок заключения договора купли-продажи государственного имущества:</w:t>
      </w:r>
      <w:r w:rsidR="009760D0" w:rsidRPr="0096784B">
        <w:rPr>
          <w:rFonts w:ascii="Liberation Serif" w:hAnsi="Liberation Serif" w:cs="Liberation Serif"/>
          <w:sz w:val="24"/>
          <w:szCs w:val="24"/>
        </w:rPr>
        <w:t xml:space="preserve"> не позднее чем через пять рабочих дней с даты проведения </w:t>
      </w:r>
      <w:r w:rsidR="00545050" w:rsidRPr="0096784B">
        <w:rPr>
          <w:rFonts w:ascii="Liberation Serif" w:hAnsi="Liberation Serif" w:cs="Liberation Serif"/>
          <w:sz w:val="24"/>
          <w:szCs w:val="24"/>
        </w:rPr>
        <w:t xml:space="preserve">аукциона в электронной форме </w:t>
      </w:r>
      <w:r w:rsidR="009760D0" w:rsidRPr="0096784B">
        <w:rPr>
          <w:rFonts w:ascii="Liberation Serif" w:hAnsi="Liberation Serif" w:cs="Liberation Serif"/>
          <w:sz w:val="24"/>
          <w:szCs w:val="24"/>
        </w:rPr>
        <w:t>с победителем заключается договор купли-продажи в форме электронного документа, при необходимости, на бумажном носителе (приложение к данному информационному сообщению).</w:t>
      </w:r>
    </w:p>
    <w:p w:rsidR="00E243BC" w:rsidRPr="0096784B" w:rsidRDefault="009760D0" w:rsidP="00F52FDB">
      <w:pPr>
        <w:tabs>
          <w:tab w:val="left" w:pos="709"/>
        </w:tabs>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xml:space="preserve">Оплата приобретаемого имущества производится в течение </w:t>
      </w:r>
      <w:r w:rsidR="00D91042" w:rsidRPr="0096784B">
        <w:rPr>
          <w:rFonts w:ascii="Liberation Serif" w:hAnsi="Liberation Serif" w:cs="Liberation Serif"/>
          <w:sz w:val="24"/>
          <w:szCs w:val="24"/>
        </w:rPr>
        <w:t>30</w:t>
      </w:r>
      <w:r w:rsidR="00F52FDB">
        <w:rPr>
          <w:rFonts w:ascii="Liberation Serif" w:hAnsi="Liberation Serif" w:cs="Liberation Serif"/>
          <w:sz w:val="24"/>
          <w:szCs w:val="24"/>
        </w:rPr>
        <w:t xml:space="preserve"> </w:t>
      </w:r>
      <w:r w:rsidRPr="0096784B">
        <w:rPr>
          <w:rFonts w:ascii="Liberation Serif" w:hAnsi="Liberation Serif" w:cs="Liberation Serif"/>
          <w:sz w:val="24"/>
          <w:szCs w:val="24"/>
        </w:rPr>
        <w:t>дней с даты подписания Договора купли-продажи путем перечисления денежных средств по реквизитам</w:t>
      </w:r>
      <w:r w:rsidR="00D91042" w:rsidRPr="0096784B">
        <w:rPr>
          <w:rFonts w:ascii="Liberation Serif" w:hAnsi="Liberation Serif" w:cs="Liberation Serif"/>
          <w:sz w:val="24"/>
          <w:szCs w:val="24"/>
        </w:rPr>
        <w:t>, указанных в договоре.</w:t>
      </w:r>
    </w:p>
    <w:p w:rsidR="00E243BC" w:rsidRPr="0096784B" w:rsidRDefault="009760D0" w:rsidP="00F52FDB">
      <w:pPr>
        <w:tabs>
          <w:tab w:val="left" w:pos="709"/>
        </w:tabs>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xml:space="preserve">В соответствии с п. 105 постановления Правительства </w:t>
      </w:r>
      <w:r w:rsidR="00F52FDB">
        <w:rPr>
          <w:rFonts w:ascii="Liberation Serif" w:hAnsi="Liberation Serif" w:cs="Liberation Serif"/>
          <w:sz w:val="24"/>
          <w:szCs w:val="24"/>
        </w:rPr>
        <w:t>Российской Федерации</w:t>
      </w:r>
      <w:r w:rsidRPr="0096784B">
        <w:rPr>
          <w:rFonts w:ascii="Liberation Serif" w:hAnsi="Liberation Serif" w:cs="Liberation Serif"/>
          <w:sz w:val="24"/>
          <w:szCs w:val="24"/>
        </w:rPr>
        <w:t xml:space="preserve"> от 27.08.2012 N 860 "Об организации и проведении продажи государственного или муниципального имущества в электронной форме" при уклонении или отказе победителя от </w:t>
      </w:r>
      <w:r w:rsidRPr="0096784B">
        <w:rPr>
          <w:rFonts w:ascii="Liberation Serif" w:hAnsi="Liberation Serif" w:cs="Liberation Serif"/>
          <w:sz w:val="24"/>
          <w:szCs w:val="24"/>
        </w:rPr>
        <w:lastRenderedPageBreak/>
        <w:t>заключения в установленный срок договора купли-продажи имущества результаты продажи аннулируются продавцом, победитель утрачивает право на заключение указанного договора, задаток ему не возвращается.</w:t>
      </w:r>
    </w:p>
    <w:p w:rsidR="00E243BC" w:rsidRPr="0096784B" w:rsidRDefault="009760D0" w:rsidP="00F52FDB">
      <w:pPr>
        <w:spacing w:after="0" w:line="276" w:lineRule="auto"/>
        <w:ind w:firstLine="709"/>
        <w:jc w:val="both"/>
        <w:rPr>
          <w:rFonts w:ascii="Liberation Serif" w:hAnsi="Liberation Serif" w:cs="Liberation Serif"/>
          <w:sz w:val="24"/>
          <w:szCs w:val="24"/>
        </w:rPr>
      </w:pPr>
      <w:r w:rsidRPr="0096784B">
        <w:rPr>
          <w:rFonts w:ascii="Liberation Serif" w:hAnsi="Liberation Serif" w:cs="Liberation Serif"/>
          <w:sz w:val="24"/>
          <w:szCs w:val="24"/>
        </w:rPr>
        <w:t xml:space="preserve">В соответствии с п. 106 постановления Правительства </w:t>
      </w:r>
      <w:r w:rsidR="00F52FDB">
        <w:rPr>
          <w:rFonts w:ascii="Liberation Serif" w:hAnsi="Liberation Serif" w:cs="Liberation Serif"/>
          <w:sz w:val="24"/>
          <w:szCs w:val="24"/>
        </w:rPr>
        <w:t>Российской Федерации</w:t>
      </w:r>
      <w:r w:rsidRPr="0096784B">
        <w:rPr>
          <w:rFonts w:ascii="Liberation Serif" w:hAnsi="Liberation Serif" w:cs="Liberation Serif"/>
          <w:sz w:val="24"/>
          <w:szCs w:val="24"/>
        </w:rPr>
        <w:t xml:space="preserve"> от 27.08.2012 N 860 "Об организации и проведении продажи государственного или муниципального имущества в электронной форме" в случае отказа или уклонения от оплаты имущества в установленные сроки Покупателем, задаток ему не возвращается.</w:t>
      </w:r>
    </w:p>
    <w:p w:rsidR="00142B6D" w:rsidRPr="0096784B" w:rsidRDefault="00142B6D">
      <w:pPr>
        <w:spacing w:after="0" w:line="276" w:lineRule="auto"/>
        <w:jc w:val="both"/>
        <w:rPr>
          <w:rFonts w:ascii="Liberation Serif" w:hAnsi="Liberation Serif" w:cs="Liberation Serif"/>
          <w:b/>
          <w:sz w:val="24"/>
          <w:szCs w:val="24"/>
          <w:u w:val="single"/>
        </w:rPr>
      </w:pPr>
    </w:p>
    <w:p w:rsidR="00E243BC" w:rsidRPr="0096784B" w:rsidRDefault="00F52FDB" w:rsidP="00142B6D">
      <w:pPr>
        <w:spacing w:after="0" w:line="276" w:lineRule="auto"/>
        <w:ind w:firstLine="567"/>
        <w:jc w:val="both"/>
        <w:rPr>
          <w:rFonts w:ascii="Liberation Serif" w:hAnsi="Liberation Serif" w:cs="Liberation Serif"/>
          <w:sz w:val="24"/>
          <w:szCs w:val="24"/>
        </w:rPr>
      </w:pPr>
      <w:r>
        <w:rPr>
          <w:rFonts w:ascii="Liberation Serif" w:hAnsi="Liberation Serif" w:cs="Liberation Serif"/>
          <w:b/>
          <w:sz w:val="24"/>
          <w:szCs w:val="24"/>
        </w:rPr>
        <w:t xml:space="preserve">12. </w:t>
      </w:r>
      <w:r w:rsidR="009760D0" w:rsidRPr="00F52FDB">
        <w:rPr>
          <w:rFonts w:ascii="Liberation Serif" w:hAnsi="Liberation Serif" w:cs="Liberation Serif"/>
          <w:b/>
          <w:sz w:val="24"/>
          <w:szCs w:val="24"/>
        </w:rPr>
        <w:t xml:space="preserve">Переход права собственности: </w:t>
      </w:r>
      <w:r w:rsidR="00E07F31" w:rsidRPr="00E07F31">
        <w:rPr>
          <w:rFonts w:ascii="Liberation Serif" w:hAnsi="Liberation Serif" w:cs="Liberation Serif"/>
          <w:sz w:val="24"/>
          <w:szCs w:val="24"/>
        </w:rPr>
        <w:t>п</w:t>
      </w:r>
      <w:r w:rsidR="009760D0" w:rsidRPr="0096784B">
        <w:rPr>
          <w:rFonts w:ascii="Liberation Serif" w:hAnsi="Liberation Serif" w:cs="Liberation Serif"/>
          <w:sz w:val="24"/>
          <w:szCs w:val="24"/>
        </w:rPr>
        <w:t xml:space="preserve">раво собственности на приобретаемое имущество возникает у покупателя только после полной оплаты стоимости имущества.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w:t>
      </w:r>
      <w:r w:rsidR="001127C7">
        <w:rPr>
          <w:rFonts w:ascii="Liberation Serif" w:hAnsi="Liberation Serif" w:cs="Liberation Serif"/>
          <w:sz w:val="24"/>
          <w:szCs w:val="24"/>
        </w:rPr>
        <w:t xml:space="preserve">Продавец осуществляет мероприятия по государственной регистрации перехода права </w:t>
      </w:r>
      <w:r w:rsidR="001127C7" w:rsidRPr="0096784B">
        <w:rPr>
          <w:rFonts w:ascii="Liberation Serif" w:hAnsi="Liberation Serif" w:cs="Liberation Serif"/>
          <w:sz w:val="24"/>
          <w:szCs w:val="24"/>
        </w:rPr>
        <w:t xml:space="preserve">на приобретаемое имущество </w:t>
      </w:r>
      <w:r w:rsidR="001127C7">
        <w:rPr>
          <w:rFonts w:ascii="Liberation Serif" w:hAnsi="Liberation Serif" w:cs="Liberation Serif"/>
          <w:sz w:val="24"/>
          <w:szCs w:val="24"/>
        </w:rPr>
        <w:t xml:space="preserve">от продавца к покупателю. </w:t>
      </w:r>
    </w:p>
    <w:p w:rsidR="00142B6D" w:rsidRPr="0096784B" w:rsidRDefault="00142B6D">
      <w:pPr>
        <w:spacing w:after="0" w:line="276" w:lineRule="auto"/>
        <w:jc w:val="both"/>
        <w:rPr>
          <w:rFonts w:ascii="Liberation Serif" w:hAnsi="Liberation Serif" w:cs="Liberation Serif"/>
          <w:b/>
          <w:sz w:val="24"/>
          <w:szCs w:val="24"/>
          <w:u w:val="single"/>
        </w:rPr>
      </w:pPr>
    </w:p>
    <w:p w:rsidR="00E243BC" w:rsidRPr="0096784B" w:rsidRDefault="00E07F31" w:rsidP="00E07F31">
      <w:pPr>
        <w:spacing w:after="0" w:line="276" w:lineRule="auto"/>
        <w:ind w:firstLine="709"/>
        <w:jc w:val="both"/>
        <w:rPr>
          <w:rFonts w:ascii="Liberation Serif" w:hAnsi="Liberation Serif" w:cs="Liberation Serif"/>
          <w:sz w:val="24"/>
          <w:szCs w:val="24"/>
        </w:rPr>
      </w:pPr>
      <w:r w:rsidRPr="00E07F31">
        <w:rPr>
          <w:rFonts w:ascii="Liberation Serif" w:hAnsi="Liberation Serif" w:cs="Liberation Serif"/>
          <w:b/>
          <w:sz w:val="24"/>
          <w:szCs w:val="24"/>
        </w:rPr>
        <w:t xml:space="preserve">13. </w:t>
      </w:r>
      <w:r w:rsidR="009760D0" w:rsidRPr="00E07F31">
        <w:rPr>
          <w:rFonts w:ascii="Liberation Serif" w:hAnsi="Liberation Serif" w:cs="Liberation Serif"/>
          <w:b/>
          <w:sz w:val="24"/>
          <w:szCs w:val="24"/>
        </w:rPr>
        <w:t>Условия и срок передачи имущества:</w:t>
      </w:r>
      <w:r w:rsidR="009760D0" w:rsidRPr="0096784B">
        <w:rPr>
          <w:rFonts w:ascii="Liberation Serif" w:hAnsi="Liberation Serif" w:cs="Liberation Serif"/>
          <w:b/>
          <w:sz w:val="24"/>
          <w:szCs w:val="24"/>
        </w:rPr>
        <w:t xml:space="preserve"> </w:t>
      </w:r>
      <w:r w:rsidRPr="00E07F31">
        <w:rPr>
          <w:rFonts w:ascii="Liberation Serif" w:hAnsi="Liberation Serif" w:cs="Liberation Serif"/>
          <w:sz w:val="24"/>
          <w:szCs w:val="24"/>
        </w:rPr>
        <w:t>п</w:t>
      </w:r>
      <w:r w:rsidR="009760D0" w:rsidRPr="00E07F31">
        <w:rPr>
          <w:rFonts w:ascii="Liberation Serif" w:hAnsi="Liberation Serif" w:cs="Liberation Serif"/>
          <w:sz w:val="24"/>
          <w:szCs w:val="24"/>
        </w:rPr>
        <w:t>е</w:t>
      </w:r>
      <w:r w:rsidR="009760D0" w:rsidRPr="0096784B">
        <w:rPr>
          <w:rFonts w:ascii="Liberation Serif" w:hAnsi="Liberation Serif" w:cs="Liberation Serif"/>
          <w:sz w:val="24"/>
          <w:szCs w:val="24"/>
        </w:rPr>
        <w:t>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полной оплаты имущества.</w:t>
      </w:r>
    </w:p>
    <w:p w:rsidR="00E243BC" w:rsidRPr="0096784B" w:rsidRDefault="009760D0" w:rsidP="00142B6D">
      <w:pPr>
        <w:widowControl w:val="0"/>
        <w:tabs>
          <w:tab w:val="left" w:pos="567"/>
        </w:tabs>
        <w:spacing w:after="0" w:line="276" w:lineRule="auto"/>
        <w:ind w:firstLine="567"/>
        <w:jc w:val="both"/>
        <w:rPr>
          <w:rFonts w:ascii="Liberation Serif" w:hAnsi="Liberation Serif" w:cs="Liberation Serif"/>
          <w:sz w:val="24"/>
          <w:szCs w:val="24"/>
        </w:rPr>
      </w:pPr>
      <w:r w:rsidRPr="0096784B">
        <w:rPr>
          <w:rFonts w:ascii="Liberation Serif" w:hAnsi="Liberation Serif" w:cs="Liberation Serif"/>
          <w:sz w:val="24"/>
          <w:szCs w:val="24"/>
        </w:rPr>
        <w:t xml:space="preserve">Передача имущества покупателю осуществляется </w:t>
      </w:r>
      <w:r w:rsidR="00E07F31" w:rsidRPr="0096784B">
        <w:rPr>
          <w:rFonts w:ascii="Liberation Serif" w:hAnsi="Liberation Serif" w:cs="Liberation Serif"/>
          <w:sz w:val="24"/>
          <w:szCs w:val="24"/>
        </w:rPr>
        <w:t>по подписываемому</w:t>
      </w:r>
      <w:r w:rsidRPr="0096784B">
        <w:rPr>
          <w:rFonts w:ascii="Liberation Serif" w:hAnsi="Liberation Serif" w:cs="Liberation Serif"/>
          <w:sz w:val="24"/>
          <w:szCs w:val="24"/>
        </w:rPr>
        <w:t xml:space="preserve"> сторонами акту приема-передачи (приложение к данному информационному сообщению) к Договору купли продажи </w:t>
      </w:r>
      <w:r w:rsidR="00142B6D" w:rsidRPr="0096784B">
        <w:rPr>
          <w:rFonts w:ascii="Liberation Serif" w:hAnsi="Liberation Serif" w:cs="Liberation Serif"/>
          <w:sz w:val="24"/>
          <w:szCs w:val="24"/>
        </w:rPr>
        <w:t xml:space="preserve">муниципального </w:t>
      </w:r>
      <w:r w:rsidRPr="0096784B">
        <w:rPr>
          <w:rFonts w:ascii="Liberation Serif" w:hAnsi="Liberation Serif" w:cs="Liberation Serif"/>
          <w:sz w:val="24"/>
          <w:szCs w:val="24"/>
        </w:rPr>
        <w:t>имущества.</w:t>
      </w:r>
    </w:p>
    <w:p w:rsidR="00142B6D" w:rsidRPr="0096784B" w:rsidRDefault="00142B6D">
      <w:pPr>
        <w:widowControl w:val="0"/>
        <w:tabs>
          <w:tab w:val="left" w:pos="0"/>
        </w:tabs>
        <w:spacing w:after="0" w:line="276" w:lineRule="auto"/>
        <w:jc w:val="both"/>
        <w:rPr>
          <w:rFonts w:ascii="Liberation Serif" w:hAnsi="Liberation Serif" w:cs="Liberation Serif"/>
          <w:b/>
          <w:sz w:val="24"/>
          <w:szCs w:val="24"/>
          <w:u w:val="single"/>
        </w:rPr>
      </w:pPr>
    </w:p>
    <w:p w:rsidR="00E243BC" w:rsidRPr="00E07F31" w:rsidRDefault="009760D0" w:rsidP="00142B6D">
      <w:pPr>
        <w:widowControl w:val="0"/>
        <w:tabs>
          <w:tab w:val="left" w:pos="0"/>
        </w:tabs>
        <w:spacing w:after="0" w:line="276" w:lineRule="auto"/>
        <w:ind w:firstLine="567"/>
        <w:jc w:val="both"/>
        <w:rPr>
          <w:rFonts w:ascii="Liberation Serif" w:hAnsi="Liberation Serif" w:cs="Liberation Serif"/>
          <w:sz w:val="24"/>
          <w:szCs w:val="24"/>
          <w:highlight w:val="yellow"/>
        </w:rPr>
      </w:pPr>
      <w:r w:rsidRPr="00E07F31">
        <w:rPr>
          <w:rFonts w:ascii="Liberation Serif" w:hAnsi="Liberation Serif" w:cs="Liberation Serif"/>
          <w:b/>
          <w:sz w:val="24"/>
          <w:szCs w:val="24"/>
          <w:highlight w:val="yellow"/>
          <w:u w:val="single"/>
        </w:rPr>
        <w:t>Примечание:</w:t>
      </w:r>
      <w:r w:rsidRPr="00E07F31">
        <w:rPr>
          <w:rFonts w:ascii="Liberation Serif" w:hAnsi="Liberation Serif" w:cs="Liberation Serif"/>
          <w:sz w:val="24"/>
          <w:szCs w:val="24"/>
          <w:highlight w:val="yellow"/>
        </w:rPr>
        <w:t xml:space="preserve"> </w:t>
      </w:r>
    </w:p>
    <w:p w:rsidR="00E243BC" w:rsidRPr="00E07F31" w:rsidRDefault="00E07F31" w:rsidP="00E07F31">
      <w:pPr>
        <w:spacing w:after="0" w:line="276" w:lineRule="auto"/>
        <w:ind w:firstLine="709"/>
        <w:jc w:val="both"/>
        <w:rPr>
          <w:rFonts w:ascii="Liberation Serif" w:hAnsi="Liberation Serif" w:cs="Liberation Serif"/>
          <w:sz w:val="24"/>
          <w:szCs w:val="24"/>
          <w:highlight w:val="yellow"/>
        </w:rPr>
      </w:pPr>
      <w:r w:rsidRPr="00E07F31">
        <w:rPr>
          <w:rFonts w:ascii="Liberation Serif" w:hAnsi="Liberation Serif" w:cs="Liberation Serif"/>
          <w:sz w:val="24"/>
          <w:szCs w:val="24"/>
          <w:highlight w:val="yellow"/>
        </w:rPr>
        <w:t>П</w:t>
      </w:r>
      <w:r w:rsidR="009760D0" w:rsidRPr="00E07F31">
        <w:rPr>
          <w:rFonts w:ascii="Liberation Serif" w:hAnsi="Liberation Serif" w:cs="Liberation Serif"/>
          <w:sz w:val="24"/>
          <w:szCs w:val="24"/>
          <w:highlight w:val="yellow"/>
        </w:rPr>
        <w:t xml:space="preserve">орядок продажи </w:t>
      </w:r>
      <w:r w:rsidR="00142B6D" w:rsidRPr="00E07F31">
        <w:rPr>
          <w:rFonts w:ascii="Liberation Serif" w:hAnsi="Liberation Serif" w:cs="Liberation Serif"/>
          <w:sz w:val="24"/>
          <w:szCs w:val="24"/>
          <w:highlight w:val="yellow"/>
        </w:rPr>
        <w:t xml:space="preserve">муниципального </w:t>
      </w:r>
      <w:r w:rsidR="009760D0" w:rsidRPr="00E07F31">
        <w:rPr>
          <w:rFonts w:ascii="Liberation Serif" w:hAnsi="Liberation Serif" w:cs="Liberation Serif"/>
          <w:sz w:val="24"/>
          <w:szCs w:val="24"/>
          <w:highlight w:val="yellow"/>
        </w:rPr>
        <w:t xml:space="preserve">имущества </w:t>
      </w:r>
      <w:r w:rsidR="003477F1" w:rsidRPr="00E07F31">
        <w:rPr>
          <w:rFonts w:ascii="Liberation Serif" w:hAnsi="Liberation Serif" w:cs="Liberation Serif"/>
          <w:sz w:val="24"/>
          <w:szCs w:val="24"/>
          <w:highlight w:val="yellow"/>
        </w:rPr>
        <w:t xml:space="preserve">на аукционе в электронной форме </w:t>
      </w:r>
      <w:r w:rsidR="009760D0" w:rsidRPr="00E07F31">
        <w:rPr>
          <w:rFonts w:ascii="Liberation Serif" w:hAnsi="Liberation Serif" w:cs="Liberation Serif"/>
          <w:sz w:val="24"/>
          <w:szCs w:val="24"/>
          <w:highlight w:val="yellow"/>
        </w:rPr>
        <w:t>предложения в части, не урегулированной настоящей статьей, устанавливается Правительством Российской Федерации;</w:t>
      </w:r>
    </w:p>
    <w:p w:rsidR="00E243BC" w:rsidRPr="0096784B" w:rsidRDefault="009760D0" w:rsidP="00E07F31">
      <w:pPr>
        <w:widowControl w:val="0"/>
        <w:tabs>
          <w:tab w:val="left" w:pos="0"/>
        </w:tabs>
        <w:spacing w:after="0" w:line="276" w:lineRule="auto"/>
        <w:ind w:firstLine="709"/>
        <w:jc w:val="both"/>
        <w:rPr>
          <w:rFonts w:ascii="Liberation Serif" w:hAnsi="Liberation Serif" w:cs="Liberation Serif"/>
          <w:sz w:val="24"/>
          <w:szCs w:val="24"/>
          <w:u w:val="single"/>
        </w:rPr>
      </w:pPr>
      <w:r w:rsidRPr="00E07F31">
        <w:rPr>
          <w:rFonts w:ascii="Liberation Serif" w:hAnsi="Liberation Serif" w:cs="Liberation Serif"/>
          <w:sz w:val="24"/>
          <w:szCs w:val="24"/>
          <w:highlight w:val="yellow"/>
        </w:rPr>
        <w:t>Проект договора купли-продажи имущества, акт приема-передачи имущества к договору купли-продажи, форма заявки являются приложением к данному информационному сообщению.</w:t>
      </w:r>
      <w:r w:rsidRPr="0096784B">
        <w:rPr>
          <w:rFonts w:ascii="Liberation Serif" w:hAnsi="Liberation Serif" w:cs="Liberation Serif"/>
          <w:sz w:val="24"/>
          <w:szCs w:val="24"/>
        </w:rPr>
        <w:t xml:space="preserve"> </w:t>
      </w:r>
    </w:p>
    <w:p w:rsidR="00142B6D" w:rsidRPr="0096784B" w:rsidRDefault="00142B6D" w:rsidP="00E07F31">
      <w:pPr>
        <w:pStyle w:val="10"/>
        <w:keepNext w:val="0"/>
        <w:widowControl w:val="0"/>
        <w:spacing w:before="120"/>
        <w:ind w:firstLine="709"/>
        <w:jc w:val="both"/>
        <w:rPr>
          <w:rFonts w:ascii="Liberation Serif" w:hAnsi="Liberation Serif" w:cs="Liberation Serif"/>
          <w:b w:val="0"/>
          <w:color w:val="auto"/>
          <w:sz w:val="24"/>
          <w:szCs w:val="24"/>
        </w:rPr>
      </w:pPr>
      <w:r w:rsidRPr="0096784B">
        <w:rPr>
          <w:rFonts w:ascii="Liberation Serif" w:hAnsi="Liberation Serif" w:cs="Liberation Serif"/>
          <w:b w:val="0"/>
          <w:color w:val="auto"/>
          <w:sz w:val="24"/>
          <w:szCs w:val="24"/>
        </w:rPr>
        <w:t>С условиями продажи предмет</w:t>
      </w:r>
      <w:r w:rsidR="00E96D90">
        <w:rPr>
          <w:rFonts w:ascii="Liberation Serif" w:hAnsi="Liberation Serif" w:cs="Liberation Serif"/>
          <w:b w:val="0"/>
          <w:color w:val="auto"/>
          <w:sz w:val="24"/>
          <w:szCs w:val="24"/>
        </w:rPr>
        <w:t>ов</w:t>
      </w:r>
      <w:r w:rsidRPr="0096784B">
        <w:rPr>
          <w:rFonts w:ascii="Liberation Serif" w:hAnsi="Liberation Serif" w:cs="Liberation Serif"/>
          <w:b w:val="0"/>
          <w:color w:val="auto"/>
          <w:sz w:val="24"/>
          <w:szCs w:val="24"/>
        </w:rPr>
        <w:t xml:space="preserve"> торгов, технической документацией, проектом договора купли-продажи, претенденты могут ознакомиться по адресу: </w:t>
      </w:r>
      <w:r w:rsidR="00E07F31">
        <w:rPr>
          <w:rFonts w:ascii="Liberation Serif" w:hAnsi="Liberation Serif" w:cs="Liberation Serif"/>
          <w:b w:val="0"/>
          <w:color w:val="auto"/>
          <w:sz w:val="24"/>
          <w:szCs w:val="24"/>
        </w:rPr>
        <w:t>623550</w:t>
      </w:r>
      <w:r w:rsidRPr="0096784B">
        <w:rPr>
          <w:rFonts w:ascii="Liberation Serif" w:hAnsi="Liberation Serif" w:cs="Liberation Serif"/>
          <w:b w:val="0"/>
          <w:color w:val="auto"/>
          <w:sz w:val="24"/>
          <w:szCs w:val="24"/>
        </w:rPr>
        <w:t xml:space="preserve"> Свердловская область, </w:t>
      </w:r>
      <w:r w:rsidR="00E07F31">
        <w:rPr>
          <w:rFonts w:ascii="Liberation Serif" w:hAnsi="Liberation Serif" w:cs="Liberation Serif"/>
          <w:b w:val="0"/>
          <w:color w:val="auto"/>
          <w:sz w:val="24"/>
          <w:szCs w:val="24"/>
        </w:rPr>
        <w:t xml:space="preserve">Пышминский </w:t>
      </w:r>
      <w:r w:rsidR="00E96D90">
        <w:rPr>
          <w:rFonts w:ascii="Liberation Serif" w:hAnsi="Liberation Serif" w:cs="Liberation Serif"/>
          <w:b w:val="0"/>
          <w:color w:val="auto"/>
          <w:sz w:val="24"/>
          <w:szCs w:val="24"/>
        </w:rPr>
        <w:t>городской округ</w:t>
      </w:r>
      <w:r w:rsidR="00E07F31">
        <w:rPr>
          <w:rFonts w:ascii="Liberation Serif" w:hAnsi="Liberation Serif" w:cs="Liberation Serif"/>
          <w:b w:val="0"/>
          <w:color w:val="auto"/>
          <w:sz w:val="24"/>
          <w:szCs w:val="24"/>
        </w:rPr>
        <w:t>, пгт. Пышма, ул. 1 Мая, д. 2</w:t>
      </w:r>
      <w:r w:rsidRPr="0096784B">
        <w:rPr>
          <w:rFonts w:ascii="Liberation Serif" w:hAnsi="Liberation Serif" w:cs="Liberation Serif"/>
          <w:b w:val="0"/>
          <w:color w:val="auto"/>
          <w:sz w:val="24"/>
          <w:szCs w:val="24"/>
        </w:rPr>
        <w:t xml:space="preserve">, </w:t>
      </w:r>
      <w:proofErr w:type="spellStart"/>
      <w:r w:rsidR="00E07F31">
        <w:rPr>
          <w:rFonts w:ascii="Liberation Serif" w:hAnsi="Liberation Serif" w:cs="Liberation Serif"/>
          <w:b w:val="0"/>
          <w:color w:val="auto"/>
          <w:sz w:val="24"/>
          <w:szCs w:val="24"/>
        </w:rPr>
        <w:t>каб</w:t>
      </w:r>
      <w:proofErr w:type="spellEnd"/>
      <w:r w:rsidR="00E07F31">
        <w:rPr>
          <w:rFonts w:ascii="Liberation Serif" w:hAnsi="Liberation Serif" w:cs="Liberation Serif"/>
          <w:b w:val="0"/>
          <w:color w:val="auto"/>
          <w:sz w:val="24"/>
          <w:szCs w:val="24"/>
        </w:rPr>
        <w:t>. № 16,</w:t>
      </w:r>
      <w:r w:rsidRPr="0096784B">
        <w:rPr>
          <w:rFonts w:ascii="Liberation Serif" w:hAnsi="Liberation Serif" w:cs="Liberation Serif"/>
          <w:b w:val="0"/>
          <w:color w:val="auto"/>
          <w:sz w:val="24"/>
          <w:szCs w:val="24"/>
        </w:rPr>
        <w:t xml:space="preserve"> тел. 8(3437</w:t>
      </w:r>
      <w:r w:rsidR="00E07F31">
        <w:rPr>
          <w:rFonts w:ascii="Liberation Serif" w:hAnsi="Liberation Serif" w:cs="Liberation Serif"/>
          <w:b w:val="0"/>
          <w:color w:val="auto"/>
          <w:sz w:val="24"/>
          <w:szCs w:val="24"/>
        </w:rPr>
        <w:t>2</w:t>
      </w:r>
      <w:r w:rsidRPr="0096784B">
        <w:rPr>
          <w:rFonts w:ascii="Liberation Serif" w:hAnsi="Liberation Serif" w:cs="Liberation Serif"/>
          <w:b w:val="0"/>
          <w:color w:val="auto"/>
          <w:sz w:val="24"/>
          <w:szCs w:val="24"/>
        </w:rPr>
        <w:t>)2-</w:t>
      </w:r>
      <w:r w:rsidR="00E07F31">
        <w:rPr>
          <w:rFonts w:ascii="Liberation Serif" w:hAnsi="Liberation Serif" w:cs="Liberation Serif"/>
          <w:b w:val="0"/>
          <w:color w:val="auto"/>
          <w:sz w:val="24"/>
          <w:szCs w:val="24"/>
        </w:rPr>
        <w:t>10-20</w:t>
      </w:r>
      <w:r w:rsidRPr="0096784B">
        <w:rPr>
          <w:rFonts w:ascii="Liberation Serif" w:hAnsi="Liberation Serif" w:cs="Liberation Serif"/>
          <w:b w:val="0"/>
          <w:color w:val="auto"/>
          <w:sz w:val="24"/>
          <w:szCs w:val="24"/>
        </w:rPr>
        <w:t xml:space="preserve">, </w:t>
      </w:r>
      <w:r w:rsidRPr="0096784B">
        <w:rPr>
          <w:rFonts w:ascii="Liberation Serif" w:hAnsi="Liberation Serif" w:cs="Liberation Serif"/>
          <w:b w:val="0"/>
          <w:color w:val="auto"/>
          <w:sz w:val="24"/>
          <w:szCs w:val="24"/>
          <w:lang w:val="en-US"/>
        </w:rPr>
        <w:t>e</w:t>
      </w:r>
      <w:r w:rsidRPr="0096784B">
        <w:rPr>
          <w:rFonts w:ascii="Liberation Serif" w:hAnsi="Liberation Serif" w:cs="Liberation Serif"/>
          <w:b w:val="0"/>
          <w:color w:val="auto"/>
          <w:sz w:val="24"/>
          <w:szCs w:val="24"/>
        </w:rPr>
        <w:t>-</w:t>
      </w:r>
      <w:r w:rsidRPr="0096784B">
        <w:rPr>
          <w:rFonts w:ascii="Liberation Serif" w:hAnsi="Liberation Serif" w:cs="Liberation Serif"/>
          <w:b w:val="0"/>
          <w:color w:val="auto"/>
          <w:sz w:val="24"/>
          <w:szCs w:val="24"/>
          <w:lang w:val="en-US"/>
        </w:rPr>
        <w:t>mail</w:t>
      </w:r>
      <w:r w:rsidRPr="00E07F31">
        <w:rPr>
          <w:rFonts w:ascii="Liberation Serif" w:hAnsi="Liberation Serif" w:cs="Liberation Serif"/>
          <w:b w:val="0"/>
          <w:sz w:val="24"/>
          <w:szCs w:val="24"/>
        </w:rPr>
        <w:t>:</w:t>
      </w:r>
      <w:r w:rsidR="00E07F31" w:rsidRPr="00E07F31">
        <w:rPr>
          <w:rFonts w:ascii="Liberation Serif" w:hAnsi="Liberation Serif" w:cs="Liberation Serif"/>
          <w:b w:val="0"/>
          <w:sz w:val="24"/>
          <w:szCs w:val="24"/>
        </w:rPr>
        <w:t xml:space="preserve"> pgocumi@mail.ru</w:t>
      </w:r>
      <w:r w:rsidRPr="00E07F31">
        <w:rPr>
          <w:rFonts w:ascii="Liberation Serif" w:hAnsi="Liberation Serif" w:cs="Liberation Serif"/>
          <w:b w:val="0"/>
          <w:color w:val="auto"/>
          <w:sz w:val="24"/>
          <w:szCs w:val="24"/>
        </w:rPr>
        <w:t>, в</w:t>
      </w:r>
      <w:r w:rsidRPr="0096784B">
        <w:rPr>
          <w:rFonts w:ascii="Liberation Serif" w:hAnsi="Liberation Serif" w:cs="Liberation Serif"/>
          <w:b w:val="0"/>
          <w:color w:val="auto"/>
          <w:sz w:val="24"/>
          <w:szCs w:val="24"/>
        </w:rPr>
        <w:t xml:space="preserve"> рабочие дни с 09.00 до 16.00 с перерывом на обед с 12.00 до 13.00.</w:t>
      </w:r>
    </w:p>
    <w:p w:rsidR="00E243BC" w:rsidRPr="0096784B" w:rsidRDefault="00E243BC">
      <w:pPr>
        <w:spacing w:after="0" w:line="276" w:lineRule="auto"/>
        <w:jc w:val="both"/>
        <w:rPr>
          <w:rFonts w:ascii="Liberation Serif" w:hAnsi="Liberation Serif" w:cs="Liberation Serif"/>
          <w:sz w:val="24"/>
          <w:szCs w:val="24"/>
        </w:rPr>
      </w:pPr>
    </w:p>
    <w:p w:rsidR="00E243BC" w:rsidRPr="0096784B" w:rsidRDefault="00E243BC">
      <w:pPr>
        <w:spacing w:after="0" w:line="276" w:lineRule="auto"/>
        <w:jc w:val="both"/>
        <w:rPr>
          <w:rFonts w:ascii="Liberation Serif" w:hAnsi="Liberation Serif" w:cs="Liberation Serif"/>
          <w:sz w:val="24"/>
          <w:szCs w:val="24"/>
        </w:rPr>
      </w:pPr>
    </w:p>
    <w:sectPr w:rsidR="00E243BC" w:rsidRPr="0096784B" w:rsidSect="001127C7">
      <w:headerReference w:type="default" r:id="rId10"/>
      <w:headerReference w:type="first" r:id="rId11"/>
      <w:pgSz w:w="11906" w:h="16838"/>
      <w:pgMar w:top="1134" w:right="851" w:bottom="851" w:left="1276"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3BE" w:rsidRDefault="00A443BE">
      <w:pPr>
        <w:spacing w:after="0" w:line="240" w:lineRule="auto"/>
      </w:pPr>
      <w:r>
        <w:separator/>
      </w:r>
    </w:p>
  </w:endnote>
  <w:endnote w:type="continuationSeparator" w:id="0">
    <w:p w:rsidR="00A443BE" w:rsidRDefault="00A44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3BE" w:rsidRDefault="00A443BE">
      <w:pPr>
        <w:spacing w:after="0" w:line="240" w:lineRule="auto"/>
      </w:pPr>
      <w:r>
        <w:separator/>
      </w:r>
    </w:p>
  </w:footnote>
  <w:footnote w:type="continuationSeparator" w:id="0">
    <w:p w:rsidR="00A443BE" w:rsidRDefault="00A443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3BC" w:rsidRDefault="009760D0">
    <w:pPr>
      <w:jc w:val="center"/>
    </w:pPr>
    <w:r>
      <w:fldChar w:fldCharType="begin"/>
    </w:r>
    <w:r>
      <w:instrText xml:space="preserve">PAGE </w:instrText>
    </w:r>
    <w:r>
      <w:fldChar w:fldCharType="separate"/>
    </w:r>
    <w:r w:rsidR="004F388D">
      <w:rPr>
        <w:noProof/>
      </w:rPr>
      <w:t>8</w:t>
    </w:r>
    <w:r>
      <w:fldChar w:fldCharType="end"/>
    </w:r>
  </w:p>
  <w:p w:rsidR="00E243BC" w:rsidRDefault="00E243BC">
    <w:pPr>
      <w:pStyle w:val="a8"/>
      <w:jc w:val="center"/>
    </w:pPr>
  </w:p>
  <w:p w:rsidR="00E243BC" w:rsidRDefault="00E243BC">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3BC" w:rsidRDefault="00E243BC">
    <w:pPr>
      <w:pStyle w:val="a8"/>
      <w:tabs>
        <w:tab w:val="clear" w:pos="4677"/>
        <w:tab w:val="clear" w:pos="9355"/>
      </w:tabs>
      <w:jc w:val="right"/>
      <w:rPr>
        <w:color w:val="7F7F7F" w:themeColor="text1" w:themeTint="80"/>
      </w:rPr>
    </w:pPr>
  </w:p>
  <w:p w:rsidR="00E243BC" w:rsidRDefault="00E243BC">
    <w:pPr>
      <w:pStyle w:val="a8"/>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D62B6"/>
    <w:multiLevelType w:val="multilevel"/>
    <w:tmpl w:val="53020A9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0A434CF6"/>
    <w:multiLevelType w:val="multilevel"/>
    <w:tmpl w:val="7E0AE93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0AD3696D"/>
    <w:multiLevelType w:val="hybridMultilevel"/>
    <w:tmpl w:val="E80C9A4C"/>
    <w:lvl w:ilvl="0" w:tplc="4AAAD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EA17C23"/>
    <w:multiLevelType w:val="multilevel"/>
    <w:tmpl w:val="3A1A5F2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1223693A"/>
    <w:multiLevelType w:val="multilevel"/>
    <w:tmpl w:val="4F74821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2799447B"/>
    <w:multiLevelType w:val="hybridMultilevel"/>
    <w:tmpl w:val="AD923E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F5643F4"/>
    <w:multiLevelType w:val="multilevel"/>
    <w:tmpl w:val="6AA01DC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56B7622F"/>
    <w:multiLevelType w:val="hybridMultilevel"/>
    <w:tmpl w:val="E764A094"/>
    <w:lvl w:ilvl="0" w:tplc="BD2480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2B16C5"/>
    <w:multiLevelType w:val="hybridMultilevel"/>
    <w:tmpl w:val="876CE49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0"/>
  </w:num>
  <w:num w:numId="5">
    <w:abstractNumId w:val="3"/>
  </w:num>
  <w:num w:numId="6">
    <w:abstractNumId w:val="7"/>
  </w:num>
  <w:num w:numId="7">
    <w:abstractNumId w:val="8"/>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3BC"/>
    <w:rsid w:val="00020731"/>
    <w:rsid w:val="001127C7"/>
    <w:rsid w:val="00142B6D"/>
    <w:rsid w:val="0027668E"/>
    <w:rsid w:val="002B38CE"/>
    <w:rsid w:val="002F5440"/>
    <w:rsid w:val="00327B93"/>
    <w:rsid w:val="00337E88"/>
    <w:rsid w:val="003477F1"/>
    <w:rsid w:val="00386D1E"/>
    <w:rsid w:val="00453401"/>
    <w:rsid w:val="004F388D"/>
    <w:rsid w:val="0053587C"/>
    <w:rsid w:val="00545050"/>
    <w:rsid w:val="00683700"/>
    <w:rsid w:val="006914FB"/>
    <w:rsid w:val="00716142"/>
    <w:rsid w:val="0077338A"/>
    <w:rsid w:val="007E16B6"/>
    <w:rsid w:val="007E3B14"/>
    <w:rsid w:val="008111BE"/>
    <w:rsid w:val="008572A3"/>
    <w:rsid w:val="00881285"/>
    <w:rsid w:val="00887A05"/>
    <w:rsid w:val="00916E20"/>
    <w:rsid w:val="0096784B"/>
    <w:rsid w:val="00975D43"/>
    <w:rsid w:val="009760D0"/>
    <w:rsid w:val="009E5570"/>
    <w:rsid w:val="00A443BE"/>
    <w:rsid w:val="00B30648"/>
    <w:rsid w:val="00D91042"/>
    <w:rsid w:val="00DD0E05"/>
    <w:rsid w:val="00E07F31"/>
    <w:rsid w:val="00E243BC"/>
    <w:rsid w:val="00E35FCA"/>
    <w:rsid w:val="00E64991"/>
    <w:rsid w:val="00E96D90"/>
    <w:rsid w:val="00F52FDB"/>
    <w:rsid w:val="00FA0A2F"/>
    <w:rsid w:val="00FA7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73503"/>
  <w15:docId w15:val="{C3291422-90BA-4890-84A5-EAA9A5B44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after="0"/>
      <w:outlineLvl w:val="0"/>
    </w:pPr>
    <w:rPr>
      <w:rFonts w:asciiTheme="majorHAnsi" w:hAnsiTheme="majorHAnsi"/>
      <w:b/>
      <w:color w:val="365F91" w:themeColor="accent1" w:themeShade="BF"/>
      <w:sz w:val="28"/>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Знак Знак1 Знак Знак Знак Знак Знак Знак Знак Знак"/>
    <w:basedOn w:val="a"/>
    <w:link w:val="13"/>
    <w:pPr>
      <w:spacing w:line="240" w:lineRule="exact"/>
    </w:pPr>
    <w:rPr>
      <w:rFonts w:ascii="Times New Roman" w:hAnsi="Times New Roman"/>
      <w:sz w:val="24"/>
    </w:rPr>
  </w:style>
  <w:style w:type="character" w:customStyle="1" w:styleId="13">
    <w:name w:val="Знак Знак1 Знак Знак Знак Знак Знак Знак Знак Знак"/>
    <w:basedOn w:val="1"/>
    <w:link w:val="12"/>
    <w:rPr>
      <w:rFonts w:ascii="Times New Roman" w:hAnsi="Times New Roman"/>
      <w:sz w:val="24"/>
    </w:rPr>
  </w:style>
  <w:style w:type="paragraph" w:styleId="a3">
    <w:name w:val="List Paragraph"/>
    <w:basedOn w:val="a"/>
    <w:link w:val="a4"/>
    <w:pPr>
      <w:ind w:left="720"/>
      <w:contextualSpacing/>
    </w:pPr>
  </w:style>
  <w:style w:type="character" w:customStyle="1" w:styleId="a4">
    <w:name w:val="Абзац списка Знак"/>
    <w:basedOn w:val="1"/>
    <w:link w:val="a3"/>
  </w:style>
  <w:style w:type="paragraph" w:customStyle="1" w:styleId="14">
    <w:name w:val="Знак Знак1 Знак Знак Знак Знак Знак Знак Знак Знак"/>
    <w:basedOn w:val="a"/>
    <w:link w:val="15"/>
    <w:pPr>
      <w:spacing w:line="240" w:lineRule="exact"/>
    </w:pPr>
    <w:rPr>
      <w:rFonts w:ascii="Times New Roman" w:hAnsi="Times New Roman"/>
      <w:sz w:val="24"/>
    </w:rPr>
  </w:style>
  <w:style w:type="character" w:customStyle="1" w:styleId="15">
    <w:name w:val="Знак Знак1 Знак Знак Знак Знак Знак Знак Знак Знак"/>
    <w:basedOn w:val="1"/>
    <w:link w:val="14"/>
    <w:rPr>
      <w:rFonts w:ascii="Times New Roman" w:hAnsi="Times New Roman"/>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6">
    <w:name w:val="Знак сноски1"/>
    <w:basedOn w:val="17"/>
    <w:link w:val="a5"/>
    <w:rPr>
      <w:vertAlign w:val="superscript"/>
    </w:rPr>
  </w:style>
  <w:style w:type="character" w:styleId="a5">
    <w:name w:val="footnote reference"/>
    <w:basedOn w:val="a0"/>
    <w:link w:val="16"/>
    <w:rPr>
      <w:vertAlign w:val="superscript"/>
    </w:rPr>
  </w:style>
  <w:style w:type="paragraph" w:customStyle="1" w:styleId="0pt">
    <w:name w:val="Основной текст + Интервал 0 pt"/>
    <w:basedOn w:val="18"/>
    <w:link w:val="0pt0"/>
    <w:rPr>
      <w:spacing w:val="4"/>
      <w:highlight w:val="white"/>
    </w:rPr>
  </w:style>
  <w:style w:type="character" w:customStyle="1" w:styleId="0pt0">
    <w:name w:val="Основной текст + Интервал 0 pt"/>
    <w:basedOn w:val="19"/>
    <w:link w:val="0pt"/>
    <w:rPr>
      <w:rFonts w:ascii="Times New Roman" w:hAnsi="Times New Roman"/>
      <w:color w:val="000000"/>
      <w:spacing w:val="4"/>
      <w:sz w:val="25"/>
      <w:highlight w:val="whit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Style5">
    <w:name w:val="Style5"/>
    <w:basedOn w:val="a"/>
    <w:link w:val="Style50"/>
    <w:pPr>
      <w:widowControl w:val="0"/>
      <w:spacing w:after="0" w:line="290" w:lineRule="exact"/>
      <w:ind w:firstLine="168"/>
      <w:jc w:val="both"/>
    </w:pPr>
    <w:rPr>
      <w:rFonts w:ascii="Calibri" w:hAnsi="Calibri"/>
      <w:sz w:val="24"/>
    </w:rPr>
  </w:style>
  <w:style w:type="character" w:customStyle="1" w:styleId="Style50">
    <w:name w:val="Style5"/>
    <w:basedOn w:val="1"/>
    <w:link w:val="Style5"/>
    <w:rPr>
      <w:rFonts w:ascii="Calibri" w:hAnsi="Calibri"/>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a">
    <w:name w:val="Знак Знак1 Знак Знак Знак Знак Знак Знак Знак Знак"/>
    <w:basedOn w:val="a"/>
    <w:link w:val="1b"/>
    <w:pPr>
      <w:spacing w:line="240" w:lineRule="exact"/>
    </w:pPr>
    <w:rPr>
      <w:rFonts w:ascii="Times New Roman" w:hAnsi="Times New Roman"/>
      <w:sz w:val="24"/>
    </w:rPr>
  </w:style>
  <w:style w:type="character" w:customStyle="1" w:styleId="1b">
    <w:name w:val="Знак Знак1 Знак Знак Знак Знак Знак Знак Знак Знак"/>
    <w:basedOn w:val="1"/>
    <w:link w:val="1a"/>
    <w:rPr>
      <w:rFonts w:ascii="Times New Roman" w:hAnsi="Times New Roman"/>
      <w:sz w:val="24"/>
    </w:rPr>
  </w:style>
  <w:style w:type="paragraph" w:styleId="a6">
    <w:name w:val="Balloon Text"/>
    <w:basedOn w:val="a"/>
    <w:link w:val="a7"/>
    <w:pPr>
      <w:spacing w:after="0" w:line="240" w:lineRule="auto"/>
    </w:pPr>
    <w:rPr>
      <w:rFonts w:ascii="Segoe UI" w:hAnsi="Segoe UI"/>
      <w:sz w:val="18"/>
    </w:rPr>
  </w:style>
  <w:style w:type="character" w:customStyle="1" w:styleId="a7">
    <w:name w:val="Текст выноски Знак"/>
    <w:basedOn w:val="1"/>
    <w:link w:val="a6"/>
    <w:rPr>
      <w:rFonts w:ascii="Segoe UI" w:hAnsi="Segoe UI"/>
      <w:sz w:val="18"/>
    </w:rPr>
  </w:style>
  <w:style w:type="paragraph" w:customStyle="1" w:styleId="1c">
    <w:name w:val="Знак Знак1 Знак Знак Знак Знак Знак Знак Знак Знак"/>
    <w:basedOn w:val="a"/>
    <w:link w:val="1d"/>
    <w:pPr>
      <w:spacing w:line="240" w:lineRule="exact"/>
    </w:pPr>
    <w:rPr>
      <w:rFonts w:ascii="Times New Roman" w:hAnsi="Times New Roman"/>
      <w:sz w:val="24"/>
    </w:rPr>
  </w:style>
  <w:style w:type="character" w:customStyle="1" w:styleId="1d">
    <w:name w:val="Знак Знак1 Знак Знак Знак Знак Знак Знак Знак Знак"/>
    <w:basedOn w:val="1"/>
    <w:link w:val="1c"/>
    <w:rPr>
      <w:rFonts w:ascii="Times New Roman" w:hAnsi="Times New Roman"/>
      <w:sz w:val="24"/>
    </w:rPr>
  </w:style>
  <w:style w:type="paragraph" w:customStyle="1" w:styleId="1e">
    <w:name w:val="Знак Знак1 Знак Знак Знак Знак Знак Знак Знак Знак"/>
    <w:basedOn w:val="a"/>
    <w:link w:val="1f"/>
    <w:pPr>
      <w:spacing w:line="240" w:lineRule="exact"/>
    </w:pPr>
    <w:rPr>
      <w:rFonts w:ascii="Times New Roman" w:hAnsi="Times New Roman"/>
      <w:sz w:val="24"/>
    </w:rPr>
  </w:style>
  <w:style w:type="character" w:customStyle="1" w:styleId="1f">
    <w:name w:val="Знак Знак1 Знак Знак Знак Знак Знак Знак Знак Знак"/>
    <w:basedOn w:val="1"/>
    <w:link w:val="1e"/>
    <w:rPr>
      <w:rFonts w:ascii="Times New Roman" w:hAnsi="Times New Roman"/>
      <w:sz w:val="24"/>
    </w:rPr>
  </w:style>
  <w:style w:type="paragraph" w:customStyle="1" w:styleId="1f0">
    <w:name w:val="Знак Знак1 Знак Знак Знак Знак Знак Знак Знак Знак"/>
    <w:basedOn w:val="a"/>
    <w:link w:val="1f1"/>
    <w:pPr>
      <w:spacing w:line="240" w:lineRule="exact"/>
    </w:pPr>
    <w:rPr>
      <w:rFonts w:ascii="Times New Roman" w:hAnsi="Times New Roman"/>
      <w:sz w:val="24"/>
    </w:rPr>
  </w:style>
  <w:style w:type="character" w:customStyle="1" w:styleId="1f1">
    <w:name w:val="Знак Знак1 Знак Знак Знак Знак Знак Знак Знак Знак"/>
    <w:basedOn w:val="1"/>
    <w:link w:val="1f0"/>
    <w:rPr>
      <w:rFonts w:ascii="Times New Roman" w:hAnsi="Times New Roman"/>
      <w:sz w:val="24"/>
    </w:rPr>
  </w:style>
  <w:style w:type="paragraph" w:customStyle="1" w:styleId="FontStyle11">
    <w:name w:val="Font Style11"/>
    <w:link w:val="FontStyle110"/>
    <w:rPr>
      <w:rFonts w:ascii="Times New Roman" w:hAnsi="Times New Roman"/>
      <w:b/>
      <w:sz w:val="20"/>
    </w:rPr>
  </w:style>
  <w:style w:type="character" w:customStyle="1" w:styleId="FontStyle110">
    <w:name w:val="Font Style11"/>
    <w:link w:val="FontStyle11"/>
    <w:rPr>
      <w:rFonts w:ascii="Times New Roman" w:hAnsi="Times New Roman"/>
      <w:b/>
      <w:sz w:val="20"/>
    </w:rPr>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character" w:customStyle="1" w:styleId="30">
    <w:name w:val="Заголовок 3 Знак"/>
    <w:link w:val="3"/>
    <w:rPr>
      <w:rFonts w:ascii="XO Thames" w:hAnsi="XO Thames"/>
      <w:b/>
      <w:sz w:val="26"/>
    </w:rPr>
  </w:style>
  <w:style w:type="paragraph" w:styleId="23">
    <w:name w:val="Body Text Indent 2"/>
    <w:basedOn w:val="a"/>
    <w:link w:val="24"/>
    <w:pPr>
      <w:spacing w:after="120" w:line="480" w:lineRule="auto"/>
      <w:ind w:left="283"/>
    </w:pPr>
  </w:style>
  <w:style w:type="character" w:customStyle="1" w:styleId="24">
    <w:name w:val="Основной текст с отступом 2 Знак"/>
    <w:basedOn w:val="1"/>
    <w:link w:val="23"/>
  </w:style>
  <w:style w:type="paragraph" w:customStyle="1" w:styleId="1f2">
    <w:name w:val="Знак Знак1 Знак Знак Знак Знак Знак Знак Знак Знак"/>
    <w:basedOn w:val="a"/>
    <w:link w:val="1f3"/>
    <w:pPr>
      <w:spacing w:line="240" w:lineRule="exact"/>
    </w:pPr>
    <w:rPr>
      <w:rFonts w:ascii="Times New Roman" w:hAnsi="Times New Roman"/>
      <w:sz w:val="24"/>
    </w:rPr>
  </w:style>
  <w:style w:type="character" w:customStyle="1" w:styleId="1f3">
    <w:name w:val="Знак Знак1 Знак Знак Знак Знак Знак Знак Знак Знак"/>
    <w:basedOn w:val="1"/>
    <w:link w:val="1f2"/>
    <w:rPr>
      <w:rFonts w:ascii="Times New Roman" w:hAnsi="Times New Roman"/>
      <w:sz w:val="24"/>
    </w:rPr>
  </w:style>
  <w:style w:type="paragraph" w:customStyle="1" w:styleId="1f4">
    <w:name w:val="Знак Знак1 Знак Знак Знак Знак Знак Знак Знак Знак"/>
    <w:basedOn w:val="a"/>
    <w:link w:val="1f5"/>
    <w:pPr>
      <w:spacing w:line="240" w:lineRule="exact"/>
    </w:pPr>
    <w:rPr>
      <w:rFonts w:ascii="Times New Roman" w:hAnsi="Times New Roman"/>
      <w:sz w:val="24"/>
    </w:rPr>
  </w:style>
  <w:style w:type="character" w:customStyle="1" w:styleId="1f5">
    <w:name w:val="Знак Знак1 Знак Знак Знак Знак Знак Знак Знак Знак"/>
    <w:basedOn w:val="1"/>
    <w:link w:val="1f4"/>
    <w:rPr>
      <w:rFonts w:ascii="Times New Roman" w:hAnsi="Times New Roman"/>
      <w:sz w:val="24"/>
    </w:rPr>
  </w:style>
  <w:style w:type="paragraph" w:styleId="a8">
    <w:name w:val="header"/>
    <w:basedOn w:val="a"/>
    <w:link w:val="a9"/>
    <w:pPr>
      <w:tabs>
        <w:tab w:val="center" w:pos="4677"/>
        <w:tab w:val="right" w:pos="9355"/>
      </w:tabs>
      <w:spacing w:after="0" w:line="240" w:lineRule="auto"/>
    </w:pPr>
  </w:style>
  <w:style w:type="character" w:customStyle="1" w:styleId="a9">
    <w:name w:val="Верхний колонтитул Знак"/>
    <w:basedOn w:val="1"/>
    <w:link w:val="a8"/>
  </w:style>
  <w:style w:type="paragraph" w:styleId="aa">
    <w:name w:val="Normal (Web)"/>
    <w:basedOn w:val="a"/>
    <w:link w:val="ab"/>
    <w:pPr>
      <w:spacing w:after="0" w:line="240" w:lineRule="auto"/>
    </w:pPr>
    <w:rPr>
      <w:rFonts w:ascii="Times New Roman" w:hAnsi="Times New Roman"/>
      <w:sz w:val="24"/>
    </w:rPr>
  </w:style>
  <w:style w:type="character" w:customStyle="1" w:styleId="ab">
    <w:name w:val="Обычный (веб) Знак"/>
    <w:basedOn w:val="1"/>
    <w:link w:val="aa"/>
    <w:rPr>
      <w:rFonts w:ascii="Times New Roman" w:hAnsi="Times New Roman"/>
      <w:sz w:val="24"/>
    </w:rPr>
  </w:style>
  <w:style w:type="paragraph" w:customStyle="1" w:styleId="1f6">
    <w:name w:val="Знак Знак1 Знак Знак Знак Знак Знак Знак Знак Знак"/>
    <w:basedOn w:val="a"/>
    <w:link w:val="1f7"/>
    <w:pPr>
      <w:spacing w:line="240" w:lineRule="exact"/>
    </w:pPr>
    <w:rPr>
      <w:rFonts w:ascii="Times New Roman" w:hAnsi="Times New Roman"/>
      <w:sz w:val="24"/>
    </w:rPr>
  </w:style>
  <w:style w:type="character" w:customStyle="1" w:styleId="1f7">
    <w:name w:val="Знак Знак1 Знак Знак Знак Знак Знак Знак Знак Знак"/>
    <w:basedOn w:val="1"/>
    <w:link w:val="1f6"/>
    <w:rPr>
      <w:rFonts w:ascii="Times New Roman" w:hAnsi="Times New Roman"/>
      <w:sz w:val="24"/>
    </w:rPr>
  </w:style>
  <w:style w:type="paragraph" w:customStyle="1" w:styleId="1f8">
    <w:name w:val="Знак Знак1 Знак Знак Знак Знак Знак Знак Знак Знак"/>
    <w:basedOn w:val="a"/>
    <w:link w:val="1f9"/>
    <w:pPr>
      <w:spacing w:line="240" w:lineRule="exact"/>
    </w:pPr>
    <w:rPr>
      <w:rFonts w:ascii="Times New Roman" w:hAnsi="Times New Roman"/>
      <w:sz w:val="24"/>
    </w:rPr>
  </w:style>
  <w:style w:type="character" w:customStyle="1" w:styleId="1f9">
    <w:name w:val="Знак Знак1 Знак Знак Знак Знак Знак Знак Знак Знак"/>
    <w:basedOn w:val="1"/>
    <w:link w:val="1f8"/>
    <w:rPr>
      <w:rFonts w:ascii="Times New Roman" w:hAnsi="Times New Roman"/>
      <w:sz w:val="24"/>
    </w:rPr>
  </w:style>
  <w:style w:type="paragraph" w:customStyle="1" w:styleId="1fa">
    <w:name w:val="Знак Знак1 Знак Знак Знак Знак Знак Знак Знак Знак"/>
    <w:basedOn w:val="a"/>
    <w:link w:val="1fb"/>
    <w:pPr>
      <w:spacing w:line="240" w:lineRule="exact"/>
    </w:pPr>
    <w:rPr>
      <w:rFonts w:ascii="Times New Roman" w:hAnsi="Times New Roman"/>
      <w:sz w:val="24"/>
    </w:rPr>
  </w:style>
  <w:style w:type="character" w:customStyle="1" w:styleId="1fb">
    <w:name w:val="Знак Знак1 Знак Знак Знак Знак Знак Знак Знак Знак"/>
    <w:basedOn w:val="1"/>
    <w:link w:val="1fa"/>
    <w:rPr>
      <w:rFonts w:ascii="Times New Roman" w:hAnsi="Times New Roman"/>
      <w:sz w:val="24"/>
    </w:rPr>
  </w:style>
  <w:style w:type="paragraph" w:customStyle="1" w:styleId="1fc">
    <w:name w:val="Знак Знак1 Знак Знак Знак Знак Знак Знак Знак Знак"/>
    <w:basedOn w:val="a"/>
    <w:link w:val="1fd"/>
    <w:pPr>
      <w:spacing w:line="240" w:lineRule="exact"/>
    </w:pPr>
    <w:rPr>
      <w:rFonts w:ascii="Times New Roman" w:hAnsi="Times New Roman"/>
      <w:sz w:val="24"/>
    </w:rPr>
  </w:style>
  <w:style w:type="character" w:customStyle="1" w:styleId="1fd">
    <w:name w:val="Знак Знак1 Знак Знак Знак Знак Знак Знак Знак Знак"/>
    <w:basedOn w:val="1"/>
    <w:link w:val="1fc"/>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7">
    <w:name w:val="Основной шрифт абзаца1"/>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pPr>
      <w:spacing w:beforeAutospacing="1" w:afterAutospacing="1" w:line="240" w:lineRule="auto"/>
    </w:pPr>
    <w:rPr>
      <w:rFonts w:ascii="Tahoma" w:hAnsi="Tahoma"/>
      <w:sz w:val="20"/>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
    <w:rPr>
      <w:rFonts w:ascii="Tahoma" w:hAnsi="Tahoma"/>
      <w:sz w:val="20"/>
    </w:rPr>
  </w:style>
  <w:style w:type="paragraph" w:customStyle="1" w:styleId="1fe">
    <w:name w:val="Знак Знак1 Знак Знак Знак Знак Знак Знак Знак Знак"/>
    <w:basedOn w:val="a"/>
    <w:link w:val="1ff"/>
    <w:pPr>
      <w:spacing w:line="240" w:lineRule="exact"/>
    </w:pPr>
    <w:rPr>
      <w:rFonts w:ascii="Times New Roman" w:hAnsi="Times New Roman"/>
      <w:sz w:val="24"/>
    </w:rPr>
  </w:style>
  <w:style w:type="character" w:customStyle="1" w:styleId="1ff">
    <w:name w:val="Знак Знак1 Знак Знак Знак Знак Знак Знак Знак Знак"/>
    <w:basedOn w:val="1"/>
    <w:link w:val="1fe"/>
    <w:rPr>
      <w:rFonts w:ascii="Times New Roman" w:hAnsi="Times New Roman"/>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ff0">
    <w:name w:val="Знак Знак1 Знак Знак Знак Знак Знак Знак Знак Знак"/>
    <w:basedOn w:val="a"/>
    <w:link w:val="1ff1"/>
    <w:pPr>
      <w:spacing w:line="240" w:lineRule="exact"/>
    </w:pPr>
    <w:rPr>
      <w:rFonts w:ascii="Times New Roman" w:hAnsi="Times New Roman"/>
      <w:sz w:val="24"/>
    </w:rPr>
  </w:style>
  <w:style w:type="character" w:customStyle="1" w:styleId="1ff1">
    <w:name w:val="Знак Знак1 Знак Знак Знак Знак Знак Знак Знак Знак"/>
    <w:basedOn w:val="1"/>
    <w:link w:val="1ff0"/>
    <w:rPr>
      <w:rFonts w:ascii="Times New Roman" w:hAnsi="Times New Roman"/>
      <w:sz w:val="24"/>
    </w:rPr>
  </w:style>
  <w:style w:type="paragraph" w:customStyle="1" w:styleId="1ff2">
    <w:name w:val="Гиперссылка1"/>
    <w:basedOn w:val="17"/>
    <w:link w:val="ac"/>
    <w:rPr>
      <w:color w:val="0000FF" w:themeColor="hyperlink"/>
      <w:u w:val="single"/>
    </w:rPr>
  </w:style>
  <w:style w:type="character" w:styleId="ac">
    <w:name w:val="Hyperlink"/>
    <w:basedOn w:val="a0"/>
    <w:link w:val="1ff2"/>
    <w:rPr>
      <w:color w:val="0000FF" w:themeColor="hyperlink"/>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sz w:val="20"/>
    </w:rPr>
  </w:style>
  <w:style w:type="paragraph" w:styleId="1ff3">
    <w:name w:val="toc 1"/>
    <w:next w:val="a"/>
    <w:link w:val="1ff4"/>
    <w:uiPriority w:val="39"/>
    <w:rPr>
      <w:rFonts w:ascii="XO Thames" w:hAnsi="XO Thames"/>
      <w:b/>
      <w:sz w:val="28"/>
    </w:rPr>
  </w:style>
  <w:style w:type="character" w:customStyle="1" w:styleId="1ff4">
    <w:name w:val="Оглавление 1 Знак"/>
    <w:link w:val="1ff3"/>
    <w:rPr>
      <w:rFonts w:ascii="XO Thames" w:hAnsi="XO Thames"/>
      <w:b/>
      <w:sz w:val="28"/>
    </w:rPr>
  </w:style>
  <w:style w:type="paragraph" w:customStyle="1" w:styleId="1ff5">
    <w:name w:val="Знак концевой сноски1"/>
    <w:basedOn w:val="17"/>
    <w:link w:val="ad"/>
    <w:rPr>
      <w:vertAlign w:val="superscript"/>
    </w:rPr>
  </w:style>
  <w:style w:type="character" w:styleId="ad">
    <w:name w:val="endnote reference"/>
    <w:basedOn w:val="a0"/>
    <w:link w:val="1ff5"/>
    <w:rPr>
      <w:vertAlign w:val="superscript"/>
    </w:rPr>
  </w:style>
  <w:style w:type="paragraph" w:customStyle="1" w:styleId="1ff6">
    <w:name w:val="Знак Знак1 Знак Знак Знак Знак Знак Знак Знак Знак"/>
    <w:basedOn w:val="a"/>
    <w:link w:val="1ff7"/>
    <w:pPr>
      <w:spacing w:line="240" w:lineRule="exact"/>
    </w:pPr>
    <w:rPr>
      <w:rFonts w:ascii="Times New Roman" w:hAnsi="Times New Roman"/>
      <w:sz w:val="24"/>
    </w:rPr>
  </w:style>
  <w:style w:type="character" w:customStyle="1" w:styleId="1ff7">
    <w:name w:val="Знак Знак1 Знак Знак Знак Знак Знак Знак Знак Знак"/>
    <w:basedOn w:val="1"/>
    <w:link w:val="1ff6"/>
    <w:rPr>
      <w:rFonts w:ascii="Times New Roman" w:hAnsi="Times New Roman"/>
      <w:sz w:val="24"/>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f8">
    <w:name w:val="Знак Знак1 Знак Знак Знак Знак Знак Знак Знак Знак"/>
    <w:basedOn w:val="a"/>
    <w:link w:val="1ff9"/>
    <w:pPr>
      <w:spacing w:line="240" w:lineRule="exact"/>
    </w:pPr>
    <w:rPr>
      <w:rFonts w:ascii="Times New Roman" w:hAnsi="Times New Roman"/>
      <w:sz w:val="24"/>
    </w:rPr>
  </w:style>
  <w:style w:type="character" w:customStyle="1" w:styleId="1ff9">
    <w:name w:val="Знак Знак1 Знак Знак Знак Знак Знак Знак Знак Знак"/>
    <w:basedOn w:val="1"/>
    <w:link w:val="1ff8"/>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fa">
    <w:name w:val="Знак Знак1 Знак Знак Знак Знак Знак Знак Знак Знак"/>
    <w:basedOn w:val="a"/>
    <w:link w:val="1ffb"/>
    <w:pPr>
      <w:spacing w:line="240" w:lineRule="exact"/>
    </w:pPr>
    <w:rPr>
      <w:rFonts w:ascii="Times New Roman" w:hAnsi="Times New Roman"/>
      <w:sz w:val="24"/>
    </w:rPr>
  </w:style>
  <w:style w:type="character" w:customStyle="1" w:styleId="1ffb">
    <w:name w:val="Знак Знак1 Знак Знак Знак Знак Знак Знак Знак Знак"/>
    <w:basedOn w:val="1"/>
    <w:link w:val="1ffa"/>
    <w:rPr>
      <w:rFonts w:ascii="Times New Roman" w:hAnsi="Times New Roman"/>
      <w:sz w:val="24"/>
    </w:rPr>
  </w:style>
  <w:style w:type="paragraph" w:customStyle="1" w:styleId="1ffc">
    <w:name w:val="Знак Знак1 Знак Знак Знак Знак Знак Знак Знак Знак"/>
    <w:basedOn w:val="a"/>
    <w:link w:val="1ffd"/>
    <w:pPr>
      <w:spacing w:line="240" w:lineRule="exact"/>
    </w:pPr>
    <w:rPr>
      <w:rFonts w:ascii="Times New Roman" w:hAnsi="Times New Roman"/>
      <w:sz w:val="24"/>
    </w:rPr>
  </w:style>
  <w:style w:type="character" w:customStyle="1" w:styleId="1ffd">
    <w:name w:val="Знак Знак1 Знак Знак Знак Знак Знак Знак Знак Знак"/>
    <w:basedOn w:val="1"/>
    <w:link w:val="1ffc"/>
    <w:rPr>
      <w:rFonts w:ascii="Times New Roman" w:hAnsi="Times New Roman"/>
      <w:sz w:val="24"/>
    </w:rPr>
  </w:style>
  <w:style w:type="paragraph" w:customStyle="1" w:styleId="1ffe">
    <w:name w:val="Знак Знак1 Знак Знак Знак Знак Знак Знак Знак Знак"/>
    <w:basedOn w:val="a"/>
    <w:link w:val="1fff"/>
    <w:pPr>
      <w:spacing w:line="240" w:lineRule="exact"/>
    </w:pPr>
    <w:rPr>
      <w:rFonts w:ascii="Times New Roman" w:hAnsi="Times New Roman"/>
      <w:sz w:val="24"/>
    </w:rPr>
  </w:style>
  <w:style w:type="character" w:customStyle="1" w:styleId="1fff">
    <w:name w:val="Знак Знак1 Знак Знак Знак Знак Знак Знак Знак Знак"/>
    <w:basedOn w:val="1"/>
    <w:link w:val="1ffe"/>
    <w:rPr>
      <w:rFonts w:ascii="Times New Roman" w:hAnsi="Times New Roman"/>
      <w:sz w:val="24"/>
    </w:rPr>
  </w:style>
  <w:style w:type="paragraph" w:customStyle="1" w:styleId="1fff0">
    <w:name w:val="Знак Знак1 Знак Знак Знак Знак Знак Знак Знак Знак"/>
    <w:basedOn w:val="a"/>
    <w:link w:val="1fff1"/>
    <w:pPr>
      <w:spacing w:line="240" w:lineRule="exact"/>
    </w:pPr>
    <w:rPr>
      <w:rFonts w:ascii="Times New Roman" w:hAnsi="Times New Roman"/>
      <w:sz w:val="24"/>
    </w:rPr>
  </w:style>
  <w:style w:type="character" w:customStyle="1" w:styleId="1fff1">
    <w:name w:val="Знак Знак1 Знак Знак Знак Знак Знак Знак Знак Знак"/>
    <w:basedOn w:val="1"/>
    <w:link w:val="1fff0"/>
    <w:rPr>
      <w:rFonts w:ascii="Times New Roman" w:hAnsi="Times New Roman"/>
      <w:sz w:val="24"/>
    </w:rPr>
  </w:style>
  <w:style w:type="paragraph" w:customStyle="1" w:styleId="1fff2">
    <w:name w:val="Знак Знак1 Знак Знак Знак Знак Знак Знак Знак Знак"/>
    <w:basedOn w:val="a"/>
    <w:link w:val="1fff3"/>
    <w:pPr>
      <w:spacing w:line="240" w:lineRule="exact"/>
    </w:pPr>
    <w:rPr>
      <w:rFonts w:ascii="Times New Roman" w:hAnsi="Times New Roman"/>
      <w:sz w:val="24"/>
    </w:rPr>
  </w:style>
  <w:style w:type="character" w:customStyle="1" w:styleId="1fff3">
    <w:name w:val="Знак Знак1 Знак Знак Знак Знак Знак Знак Знак Знак"/>
    <w:basedOn w:val="1"/>
    <w:link w:val="1fff2"/>
    <w:rPr>
      <w:rFonts w:ascii="Times New Roman" w:hAnsi="Times New Roman"/>
      <w:sz w:val="24"/>
    </w:rPr>
  </w:style>
  <w:style w:type="paragraph" w:styleId="ae">
    <w:name w:val="No Spacing"/>
    <w:link w:val="af"/>
    <w:pPr>
      <w:spacing w:after="0" w:line="240" w:lineRule="auto"/>
    </w:pPr>
    <w:rPr>
      <w:rFonts w:ascii="Calibri" w:hAnsi="Calibri"/>
    </w:rPr>
  </w:style>
  <w:style w:type="character" w:customStyle="1" w:styleId="af">
    <w:name w:val="Без интервала Знак"/>
    <w:link w:val="ae"/>
    <w:rPr>
      <w:rFonts w:ascii="Calibri" w:hAnsi="Calibri"/>
    </w:rPr>
  </w:style>
  <w:style w:type="paragraph" w:customStyle="1" w:styleId="18">
    <w:name w:val="Основной текст1"/>
    <w:basedOn w:val="a"/>
    <w:link w:val="19"/>
    <w:pPr>
      <w:widowControl w:val="0"/>
      <w:spacing w:after="0" w:line="322" w:lineRule="exact"/>
      <w:ind w:firstLine="700"/>
      <w:jc w:val="both"/>
    </w:pPr>
    <w:rPr>
      <w:rFonts w:ascii="Times New Roman" w:hAnsi="Times New Roman"/>
      <w:spacing w:val="3"/>
      <w:sz w:val="25"/>
    </w:rPr>
  </w:style>
  <w:style w:type="character" w:customStyle="1" w:styleId="19">
    <w:name w:val="Основной текст1"/>
    <w:basedOn w:val="1"/>
    <w:link w:val="18"/>
    <w:rPr>
      <w:rFonts w:ascii="Times New Roman" w:hAnsi="Times New Roman"/>
      <w:spacing w:val="3"/>
      <w:sz w:val="25"/>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ff4">
    <w:name w:val="Знак Знак1 Знак Знак Знак Знак Знак Знак Знак Знак"/>
    <w:basedOn w:val="a"/>
    <w:link w:val="1fff5"/>
    <w:pPr>
      <w:spacing w:line="240" w:lineRule="exact"/>
    </w:pPr>
    <w:rPr>
      <w:rFonts w:ascii="Times New Roman" w:hAnsi="Times New Roman"/>
      <w:sz w:val="24"/>
    </w:rPr>
  </w:style>
  <w:style w:type="character" w:customStyle="1" w:styleId="1fff5">
    <w:name w:val="Знак Знак1 Знак Знак Знак Знак Знак Знак Знак Знак"/>
    <w:basedOn w:val="1"/>
    <w:link w:val="1fff4"/>
    <w:rPr>
      <w:rFonts w:ascii="Times New Roman" w:hAnsi="Times New Roman"/>
      <w:sz w:val="24"/>
    </w:rPr>
  </w:style>
  <w:style w:type="paragraph" w:customStyle="1" w:styleId="1fff6">
    <w:name w:val="Знак Знак1 Знак Знак Знак Знак Знак Знак Знак Знак"/>
    <w:basedOn w:val="a"/>
    <w:link w:val="1fff7"/>
    <w:pPr>
      <w:spacing w:line="240" w:lineRule="exact"/>
    </w:pPr>
    <w:rPr>
      <w:rFonts w:ascii="Times New Roman" w:hAnsi="Times New Roman"/>
      <w:sz w:val="24"/>
    </w:rPr>
  </w:style>
  <w:style w:type="character" w:customStyle="1" w:styleId="1fff7">
    <w:name w:val="Знак Знак1 Знак Знак Знак Знак Знак Знак Знак Знак"/>
    <w:basedOn w:val="1"/>
    <w:link w:val="1fff6"/>
    <w:rPr>
      <w:rFonts w:ascii="Times New Roman" w:hAnsi="Times New Roman"/>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25">
    <w:name w:val="Body Text 2"/>
    <w:basedOn w:val="a"/>
    <w:link w:val="26"/>
    <w:pPr>
      <w:spacing w:after="120" w:line="480" w:lineRule="auto"/>
    </w:pPr>
  </w:style>
  <w:style w:type="character" w:customStyle="1" w:styleId="26">
    <w:name w:val="Основной текст 2 Знак"/>
    <w:basedOn w:val="1"/>
    <w:link w:val="25"/>
  </w:style>
  <w:style w:type="paragraph" w:styleId="33">
    <w:name w:val="Body Text Indent 3"/>
    <w:basedOn w:val="a"/>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1fff8">
    <w:name w:val="Знак Знак1 Знак Знак Знак Знак Знак Знак Знак Знак"/>
    <w:basedOn w:val="a"/>
    <w:link w:val="1fff9"/>
    <w:pPr>
      <w:spacing w:line="240" w:lineRule="exact"/>
    </w:pPr>
    <w:rPr>
      <w:rFonts w:ascii="Times New Roman" w:hAnsi="Times New Roman"/>
      <w:sz w:val="24"/>
    </w:rPr>
  </w:style>
  <w:style w:type="character" w:customStyle="1" w:styleId="1fff9">
    <w:name w:val="Знак Знак1 Знак Знак Знак Знак Знак Знак Знак Знак"/>
    <w:basedOn w:val="1"/>
    <w:link w:val="1fff8"/>
    <w:rPr>
      <w:rFonts w:ascii="Times New Roman" w:hAnsi="Times New Roman"/>
      <w:sz w:val="24"/>
    </w:rPr>
  </w:style>
  <w:style w:type="paragraph" w:customStyle="1" w:styleId="extended-textfull">
    <w:name w:val="extended-text__full"/>
    <w:basedOn w:val="17"/>
    <w:link w:val="extended-textfull0"/>
  </w:style>
  <w:style w:type="character" w:customStyle="1" w:styleId="extended-textfull0">
    <w:name w:val="extended-text__full"/>
    <w:basedOn w:val="a0"/>
    <w:link w:val="extended-textfull"/>
  </w:style>
  <w:style w:type="paragraph" w:customStyle="1" w:styleId="1fffa">
    <w:name w:val="Знак Знак1 Знак Знак Знак Знак Знак Знак Знак Знак"/>
    <w:basedOn w:val="a"/>
    <w:link w:val="1fffb"/>
    <w:pPr>
      <w:spacing w:line="240" w:lineRule="exact"/>
    </w:pPr>
    <w:rPr>
      <w:rFonts w:ascii="Times New Roman" w:hAnsi="Times New Roman"/>
      <w:sz w:val="24"/>
    </w:rPr>
  </w:style>
  <w:style w:type="character" w:customStyle="1" w:styleId="1fffb">
    <w:name w:val="Знак Знак1 Знак Знак Знак Знак Знак Знак Знак Знак"/>
    <w:basedOn w:val="1"/>
    <w:link w:val="1fffa"/>
    <w:rPr>
      <w:rFonts w:ascii="Times New Roman" w:hAnsi="Times New Roman"/>
      <w:sz w:val="24"/>
    </w:rPr>
  </w:style>
  <w:style w:type="paragraph" w:customStyle="1" w:styleId="1fffc">
    <w:name w:val="Знак Знак1 Знак Знак Знак Знак Знак Знак Знак Знак"/>
    <w:basedOn w:val="a"/>
    <w:link w:val="1fffd"/>
    <w:pPr>
      <w:spacing w:line="240" w:lineRule="exact"/>
    </w:pPr>
    <w:rPr>
      <w:rFonts w:ascii="Times New Roman" w:hAnsi="Times New Roman"/>
      <w:sz w:val="24"/>
    </w:rPr>
  </w:style>
  <w:style w:type="character" w:customStyle="1" w:styleId="1fffd">
    <w:name w:val="Знак Знак1 Знак Знак Знак Знак Знак Знак Знак Знак"/>
    <w:basedOn w:val="1"/>
    <w:link w:val="1fffc"/>
    <w:rPr>
      <w:rFonts w:ascii="Times New Roman" w:hAnsi="Times New Roman"/>
      <w:sz w:val="24"/>
    </w:rPr>
  </w:style>
  <w:style w:type="paragraph" w:customStyle="1" w:styleId="1fffe">
    <w:name w:val="Знак Знак1 Знак Знак Знак Знак Знак Знак Знак Знак"/>
    <w:basedOn w:val="a"/>
    <w:link w:val="1ffff"/>
    <w:pPr>
      <w:spacing w:line="240" w:lineRule="exact"/>
    </w:pPr>
    <w:rPr>
      <w:rFonts w:ascii="Times New Roman" w:hAnsi="Times New Roman"/>
      <w:sz w:val="24"/>
    </w:rPr>
  </w:style>
  <w:style w:type="character" w:customStyle="1" w:styleId="1ffff">
    <w:name w:val="Знак Знак1 Знак Знак Знак Знак Знак Знак Знак Знак"/>
    <w:basedOn w:val="1"/>
    <w:link w:val="1fffe"/>
    <w:rPr>
      <w:rFonts w:ascii="Times New Roman" w:hAnsi="Times New Roman"/>
      <w:sz w:val="24"/>
    </w:rPr>
  </w:style>
  <w:style w:type="paragraph" w:customStyle="1" w:styleId="ConsPlusNormal">
    <w:name w:val="ConsPlusNormal"/>
    <w:link w:val="ConsPlusNormal0"/>
    <w:pPr>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customStyle="1" w:styleId="1ffff0">
    <w:name w:val="Знак Знак1 Знак Знак Знак Знак Знак Знак Знак Знак"/>
    <w:basedOn w:val="a"/>
    <w:link w:val="1ffff1"/>
    <w:pPr>
      <w:spacing w:line="240" w:lineRule="exact"/>
    </w:pPr>
    <w:rPr>
      <w:rFonts w:ascii="Times New Roman" w:hAnsi="Times New Roman"/>
      <w:sz w:val="24"/>
    </w:rPr>
  </w:style>
  <w:style w:type="character" w:customStyle="1" w:styleId="1ffff1">
    <w:name w:val="Знак Знак1 Знак Знак Знак Знак Знак Знак Знак Знак"/>
    <w:basedOn w:val="1"/>
    <w:link w:val="1ffff0"/>
    <w:rPr>
      <w:rFonts w:ascii="Times New Roman" w:hAnsi="Times New Roman"/>
      <w:sz w:val="24"/>
    </w:rPr>
  </w:style>
  <w:style w:type="paragraph" w:customStyle="1" w:styleId="1ffff2">
    <w:name w:val="Знак Знак1 Знак Знак Знак Знак Знак Знак Знак Знак"/>
    <w:basedOn w:val="a"/>
    <w:link w:val="1ffff3"/>
    <w:pPr>
      <w:spacing w:line="240" w:lineRule="exact"/>
    </w:pPr>
    <w:rPr>
      <w:rFonts w:ascii="Times New Roman" w:hAnsi="Times New Roman"/>
      <w:sz w:val="24"/>
    </w:rPr>
  </w:style>
  <w:style w:type="character" w:customStyle="1" w:styleId="1ffff3">
    <w:name w:val="Знак Знак1 Знак Знак Знак Знак Знак Знак Знак Знак"/>
    <w:basedOn w:val="1"/>
    <w:link w:val="1ffff2"/>
    <w:rPr>
      <w:rFonts w:ascii="Times New Roman" w:hAnsi="Times New Roman"/>
      <w:sz w:val="24"/>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Заголовок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fff4">
    <w:name w:val="Знак Знак1 Знак Знак Знак Знак Знак Знак Знак Знак"/>
    <w:basedOn w:val="a"/>
    <w:link w:val="1ffff5"/>
    <w:pPr>
      <w:spacing w:line="240" w:lineRule="exact"/>
    </w:pPr>
    <w:rPr>
      <w:rFonts w:ascii="Times New Roman" w:hAnsi="Times New Roman"/>
      <w:sz w:val="24"/>
    </w:rPr>
  </w:style>
  <w:style w:type="character" w:customStyle="1" w:styleId="1ffff5">
    <w:name w:val="Знак Знак1 Знак Знак Знак Знак Знак Знак Знак Знак"/>
    <w:basedOn w:val="1"/>
    <w:link w:val="1ffff4"/>
    <w:rPr>
      <w:rFonts w:ascii="Times New Roman" w:hAnsi="Times New Roman"/>
      <w:sz w:val="24"/>
    </w:rPr>
  </w:style>
  <w:style w:type="paragraph" w:customStyle="1" w:styleId="Style1">
    <w:name w:val="Style1"/>
    <w:basedOn w:val="a"/>
    <w:link w:val="Style10"/>
    <w:pPr>
      <w:widowControl w:val="0"/>
      <w:spacing w:after="0" w:line="274" w:lineRule="exact"/>
      <w:ind w:firstLine="547"/>
      <w:jc w:val="both"/>
    </w:pPr>
    <w:rPr>
      <w:rFonts w:ascii="Calibri" w:hAnsi="Calibri"/>
      <w:sz w:val="24"/>
    </w:rPr>
  </w:style>
  <w:style w:type="character" w:customStyle="1" w:styleId="Style10">
    <w:name w:val="Style1"/>
    <w:basedOn w:val="1"/>
    <w:link w:val="Style1"/>
    <w:rPr>
      <w:rFonts w:ascii="Calibri" w:hAnsi="Calibri"/>
      <w:sz w:val="24"/>
    </w:rPr>
  </w:style>
  <w:style w:type="paragraph" w:customStyle="1" w:styleId="1ffff6">
    <w:name w:val="Знак Знак1 Знак Знак Знак Знак Знак Знак Знак Знак"/>
    <w:basedOn w:val="a"/>
    <w:link w:val="1ffff7"/>
    <w:pPr>
      <w:spacing w:line="240" w:lineRule="exact"/>
    </w:pPr>
    <w:rPr>
      <w:rFonts w:ascii="Times New Roman" w:hAnsi="Times New Roman"/>
      <w:sz w:val="24"/>
    </w:rPr>
  </w:style>
  <w:style w:type="character" w:customStyle="1" w:styleId="1ffff7">
    <w:name w:val="Знак Знак1 Знак Знак Знак Знак Знак Знак Знак Знак"/>
    <w:basedOn w:val="1"/>
    <w:link w:val="1ffff6"/>
    <w:rPr>
      <w:rFonts w:ascii="Times New Roman" w:hAnsi="Times New Roman"/>
      <w:sz w:val="24"/>
    </w:rPr>
  </w:style>
  <w:style w:type="character" w:customStyle="1" w:styleId="20">
    <w:name w:val="Заголовок 2 Знак"/>
    <w:link w:val="2"/>
    <w:rPr>
      <w:rFonts w:ascii="XO Thames" w:hAnsi="XO Thames"/>
      <w:b/>
      <w:sz w:val="28"/>
    </w:rPr>
  </w:style>
  <w:style w:type="paragraph" w:customStyle="1" w:styleId="1ffff8">
    <w:name w:val="Знак Знак1 Знак Знак Знак Знак Знак Знак Знак Знак"/>
    <w:basedOn w:val="a"/>
    <w:link w:val="1ffff9"/>
    <w:pPr>
      <w:spacing w:line="240" w:lineRule="exact"/>
    </w:pPr>
    <w:rPr>
      <w:rFonts w:ascii="Times New Roman" w:hAnsi="Times New Roman"/>
      <w:sz w:val="24"/>
    </w:rPr>
  </w:style>
  <w:style w:type="character" w:customStyle="1" w:styleId="1ffff9">
    <w:name w:val="Знак Знак1 Знак Знак Знак Знак Знак Знак Знак Знак"/>
    <w:basedOn w:val="1"/>
    <w:link w:val="1ffff8"/>
    <w:rPr>
      <w:rFonts w:ascii="Times New Roman" w:hAnsi="Times New Roman"/>
      <w:sz w:val="24"/>
    </w:rPr>
  </w:style>
  <w:style w:type="paragraph" w:styleId="af4">
    <w:name w:val="footer"/>
    <w:basedOn w:val="a"/>
    <w:link w:val="af5"/>
    <w:pPr>
      <w:tabs>
        <w:tab w:val="center" w:pos="4677"/>
        <w:tab w:val="right" w:pos="9355"/>
      </w:tabs>
      <w:spacing w:after="0" w:line="240" w:lineRule="auto"/>
    </w:pPr>
  </w:style>
  <w:style w:type="character" w:customStyle="1" w:styleId="af5">
    <w:name w:val="Нижний колонтитул Знак"/>
    <w:basedOn w:val="1"/>
    <w:link w:val="af4"/>
  </w:style>
  <w:style w:type="table" w:styleId="af6">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Body Text Indent"/>
    <w:basedOn w:val="a"/>
    <w:link w:val="af8"/>
    <w:uiPriority w:val="99"/>
    <w:semiHidden/>
    <w:unhideWhenUsed/>
    <w:rsid w:val="00B30648"/>
    <w:pPr>
      <w:spacing w:after="120"/>
      <w:ind w:left="283"/>
    </w:pPr>
  </w:style>
  <w:style w:type="character" w:customStyle="1" w:styleId="af8">
    <w:name w:val="Основной текст с отступом Знак"/>
    <w:basedOn w:val="a0"/>
    <w:link w:val="af7"/>
    <w:uiPriority w:val="99"/>
    <w:semiHidden/>
    <w:rsid w:val="00B30648"/>
  </w:style>
  <w:style w:type="character" w:customStyle="1" w:styleId="af9">
    <w:name w:val="Основной текст_"/>
    <w:basedOn w:val="a0"/>
    <w:link w:val="35"/>
    <w:rsid w:val="006914FB"/>
    <w:rPr>
      <w:sz w:val="27"/>
      <w:szCs w:val="27"/>
      <w:shd w:val="clear" w:color="auto" w:fill="FFFFFF"/>
    </w:rPr>
  </w:style>
  <w:style w:type="paragraph" w:customStyle="1" w:styleId="35">
    <w:name w:val="Основной текст3"/>
    <w:basedOn w:val="a"/>
    <w:link w:val="af9"/>
    <w:rsid w:val="006914FB"/>
    <w:pPr>
      <w:widowControl w:val="0"/>
      <w:shd w:val="clear" w:color="auto" w:fill="FFFFFF"/>
      <w:spacing w:after="0" w:line="324" w:lineRule="exact"/>
      <w:ind w:hanging="320"/>
    </w:pPr>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B08118F5A3C6915D19F6369DBF1C0A654A711B6554C2CF20A047C2DB563EE0650132DC4F703EA88737A04DA84677B33294B5A23DK6PA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613AAA119277654E880A93D4B407E34E7616BED3CD48A9BD2F94441135E42141EFC10DA52196420E246E72E58F46EDAE579D6ADA05F18894r2D8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EFB08118F5A3C6915D19F6369DBF1C0A64417212635FC2CF20A047C2DB563EE0650132DD402164B8837EF449B74E68AC318AB6KAPBK"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8</Pages>
  <Words>3506</Words>
  <Characters>19989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cp:lastModifiedBy>
  <cp:revision>10</cp:revision>
  <dcterms:created xsi:type="dcterms:W3CDTF">2024-11-21T10:40:00Z</dcterms:created>
  <dcterms:modified xsi:type="dcterms:W3CDTF">2024-12-26T14:08:00Z</dcterms:modified>
</cp:coreProperties>
</file>