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224A" w:rsidRPr="00AA224A" w:rsidTr="00AA224A">
        <w:tc>
          <w:tcPr>
            <w:tcW w:w="4677" w:type="dxa"/>
            <w:tcBorders>
              <w:top w:val="nil"/>
              <w:left w:val="nil"/>
              <w:bottom w:val="nil"/>
              <w:right w:val="nil"/>
            </w:tcBorders>
          </w:tcPr>
          <w:p w:rsidR="00AA224A" w:rsidRPr="00AA224A" w:rsidRDefault="00AA224A">
            <w:pPr>
              <w:pStyle w:val="ConsPlusNormal"/>
              <w:outlineLvl w:val="0"/>
              <w:rPr>
                <w:rFonts w:ascii="Liberation Serif" w:hAnsi="Liberation Serif" w:cs="Liberation Serif"/>
                <w:sz w:val="24"/>
                <w:szCs w:val="24"/>
              </w:rPr>
            </w:pPr>
            <w:bookmarkStart w:id="0" w:name="_GoBack"/>
            <w:bookmarkEnd w:id="0"/>
            <w:r w:rsidRPr="00AA224A">
              <w:rPr>
                <w:rFonts w:ascii="Liberation Serif" w:hAnsi="Liberation Serif" w:cs="Liberation Serif"/>
                <w:sz w:val="24"/>
                <w:szCs w:val="24"/>
              </w:rPr>
              <w:t>11 октября 2013 года</w:t>
            </w:r>
          </w:p>
        </w:tc>
        <w:tc>
          <w:tcPr>
            <w:tcW w:w="4678" w:type="dxa"/>
            <w:tcBorders>
              <w:top w:val="nil"/>
              <w:left w:val="nil"/>
              <w:bottom w:val="nil"/>
              <w:right w:val="nil"/>
            </w:tcBorders>
          </w:tcPr>
          <w:p w:rsidR="00AA224A" w:rsidRPr="00AA224A" w:rsidRDefault="00AA224A">
            <w:pPr>
              <w:pStyle w:val="ConsPlusNormal"/>
              <w:jc w:val="right"/>
              <w:outlineLvl w:val="0"/>
              <w:rPr>
                <w:rFonts w:ascii="Liberation Serif" w:hAnsi="Liberation Serif" w:cs="Liberation Serif"/>
                <w:sz w:val="24"/>
                <w:szCs w:val="24"/>
              </w:rPr>
            </w:pPr>
            <w:r w:rsidRPr="00AA224A">
              <w:rPr>
                <w:rFonts w:ascii="Liberation Serif" w:hAnsi="Liberation Serif" w:cs="Liberation Serif"/>
                <w:sz w:val="24"/>
                <w:szCs w:val="24"/>
              </w:rPr>
              <w:t>N 515-УГ</w:t>
            </w:r>
          </w:p>
        </w:tc>
      </w:tr>
    </w:tbl>
    <w:p w:rsidR="00AA224A" w:rsidRPr="00AA224A" w:rsidRDefault="00AA224A">
      <w:pPr>
        <w:pStyle w:val="ConsPlusNormal"/>
        <w:pBdr>
          <w:top w:val="single" w:sz="6" w:space="0" w:color="auto"/>
        </w:pBdr>
        <w:spacing w:before="100" w:after="100"/>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УКАЗ</w:t>
      </w:r>
    </w:p>
    <w:p w:rsidR="00AA224A" w:rsidRPr="00AA224A" w:rsidRDefault="00AA224A">
      <w:pPr>
        <w:pStyle w:val="ConsPlusTitle"/>
        <w:jc w:val="center"/>
        <w:rPr>
          <w:rFonts w:ascii="Liberation Serif" w:hAnsi="Liberation Serif" w:cs="Liberation Serif"/>
          <w:sz w:val="24"/>
          <w:szCs w:val="24"/>
        </w:rPr>
      </w:pP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ГУБЕРНАТОРА СВЕРДЛОВСКОЙ ОБЛАСТИ</w:t>
      </w:r>
    </w:p>
    <w:p w:rsidR="00AA224A" w:rsidRPr="00AA224A" w:rsidRDefault="00AA224A">
      <w:pPr>
        <w:pStyle w:val="ConsPlusTitle"/>
        <w:jc w:val="center"/>
        <w:rPr>
          <w:rFonts w:ascii="Liberation Serif" w:hAnsi="Liberation Serif" w:cs="Liberation Serif"/>
          <w:sz w:val="24"/>
          <w:szCs w:val="24"/>
        </w:rPr>
      </w:pP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О РАЗМЕЩЕНИИ СВЕДЕНИЙ О ДОХОДАХ, РАСХОДАХ, ОБ ИМУЩЕСТВЕ И</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ОБЯЗАТЕЛЬСТВАХ ИМУЩЕСТВЕННОГО ХАРАКТЕРА НА ОФИЦИАЛЬНЫХ</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САЙТАХ ГОСУДАРСТВЕННЫХ ОРГАНОВ СВЕРДЛОВСКОЙ ОБЛАСТИ И</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ПРЕДОСТАВЛЕНИИ ЭТИХ СВЕДЕНИЙ ОБЩЕРОССИЙСКИМ СРЕДСТВАМ</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МАССОВОЙ ИНФОРМАЦИИ ДЛЯ ОПУБЛИКОВАНИЯ</w:t>
      </w:r>
    </w:p>
    <w:p w:rsidR="00AA224A" w:rsidRPr="00AA224A" w:rsidRDefault="00AA224A">
      <w:pPr>
        <w:spacing w:after="1"/>
        <w:rPr>
          <w:rFonts w:ascii="Liberation Serif" w:hAnsi="Liberation Serif" w:cs="Liberation Serif"/>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24A" w:rsidRPr="00AA224A">
        <w:trPr>
          <w:jc w:val="center"/>
        </w:trPr>
        <w:tc>
          <w:tcPr>
            <w:tcW w:w="9294" w:type="dxa"/>
            <w:tcBorders>
              <w:top w:val="nil"/>
              <w:left w:val="single" w:sz="24" w:space="0" w:color="CED3F1"/>
              <w:bottom w:val="nil"/>
              <w:right w:val="single" w:sz="24" w:space="0" w:color="F4F3F8"/>
            </w:tcBorders>
            <w:shd w:val="clear" w:color="auto" w:fill="F4F3F8"/>
          </w:tcPr>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Список изменяющих документов</w:t>
            </w:r>
          </w:p>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(в ред. Указов Губернатора Свердловской области от 04.02.2014 N 60-УГ,</w:t>
            </w:r>
          </w:p>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от 05.05.2015 N 194-УГ, от 14.04.2016 N 180-УГ, от 24.01.2017 N 18-УГ,</w:t>
            </w:r>
          </w:p>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от 30.08.2017 N 447-УГ, от 21.12.2018 N 710-УГ, от 28.05.2020 N 269-УГ)</w:t>
            </w:r>
          </w:p>
        </w:tc>
      </w:tr>
    </w:tbl>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ind w:firstLine="540"/>
        <w:jc w:val="both"/>
        <w:rPr>
          <w:rFonts w:ascii="Liberation Serif" w:hAnsi="Liberation Serif" w:cs="Liberation Serif"/>
          <w:sz w:val="24"/>
          <w:szCs w:val="24"/>
        </w:rPr>
      </w:pPr>
      <w:r w:rsidRPr="00AA224A">
        <w:rPr>
          <w:rFonts w:ascii="Liberation Serif" w:hAnsi="Liberation Serif" w:cs="Liberation Serif"/>
          <w:sz w:val="24"/>
          <w:szCs w:val="24"/>
        </w:rPr>
        <w:t>В соответствии с частью 6 статьи 8 и частью 4 статьи 8.1 Федерального закона от 25 декабря 2008 года N 273-ФЗ "О противодействии коррупции" и пунктом 8 Указа Президента Российской Федерации от 8 июля 2013 года N 613 "Вопросы противодействия коррупции" постановляю:</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(преамбула в ред. Указа Губернатора Свердловской области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1. Утвердить:</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1) Порядок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Порядок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(п. 1 в ред. Указа Губернатора Свердловской области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Аппаратом Губернатора Свердловской области и Правительства Свердловской области в порядке, установленном Президентом Российской Федерации.</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(в ред. Указа Губернатора Свердловской области от 21.12.2018 N 710-УГ)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 xml:space="preserve">3. Признать утратившим силу Указ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w:t>
      </w:r>
      <w:r w:rsidRPr="00AA224A">
        <w:rPr>
          <w:rFonts w:ascii="Liberation Serif" w:hAnsi="Liberation Serif" w:cs="Liberation Serif"/>
          <w:sz w:val="24"/>
          <w:szCs w:val="24"/>
        </w:rPr>
        <w:lastRenderedPageBreak/>
        <w:t>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Указом Губернатора Свердловской области от 23.05.2013 N 243-УГ.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4. Настоящий Указ опубликовать в "Областной газете".</w:t>
      </w: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Губернатор</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Свердловской области</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Е.В.КУЙВАШЕВ</w:t>
      </w:r>
    </w:p>
    <w:p w:rsidR="00AA224A" w:rsidRPr="00AA224A" w:rsidRDefault="00AA224A">
      <w:pPr>
        <w:pStyle w:val="ConsPlusNormal"/>
        <w:rPr>
          <w:rFonts w:ascii="Liberation Serif" w:hAnsi="Liberation Serif" w:cs="Liberation Serif"/>
          <w:sz w:val="24"/>
          <w:szCs w:val="24"/>
        </w:rPr>
      </w:pPr>
      <w:r w:rsidRPr="00AA224A">
        <w:rPr>
          <w:rFonts w:ascii="Liberation Serif" w:hAnsi="Liberation Serif" w:cs="Liberation Serif"/>
          <w:sz w:val="24"/>
          <w:szCs w:val="24"/>
        </w:rPr>
        <w:t>г. Екатеринбург</w:t>
      </w:r>
    </w:p>
    <w:p w:rsidR="00AA224A" w:rsidRPr="00AA224A" w:rsidRDefault="00AA224A">
      <w:pPr>
        <w:pStyle w:val="ConsPlusNormal"/>
        <w:spacing w:before="220"/>
        <w:rPr>
          <w:rFonts w:ascii="Liberation Serif" w:hAnsi="Liberation Serif" w:cs="Liberation Serif"/>
          <w:sz w:val="24"/>
          <w:szCs w:val="24"/>
        </w:rPr>
      </w:pPr>
      <w:r w:rsidRPr="00AA224A">
        <w:rPr>
          <w:rFonts w:ascii="Liberation Serif" w:hAnsi="Liberation Serif" w:cs="Liberation Serif"/>
          <w:sz w:val="24"/>
          <w:szCs w:val="24"/>
        </w:rPr>
        <w:t>11 октября 2013 года</w:t>
      </w:r>
    </w:p>
    <w:p w:rsidR="00AA224A" w:rsidRPr="00AA224A" w:rsidRDefault="00AA224A">
      <w:pPr>
        <w:pStyle w:val="ConsPlusNormal"/>
        <w:spacing w:before="220"/>
        <w:rPr>
          <w:rFonts w:ascii="Liberation Serif" w:hAnsi="Liberation Serif" w:cs="Liberation Serif"/>
          <w:sz w:val="24"/>
          <w:szCs w:val="24"/>
        </w:rPr>
      </w:pPr>
      <w:r w:rsidRPr="00AA224A">
        <w:rPr>
          <w:rFonts w:ascii="Liberation Serif" w:hAnsi="Liberation Serif" w:cs="Liberation Serif"/>
          <w:sz w:val="24"/>
          <w:szCs w:val="24"/>
        </w:rPr>
        <w:t>N 515-УГ</w:t>
      </w: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right"/>
        <w:outlineLvl w:val="0"/>
        <w:rPr>
          <w:rFonts w:ascii="Liberation Serif" w:hAnsi="Liberation Serif" w:cs="Liberation Serif"/>
          <w:sz w:val="24"/>
          <w:szCs w:val="24"/>
        </w:rPr>
      </w:pPr>
      <w:r w:rsidRPr="00AA224A">
        <w:rPr>
          <w:rFonts w:ascii="Liberation Serif" w:hAnsi="Liberation Serif" w:cs="Liberation Serif"/>
          <w:sz w:val="24"/>
          <w:szCs w:val="24"/>
        </w:rPr>
        <w:t>Утвержден</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Указом Губернатора</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Свердловской области</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от 11 октября 2013 г. N 515-УГ</w:t>
      </w: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Title"/>
        <w:jc w:val="center"/>
        <w:rPr>
          <w:rFonts w:ascii="Liberation Serif" w:hAnsi="Liberation Serif" w:cs="Liberation Serif"/>
          <w:sz w:val="24"/>
          <w:szCs w:val="24"/>
        </w:rPr>
      </w:pPr>
      <w:bookmarkStart w:id="1" w:name="P45"/>
      <w:bookmarkEnd w:id="1"/>
      <w:r w:rsidRPr="00AA224A">
        <w:rPr>
          <w:rFonts w:ascii="Liberation Serif" w:hAnsi="Liberation Serif" w:cs="Liberation Serif"/>
          <w:sz w:val="24"/>
          <w:szCs w:val="24"/>
        </w:rPr>
        <w:t>ПОРЯДОК</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РАЗМЕЩЕНИЯ СВЕДЕНИЙ О ДОХОДАХ, РАСХОДАХ, ОБ ИМУЩЕСТВЕ</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И ОБЯЗАТЕЛЬСТВАХ ИМУЩЕСТВЕННОГО ХАРАКТЕРА ЛИЦ, ЗАМЕЩАЮЩИХ</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ГОСУДАРСТВЕННЫЕ ДОЛЖНОСТИ СВЕРДЛОВСКОЙ ОБЛАСТИ,</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ГОСУДАРСТВЕННЫХ ГРАЖДАНСКИХ СЛУЖАЩИХ СВЕРДЛОВСКОЙ ОБЛАСТИ</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И ЧЛЕНОВ ИХ СЕМЕЙ НА ОФИЦИАЛЬНЫХ САЙТАХ ГОСУДАРСТВЕННЫХ</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ОРГАНОВ СВЕРДЛОВСКОЙ ОБЛАСТИ И ПРЕДОСТАВЛЕНИЯ ЭТИХ СВЕДЕНИЙ</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ОБЩЕРОССИЙСКИМ СРЕДСТВАМ МАССОВОЙ ИНФОРМАЦИИ</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ДЛЯ ОПУБЛИКОВАНИЯ</w:t>
      </w:r>
    </w:p>
    <w:p w:rsidR="00AA224A" w:rsidRPr="00AA224A" w:rsidRDefault="00AA224A">
      <w:pPr>
        <w:spacing w:after="1"/>
        <w:rPr>
          <w:rFonts w:ascii="Liberation Serif" w:hAnsi="Liberation Serif" w:cs="Liberation Serif"/>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24A" w:rsidRPr="00AA224A">
        <w:trPr>
          <w:jc w:val="center"/>
        </w:trPr>
        <w:tc>
          <w:tcPr>
            <w:tcW w:w="9294" w:type="dxa"/>
            <w:tcBorders>
              <w:top w:val="nil"/>
              <w:left w:val="single" w:sz="24" w:space="0" w:color="CED3F1"/>
              <w:bottom w:val="nil"/>
              <w:right w:val="single" w:sz="24" w:space="0" w:color="F4F3F8"/>
            </w:tcBorders>
            <w:shd w:val="clear" w:color="auto" w:fill="F4F3F8"/>
          </w:tcPr>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Список изменяющих документов</w:t>
            </w:r>
          </w:p>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(в ред. Указов Губернатора Свердловской области от 04.02.2014 N 60-УГ,</w:t>
            </w:r>
          </w:p>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от 05.05.2015 N 194-УГ, от 14.04.2016 N 180-УГ, от 24.01.2017 N 18-УГ,</w:t>
            </w:r>
          </w:p>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от 30.08.2017 N 447-УГ, от 21.12.2018 N 710-УГ, от 28.05.2020 N 269-УГ)</w:t>
            </w:r>
          </w:p>
        </w:tc>
      </w:tr>
    </w:tbl>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ind w:firstLine="540"/>
        <w:jc w:val="both"/>
        <w:rPr>
          <w:rFonts w:ascii="Liberation Serif" w:hAnsi="Liberation Serif" w:cs="Liberation Serif"/>
          <w:sz w:val="24"/>
          <w:szCs w:val="24"/>
        </w:rPr>
      </w:pPr>
      <w:r w:rsidRPr="00AA224A">
        <w:rPr>
          <w:rFonts w:ascii="Liberation Serif" w:hAnsi="Liberation Serif" w:cs="Liberation Serif"/>
          <w:sz w:val="24"/>
          <w:szCs w:val="24"/>
        </w:rP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(в ред. Указов Губернатора Свердловской области от 14.04.2016 N 180-УГ, от 30.08.2017 N 447-УГ,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bookmarkStart w:id="2" w:name="P61"/>
      <w:bookmarkEnd w:id="2"/>
      <w:r w:rsidRPr="00AA224A">
        <w:rPr>
          <w:rFonts w:ascii="Liberation Serif" w:hAnsi="Liberation Serif" w:cs="Liberation Serif"/>
          <w:sz w:val="24"/>
          <w:szCs w:val="24"/>
        </w:rPr>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3) декларированный годовой доход должностного лица, его супруги (супруга) и несовершеннолетних детей;</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(подп. 4 в ред. Указа Губернатора Свердловской области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1)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персональные данные супруги (супруга), несовершеннолетних детей и иных членов семьи должностного лица;</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(в ред. Указа Губернатора Свердловской области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(в ред. Указа Губернатора Свердловской области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(в ред. Указа Губернатора Свердловской области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5) информацию, отнесенную к государственной тайне или являющуюся конфиденциальной.</w:t>
      </w:r>
    </w:p>
    <w:p w:rsidR="00AA224A" w:rsidRPr="00AA224A" w:rsidRDefault="00AA224A">
      <w:pPr>
        <w:pStyle w:val="ConsPlusNormal"/>
        <w:spacing w:before="220"/>
        <w:ind w:firstLine="540"/>
        <w:jc w:val="both"/>
        <w:rPr>
          <w:rFonts w:ascii="Liberation Serif" w:hAnsi="Liberation Serif" w:cs="Liberation Serif"/>
          <w:sz w:val="24"/>
          <w:szCs w:val="24"/>
        </w:rPr>
      </w:pPr>
      <w:bookmarkStart w:id="3" w:name="P76"/>
      <w:bookmarkEnd w:id="3"/>
      <w:r w:rsidRPr="00AA224A">
        <w:rPr>
          <w:rFonts w:ascii="Liberation Serif" w:hAnsi="Liberation Serif" w:cs="Liberation Serif"/>
          <w:sz w:val="24"/>
          <w:szCs w:val="24"/>
        </w:rPr>
        <w:t>4. Размещение сведений о доходах, расходах, об имуществе и обязательствах имущественного характера:</w:t>
      </w:r>
    </w:p>
    <w:p w:rsidR="00AA224A" w:rsidRPr="00AA224A" w:rsidRDefault="00AA224A">
      <w:pPr>
        <w:pStyle w:val="ConsPlusNormal"/>
        <w:spacing w:before="220"/>
        <w:ind w:firstLine="540"/>
        <w:jc w:val="both"/>
        <w:rPr>
          <w:rFonts w:ascii="Liberation Serif" w:hAnsi="Liberation Serif" w:cs="Liberation Serif"/>
          <w:sz w:val="24"/>
          <w:szCs w:val="24"/>
        </w:rPr>
      </w:pPr>
      <w:bookmarkStart w:id="4" w:name="P77"/>
      <w:bookmarkEnd w:id="4"/>
      <w:r w:rsidRPr="00AA224A">
        <w:rPr>
          <w:rFonts w:ascii="Liberation Serif" w:hAnsi="Liberation Serif" w:cs="Liberation Serif"/>
          <w:sz w:val="24"/>
          <w:szCs w:val="24"/>
        </w:rPr>
        <w:t>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AA224A" w:rsidRPr="00AA224A" w:rsidRDefault="00AA224A">
      <w:pPr>
        <w:pStyle w:val="ConsPlusNormal"/>
        <w:spacing w:before="220"/>
        <w:ind w:firstLine="540"/>
        <w:jc w:val="both"/>
        <w:rPr>
          <w:rFonts w:ascii="Liberation Serif" w:hAnsi="Liberation Serif" w:cs="Liberation Serif"/>
          <w:sz w:val="24"/>
          <w:szCs w:val="24"/>
        </w:rPr>
      </w:pPr>
      <w:bookmarkStart w:id="5" w:name="P78"/>
      <w:bookmarkEnd w:id="5"/>
      <w:r w:rsidRPr="00AA224A">
        <w:rPr>
          <w:rFonts w:ascii="Liberation Serif" w:hAnsi="Liberation Serif" w:cs="Liberation Serif"/>
          <w:sz w:val="24"/>
          <w:szCs w:val="24"/>
        </w:rP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подпунктах 1 и 2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(п. 4 в ред. Указа Губернатора Свердловской области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5. Сведения о доходах, расходах, об имуществе и обязательствах имущественного характера, указанные в пункте 2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(п. 5 в ред. Указа Губернатора Свердловской области от 14.04.2016 N 180-УГ)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6. В случае размещения сведений о доходах, расходах, об имуществе и обязательствах имущественного характера в порядке, предусмотренном в подпункте 1 пункта 4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(п. 6 в ред. Указа Губернатора Свердловской области от 30.08.2017 N 447-УГ)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7. Утратил силу. - Указ Губернатора Свердловской области от 14.04.2016 N 180-УГ.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AA224A" w:rsidRPr="00AA224A" w:rsidRDefault="00AA224A">
      <w:pPr>
        <w:pStyle w:val="ConsPlusNormal"/>
        <w:jc w:val="both"/>
        <w:rPr>
          <w:rFonts w:ascii="Liberation Serif" w:hAnsi="Liberation Serif" w:cs="Liberation Serif"/>
          <w:sz w:val="24"/>
          <w:szCs w:val="24"/>
        </w:rPr>
      </w:pPr>
      <w:r w:rsidRPr="00AA224A">
        <w:rPr>
          <w:rFonts w:ascii="Liberation Serif" w:hAnsi="Liberation Serif" w:cs="Liberation Serif"/>
          <w:sz w:val="24"/>
          <w:szCs w:val="24"/>
        </w:rPr>
        <w:t>(в ред. Указов Губернатора Свердловской области от 24.01.2017 N 18-УГ, от 21.12.2018 N 710-УГ, от 28.05.2020 N 269-УГ)</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right"/>
        <w:outlineLvl w:val="0"/>
        <w:rPr>
          <w:rFonts w:ascii="Liberation Serif" w:hAnsi="Liberation Serif" w:cs="Liberation Serif"/>
          <w:sz w:val="24"/>
          <w:szCs w:val="24"/>
        </w:rPr>
      </w:pPr>
      <w:r w:rsidRPr="00AA224A">
        <w:rPr>
          <w:rFonts w:ascii="Liberation Serif" w:hAnsi="Liberation Serif" w:cs="Liberation Serif"/>
          <w:sz w:val="24"/>
          <w:szCs w:val="24"/>
        </w:rPr>
        <w:t>Утвержден</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Указом Губернатора</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Свердловской области</w:t>
      </w:r>
    </w:p>
    <w:p w:rsidR="00AA224A" w:rsidRPr="00AA224A" w:rsidRDefault="00AA224A">
      <w:pPr>
        <w:pStyle w:val="ConsPlusNormal"/>
        <w:jc w:val="right"/>
        <w:rPr>
          <w:rFonts w:ascii="Liberation Serif" w:hAnsi="Liberation Serif" w:cs="Liberation Serif"/>
          <w:sz w:val="24"/>
          <w:szCs w:val="24"/>
        </w:rPr>
      </w:pPr>
      <w:r w:rsidRPr="00AA224A">
        <w:rPr>
          <w:rFonts w:ascii="Liberation Serif" w:hAnsi="Liberation Serif" w:cs="Liberation Serif"/>
          <w:sz w:val="24"/>
          <w:szCs w:val="24"/>
        </w:rPr>
        <w:t>от 11 октября 2013 г. N 515-УГ</w:t>
      </w: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Title"/>
        <w:jc w:val="center"/>
        <w:rPr>
          <w:rFonts w:ascii="Liberation Serif" w:hAnsi="Liberation Serif" w:cs="Liberation Serif"/>
          <w:sz w:val="24"/>
          <w:szCs w:val="24"/>
        </w:rPr>
      </w:pPr>
      <w:bookmarkStart w:id="6" w:name="P101"/>
      <w:bookmarkEnd w:id="6"/>
      <w:r w:rsidRPr="00AA224A">
        <w:rPr>
          <w:rFonts w:ascii="Liberation Serif" w:hAnsi="Liberation Serif" w:cs="Liberation Serif"/>
          <w:sz w:val="24"/>
          <w:szCs w:val="24"/>
        </w:rPr>
        <w:t>ПОРЯДОК</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РАЗМЕЩЕНИЯ СВЕДЕНИЙ О ДОХОДАХ, ОБ ИМУЩЕСТВЕ И ОБЯЗАТЕЛЬСТВАХ</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ИМУЩЕСТВЕННОГО ХАРАКТЕРА, ПРЕДСТАВЛЯЕМЫХ РУКОВОДИТЕЛЯМИ</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ГОСУДАРСТВЕННЫХ УЧРЕЖДЕНИЙ СВЕРДЛОВСКОЙ ОБЛАСТИ,</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НА ОФИЦИАЛЬНЫХ САЙТАХ ГОСУДАРСТВЕННЫХ ОРГАНОВ</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СВЕРДЛОВСКОЙ ОБЛАСТИ И ПРЕДОСТАВЛЕНИЯ ЭТИХ СВЕДЕНИЙ</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ДЛЯ ОПУБЛИКОВАНИЯ ОБЩЕРОССИЙСКИМ СРЕДСТВАМ</w:t>
      </w:r>
    </w:p>
    <w:p w:rsidR="00AA224A" w:rsidRPr="00AA224A" w:rsidRDefault="00AA224A">
      <w:pPr>
        <w:pStyle w:val="ConsPlusTitle"/>
        <w:jc w:val="center"/>
        <w:rPr>
          <w:rFonts w:ascii="Liberation Serif" w:hAnsi="Liberation Serif" w:cs="Liberation Serif"/>
          <w:sz w:val="24"/>
          <w:szCs w:val="24"/>
        </w:rPr>
      </w:pPr>
      <w:r w:rsidRPr="00AA224A">
        <w:rPr>
          <w:rFonts w:ascii="Liberation Serif" w:hAnsi="Liberation Serif" w:cs="Liberation Serif"/>
          <w:sz w:val="24"/>
          <w:szCs w:val="24"/>
        </w:rPr>
        <w:t>МАССОВОЙ ИНФОРМАЦИИ</w:t>
      </w:r>
    </w:p>
    <w:p w:rsidR="00AA224A" w:rsidRPr="00AA224A" w:rsidRDefault="00AA224A">
      <w:pPr>
        <w:spacing w:after="1"/>
        <w:rPr>
          <w:rFonts w:ascii="Liberation Serif" w:hAnsi="Liberation Serif" w:cs="Liberation Serif"/>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224A" w:rsidRPr="00AA224A">
        <w:trPr>
          <w:jc w:val="center"/>
        </w:trPr>
        <w:tc>
          <w:tcPr>
            <w:tcW w:w="9294" w:type="dxa"/>
            <w:tcBorders>
              <w:top w:val="nil"/>
              <w:left w:val="single" w:sz="24" w:space="0" w:color="CED3F1"/>
              <w:bottom w:val="nil"/>
              <w:right w:val="single" w:sz="24" w:space="0" w:color="F4F3F8"/>
            </w:tcBorders>
            <w:shd w:val="clear" w:color="auto" w:fill="F4F3F8"/>
          </w:tcPr>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Список изменяющих документов</w:t>
            </w:r>
          </w:p>
          <w:p w:rsidR="00AA224A" w:rsidRPr="00AA224A" w:rsidRDefault="00AA224A">
            <w:pPr>
              <w:pStyle w:val="ConsPlusNormal"/>
              <w:jc w:val="center"/>
              <w:rPr>
                <w:rFonts w:ascii="Liberation Serif" w:hAnsi="Liberation Serif" w:cs="Liberation Serif"/>
                <w:sz w:val="24"/>
                <w:szCs w:val="24"/>
              </w:rPr>
            </w:pPr>
            <w:r w:rsidRPr="00AA224A">
              <w:rPr>
                <w:rFonts w:ascii="Liberation Serif" w:hAnsi="Liberation Serif" w:cs="Liberation Serif"/>
                <w:sz w:val="24"/>
                <w:szCs w:val="24"/>
              </w:rPr>
              <w:t>(введен Указом Губернатора Свердловской области от 28.05.2020 N 269-УГ)</w:t>
            </w:r>
          </w:p>
        </w:tc>
      </w:tr>
    </w:tbl>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ind w:firstLine="540"/>
        <w:jc w:val="both"/>
        <w:rPr>
          <w:rFonts w:ascii="Liberation Serif" w:hAnsi="Liberation Serif" w:cs="Liberation Serif"/>
          <w:sz w:val="24"/>
          <w:szCs w:val="24"/>
        </w:rPr>
      </w:pPr>
      <w:r w:rsidRPr="00AA224A">
        <w:rPr>
          <w:rFonts w:ascii="Liberation Serif" w:hAnsi="Liberation Serif" w:cs="Liberation Serif"/>
          <w:sz w:val="24"/>
          <w:szCs w:val="24"/>
        </w:rPr>
        <w:t>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 с их запросами.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AA224A" w:rsidRPr="00AA224A" w:rsidRDefault="00AA224A">
      <w:pPr>
        <w:pStyle w:val="ConsPlusNormal"/>
        <w:spacing w:before="220"/>
        <w:ind w:firstLine="540"/>
        <w:jc w:val="both"/>
        <w:rPr>
          <w:rFonts w:ascii="Liberation Serif" w:hAnsi="Liberation Serif" w:cs="Liberation Serif"/>
          <w:sz w:val="24"/>
          <w:szCs w:val="24"/>
        </w:rPr>
      </w:pPr>
      <w:bookmarkStart w:id="7" w:name="P114"/>
      <w:bookmarkEnd w:id="7"/>
      <w:r w:rsidRPr="00AA224A">
        <w:rPr>
          <w:rFonts w:ascii="Liberation Serif" w:hAnsi="Liberation Serif" w:cs="Liberation Serif"/>
          <w:sz w:val="24"/>
          <w:szCs w:val="24"/>
        </w:rP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AA224A" w:rsidRPr="00AA224A" w:rsidRDefault="00AA224A">
      <w:pPr>
        <w:pStyle w:val="ConsPlusNormal"/>
        <w:spacing w:before="220"/>
        <w:ind w:firstLine="540"/>
        <w:jc w:val="both"/>
        <w:rPr>
          <w:rFonts w:ascii="Liberation Serif" w:hAnsi="Liberation Serif" w:cs="Liberation Serif"/>
          <w:sz w:val="24"/>
          <w:szCs w:val="24"/>
        </w:rPr>
      </w:pPr>
      <w:bookmarkStart w:id="8" w:name="P116"/>
      <w:bookmarkEnd w:id="8"/>
      <w:r w:rsidRPr="00AA224A">
        <w:rPr>
          <w:rFonts w:ascii="Liberation Serif" w:hAnsi="Liberation Serif" w:cs="Liberation Serif"/>
          <w:sz w:val="24"/>
          <w:szCs w:val="24"/>
        </w:rP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1) иные сведения (кроме указанных в подпунктах 1 - 3 пункта 2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5) информацию, отнесенную к государственной тайне или являющуюся конфиденциальной.</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4. Размещение на официальных сайтах сведений о доходах, об имуществе и обязательствах имущественного характера, указанных в подпунктах 1 - 3 пункта 2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5. Сведения о доходах, об имуществе и обязательствах имущественного характера, указанные в подпунктах 1 - 3 пункта 2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6. Подразделения государственных органов Свердловской области по вопросам государственной гражданской службы и кадров:</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2) в течение семи дней со дня поступления запроса от общероссийского средства массовой информации обеспечивают предоставление ему сведений, указанных в подпунктах 1 - 3 пункта 2 настоящего порядка, в случае если запрашиваемые сведения отсутствуют на официальном сайте.</w:t>
      </w:r>
    </w:p>
    <w:p w:rsidR="00AA224A" w:rsidRPr="00AA224A" w:rsidRDefault="00AA224A">
      <w:pPr>
        <w:pStyle w:val="ConsPlusNormal"/>
        <w:spacing w:before="220"/>
        <w:ind w:firstLine="540"/>
        <w:jc w:val="both"/>
        <w:rPr>
          <w:rFonts w:ascii="Liberation Serif" w:hAnsi="Liberation Serif" w:cs="Liberation Serif"/>
          <w:sz w:val="24"/>
          <w:szCs w:val="24"/>
        </w:rPr>
      </w:pPr>
      <w:r w:rsidRPr="00AA224A">
        <w:rPr>
          <w:rFonts w:ascii="Liberation Serif" w:hAnsi="Liberation Serif" w:cs="Liberation Serif"/>
          <w:sz w:val="24"/>
          <w:szCs w:val="24"/>
        </w:rP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jc w:val="both"/>
        <w:rPr>
          <w:rFonts w:ascii="Liberation Serif" w:hAnsi="Liberation Serif" w:cs="Liberation Serif"/>
          <w:sz w:val="24"/>
          <w:szCs w:val="24"/>
        </w:rPr>
      </w:pPr>
    </w:p>
    <w:p w:rsidR="00AA224A" w:rsidRPr="00AA224A" w:rsidRDefault="00AA224A">
      <w:pPr>
        <w:pStyle w:val="ConsPlusNormal"/>
        <w:pBdr>
          <w:top w:val="single" w:sz="6" w:space="0" w:color="auto"/>
        </w:pBdr>
        <w:spacing w:before="100" w:after="100"/>
        <w:jc w:val="both"/>
        <w:rPr>
          <w:rFonts w:ascii="Liberation Serif" w:hAnsi="Liberation Serif" w:cs="Liberation Serif"/>
          <w:sz w:val="24"/>
          <w:szCs w:val="24"/>
        </w:rPr>
      </w:pPr>
    </w:p>
    <w:p w:rsidR="003E0E51" w:rsidRPr="00AA224A" w:rsidRDefault="003E0E51">
      <w:pPr>
        <w:rPr>
          <w:rFonts w:ascii="Liberation Serif" w:hAnsi="Liberation Serif" w:cs="Liberation Serif"/>
          <w:sz w:val="24"/>
          <w:szCs w:val="24"/>
        </w:rPr>
      </w:pPr>
    </w:p>
    <w:sectPr w:rsidR="003E0E51" w:rsidRPr="00AA224A" w:rsidSect="00A93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4A"/>
    <w:rsid w:val="003E0E51"/>
    <w:rsid w:val="009B5D60"/>
    <w:rsid w:val="00AA224A"/>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2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2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Крапчикова Антонина Вадимовна</dc:creator>
  <cp:lastModifiedBy>МО_ПГО_Юристы</cp:lastModifiedBy>
  <cp:revision>2</cp:revision>
  <dcterms:created xsi:type="dcterms:W3CDTF">2020-07-30T03:52:00Z</dcterms:created>
  <dcterms:modified xsi:type="dcterms:W3CDTF">2020-07-30T03:52:00Z</dcterms:modified>
</cp:coreProperties>
</file>