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88" w:rsidRPr="00F21BD8" w:rsidRDefault="000F7D88" w:rsidP="000F7D88">
      <w:pPr>
        <w:ind w:left="9407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>УТВЕРЖДАЮ:</w:t>
      </w:r>
    </w:p>
    <w:p w:rsidR="000F7D88" w:rsidRPr="00F21BD8" w:rsidRDefault="000F7D88" w:rsidP="000F7D88">
      <w:pPr>
        <w:ind w:left="9351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>Председатель антитеррористической комиссии Пышминского городского округа</w:t>
      </w:r>
    </w:p>
    <w:p w:rsidR="000F7D88" w:rsidRPr="00F21BD8" w:rsidRDefault="000F7D88" w:rsidP="000F7D88">
      <w:pPr>
        <w:ind w:left="9720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9421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>__________________________ В.В. Соколов</w:t>
      </w:r>
    </w:p>
    <w:p w:rsidR="000F7D88" w:rsidRPr="00F21BD8" w:rsidRDefault="000F7D88" w:rsidP="000F7D88">
      <w:pPr>
        <w:ind w:left="9421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9421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>«___»   ________________________ 2021 г</w:t>
      </w:r>
    </w:p>
    <w:p w:rsidR="000F7D88" w:rsidRPr="00F21BD8" w:rsidRDefault="000F7D88" w:rsidP="000F7D88">
      <w:pPr>
        <w:ind w:left="4662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b/>
          <w:sz w:val="28"/>
          <w:szCs w:val="28"/>
        </w:rPr>
      </w:pPr>
      <w:r w:rsidRPr="00F21BD8">
        <w:rPr>
          <w:rFonts w:ascii="Liberation Serif" w:hAnsi="Liberation Serif"/>
          <w:b/>
          <w:sz w:val="28"/>
          <w:szCs w:val="28"/>
        </w:rPr>
        <w:t>ПЛАН РАБОТЫ</w:t>
      </w:r>
    </w:p>
    <w:p w:rsidR="0030680C" w:rsidRPr="00F21BD8" w:rsidRDefault="000F7D88" w:rsidP="000F7D88">
      <w:pPr>
        <w:ind w:left="-42"/>
        <w:jc w:val="center"/>
        <w:rPr>
          <w:rFonts w:ascii="Liberation Serif" w:hAnsi="Liberation Serif"/>
          <w:b/>
          <w:sz w:val="28"/>
          <w:szCs w:val="28"/>
        </w:rPr>
      </w:pPr>
      <w:r w:rsidRPr="00F21BD8">
        <w:rPr>
          <w:rFonts w:ascii="Liberation Serif" w:hAnsi="Liberation Serif"/>
          <w:b/>
          <w:sz w:val="28"/>
          <w:szCs w:val="28"/>
        </w:rPr>
        <w:t xml:space="preserve">антитеррористической комиссии в </w:t>
      </w:r>
      <w:proofErr w:type="spellStart"/>
      <w:r w:rsidRPr="00F21BD8">
        <w:rPr>
          <w:rFonts w:ascii="Liberation Serif" w:hAnsi="Liberation Serif"/>
          <w:b/>
          <w:sz w:val="28"/>
          <w:szCs w:val="28"/>
        </w:rPr>
        <w:t>Пышминском</w:t>
      </w:r>
      <w:proofErr w:type="spellEnd"/>
      <w:r w:rsidRPr="00F21BD8">
        <w:rPr>
          <w:rFonts w:ascii="Liberation Serif" w:hAnsi="Liberation Serif"/>
          <w:b/>
          <w:sz w:val="28"/>
          <w:szCs w:val="28"/>
        </w:rPr>
        <w:t xml:space="preserve"> городском округе </w:t>
      </w: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b/>
          <w:sz w:val="28"/>
          <w:szCs w:val="28"/>
        </w:rPr>
      </w:pPr>
      <w:r w:rsidRPr="00F21BD8">
        <w:rPr>
          <w:rFonts w:ascii="Liberation Serif" w:hAnsi="Liberation Serif"/>
          <w:b/>
          <w:sz w:val="28"/>
          <w:szCs w:val="28"/>
        </w:rPr>
        <w:t>на 202</w:t>
      </w:r>
      <w:r w:rsidR="0030680C" w:rsidRPr="00F21BD8">
        <w:rPr>
          <w:rFonts w:ascii="Liberation Serif" w:hAnsi="Liberation Serif"/>
          <w:b/>
          <w:sz w:val="28"/>
          <w:szCs w:val="28"/>
        </w:rPr>
        <w:t>2</w:t>
      </w:r>
      <w:r w:rsidRPr="00F21BD8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F21BD8">
        <w:rPr>
          <w:rFonts w:ascii="Liberation Serif" w:hAnsi="Liberation Serif"/>
          <w:sz w:val="28"/>
          <w:szCs w:val="28"/>
        </w:rPr>
        <w:t>пгт</w:t>
      </w:r>
      <w:proofErr w:type="spellEnd"/>
      <w:r w:rsidRPr="00F21BD8">
        <w:rPr>
          <w:rFonts w:ascii="Liberation Serif" w:hAnsi="Liberation Serif"/>
          <w:sz w:val="28"/>
          <w:szCs w:val="28"/>
        </w:rPr>
        <w:t>. Пышма</w:t>
      </w:r>
    </w:p>
    <w:p w:rsidR="000F7D88" w:rsidRPr="00F21BD8" w:rsidRDefault="000F7D88" w:rsidP="000F7D88">
      <w:pPr>
        <w:ind w:left="-42"/>
        <w:jc w:val="center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pStyle w:val="a3"/>
        <w:numPr>
          <w:ilvl w:val="0"/>
          <w:numId w:val="1"/>
        </w:numPr>
        <w:jc w:val="center"/>
        <w:rPr>
          <w:rFonts w:ascii="Liberation Serif" w:hAnsi="Liberation Serif"/>
          <w:b/>
          <w:sz w:val="28"/>
          <w:szCs w:val="28"/>
        </w:rPr>
      </w:pPr>
      <w:r w:rsidRPr="00F21BD8">
        <w:rPr>
          <w:rFonts w:ascii="Liberation Serif" w:hAnsi="Liberation Serif"/>
          <w:b/>
          <w:sz w:val="28"/>
          <w:szCs w:val="28"/>
        </w:rPr>
        <w:lastRenderedPageBreak/>
        <w:t>Общие положения</w:t>
      </w:r>
    </w:p>
    <w:p w:rsidR="000F7D88" w:rsidRPr="00F21BD8" w:rsidRDefault="000F7D88" w:rsidP="000F7D88">
      <w:pPr>
        <w:pStyle w:val="a3"/>
        <w:ind w:left="678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 xml:space="preserve">        В 202</w:t>
      </w:r>
      <w:r w:rsidR="0030680C" w:rsidRPr="00F21BD8">
        <w:rPr>
          <w:rFonts w:ascii="Liberation Serif" w:hAnsi="Liberation Serif"/>
          <w:sz w:val="28"/>
          <w:szCs w:val="28"/>
        </w:rPr>
        <w:t>1</w:t>
      </w:r>
      <w:r w:rsidRPr="00F21BD8">
        <w:rPr>
          <w:rFonts w:ascii="Liberation Serif" w:hAnsi="Liberation Serif"/>
          <w:sz w:val="28"/>
          <w:szCs w:val="28"/>
        </w:rPr>
        <w:t xml:space="preserve"> году социально-экономическая обстановка в </w:t>
      </w:r>
      <w:proofErr w:type="spellStart"/>
      <w:r w:rsidRPr="00F21BD8">
        <w:rPr>
          <w:rFonts w:ascii="Liberation Serif" w:hAnsi="Liberation Serif"/>
          <w:sz w:val="28"/>
          <w:szCs w:val="28"/>
        </w:rPr>
        <w:t>Пышминском</w:t>
      </w:r>
      <w:proofErr w:type="spellEnd"/>
      <w:r w:rsidRPr="00F21BD8">
        <w:rPr>
          <w:rFonts w:ascii="Liberation Serif" w:hAnsi="Liberation Serif"/>
          <w:sz w:val="28"/>
          <w:szCs w:val="28"/>
        </w:rPr>
        <w:t xml:space="preserve"> городском округе оставалась стабильной и контролируемой. Случаев угроз возникновения террористических актов или наличие лиц, способных организовать или осуществ</w:t>
      </w:r>
      <w:r w:rsidR="0030680C" w:rsidRPr="00F21BD8">
        <w:rPr>
          <w:rFonts w:ascii="Liberation Serif" w:hAnsi="Liberation Serif"/>
          <w:sz w:val="28"/>
          <w:szCs w:val="28"/>
        </w:rPr>
        <w:t xml:space="preserve">ить террористический акт, нет. </w:t>
      </w:r>
      <w:r w:rsidRPr="00F21BD8">
        <w:rPr>
          <w:rFonts w:ascii="Liberation Serif" w:hAnsi="Liberation Serif"/>
          <w:sz w:val="28"/>
          <w:szCs w:val="28"/>
        </w:rPr>
        <w:t>За минувший год факторов, которые могли бы повлиять на обстановку в плане повышения угрозы возникновения террористических актов, не было. Массовых увольнений на предприятиях не было. Протестных мероприятий в 202</w:t>
      </w:r>
      <w:r w:rsidR="0030680C" w:rsidRPr="00F21BD8">
        <w:rPr>
          <w:rFonts w:ascii="Liberation Serif" w:hAnsi="Liberation Serif"/>
          <w:sz w:val="28"/>
          <w:szCs w:val="28"/>
        </w:rPr>
        <w:t>1</w:t>
      </w:r>
      <w:r w:rsidRPr="00F21BD8">
        <w:rPr>
          <w:rFonts w:ascii="Liberation Serif" w:hAnsi="Liberation Serif"/>
          <w:sz w:val="28"/>
          <w:szCs w:val="28"/>
        </w:rPr>
        <w:t xml:space="preserve"> году не было. Осуществляется взаимодействие с отделом МВД России по </w:t>
      </w:r>
      <w:proofErr w:type="spellStart"/>
      <w:r w:rsidRPr="00F21BD8">
        <w:rPr>
          <w:rFonts w:ascii="Liberation Serif" w:hAnsi="Liberation Serif"/>
          <w:sz w:val="28"/>
          <w:szCs w:val="28"/>
        </w:rPr>
        <w:t>Пышминскому</w:t>
      </w:r>
      <w:proofErr w:type="spellEnd"/>
      <w:r w:rsidRPr="00F21BD8">
        <w:rPr>
          <w:rFonts w:ascii="Liberation Serif" w:hAnsi="Liberation Serif"/>
          <w:sz w:val="28"/>
          <w:szCs w:val="28"/>
        </w:rPr>
        <w:t xml:space="preserve"> району, МКУ ПГО «Управление образования</w:t>
      </w:r>
      <w:r w:rsidR="0030680C" w:rsidRPr="00F21BD8">
        <w:rPr>
          <w:rFonts w:ascii="Liberation Serif" w:hAnsi="Liberation Serif"/>
          <w:sz w:val="28"/>
          <w:szCs w:val="28"/>
        </w:rPr>
        <w:t xml:space="preserve"> и молодежной политики</w:t>
      </w:r>
      <w:r w:rsidRPr="00F21BD8">
        <w:rPr>
          <w:rFonts w:ascii="Liberation Serif" w:hAnsi="Liberation Serif"/>
          <w:sz w:val="28"/>
          <w:szCs w:val="28"/>
        </w:rPr>
        <w:t>»</w:t>
      </w:r>
      <w:r w:rsidR="0030680C" w:rsidRPr="00F21BD8">
        <w:rPr>
          <w:rFonts w:ascii="Liberation Serif" w:hAnsi="Liberation Serif"/>
          <w:sz w:val="28"/>
          <w:szCs w:val="28"/>
        </w:rPr>
        <w:t>, МКУ ПГО «Управлением культуры и</w:t>
      </w:r>
      <w:r w:rsidRPr="00F21BD8">
        <w:rPr>
          <w:rFonts w:ascii="Liberation Serif" w:hAnsi="Liberation Serif"/>
          <w:sz w:val="28"/>
          <w:szCs w:val="28"/>
        </w:rPr>
        <w:t xml:space="preserve"> туризма» в плане профилактики противодействия терроризму. В 202</w:t>
      </w:r>
      <w:r w:rsidR="0030680C" w:rsidRPr="00F21BD8">
        <w:rPr>
          <w:rFonts w:ascii="Liberation Serif" w:hAnsi="Liberation Serif"/>
          <w:sz w:val="28"/>
          <w:szCs w:val="28"/>
        </w:rPr>
        <w:t>1</w:t>
      </w:r>
      <w:r w:rsidRPr="00F21BD8">
        <w:rPr>
          <w:rFonts w:ascii="Liberation Serif" w:hAnsi="Liberation Serif"/>
          <w:sz w:val="28"/>
          <w:szCs w:val="28"/>
        </w:rPr>
        <w:t xml:space="preserve"> году было запланировано финансирование мероприятий по профилактике терроризма в размере 1</w:t>
      </w:r>
      <w:r w:rsidR="0030680C" w:rsidRPr="00F21BD8">
        <w:rPr>
          <w:rFonts w:ascii="Liberation Serif" w:hAnsi="Liberation Serif"/>
          <w:sz w:val="28"/>
          <w:szCs w:val="28"/>
        </w:rPr>
        <w:t>7</w:t>
      </w:r>
      <w:r w:rsidRPr="00F21BD8">
        <w:rPr>
          <w:rFonts w:ascii="Liberation Serif" w:hAnsi="Liberation Serif"/>
          <w:sz w:val="28"/>
          <w:szCs w:val="28"/>
        </w:rPr>
        <w:t>0 тыс. рублей. Мероприятия проведены, денежные средства освоены.</w:t>
      </w:r>
    </w:p>
    <w:p w:rsidR="0030680C" w:rsidRPr="00F21BD8" w:rsidRDefault="000F7D88" w:rsidP="0030680C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 xml:space="preserve">Следует отметить, что несмотря на принимаемые меры, </w:t>
      </w:r>
      <w:r w:rsidR="0030680C" w:rsidRPr="00F21BD8">
        <w:rPr>
          <w:rFonts w:ascii="Liberation Serif" w:hAnsi="Liberation Serif" w:cs="Liberation Serif"/>
          <w:sz w:val="28"/>
          <w:szCs w:val="28"/>
        </w:rPr>
        <w:t>в отчетном периоде на развитие обстановки на территории Свердловской области оказывали влияние следующие факторы:</w:t>
      </w:r>
    </w:p>
    <w:p w:rsidR="0030680C" w:rsidRPr="00F21BD8" w:rsidRDefault="0030680C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>–</w:t>
      </w:r>
      <w:r w:rsidRPr="00F21BD8">
        <w:rPr>
          <w:rFonts w:ascii="Liberation Serif" w:hAnsi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 xml:space="preserve">сохранение террористических угроз со стороны международных террористических организаций (далее – МТО), </w:t>
      </w:r>
      <w:proofErr w:type="spellStart"/>
      <w:r w:rsidRPr="00F21BD8">
        <w:rPr>
          <w:rFonts w:ascii="Liberation Serif" w:hAnsi="Liberation Serif" w:cs="Liberation Serif"/>
          <w:sz w:val="28"/>
          <w:szCs w:val="28"/>
        </w:rPr>
        <w:t>бандподполья</w:t>
      </w:r>
      <w:proofErr w:type="spellEnd"/>
      <w:r w:rsidRPr="00F21BD8">
        <w:rPr>
          <w:rFonts w:ascii="Liberation Serif" w:hAnsi="Liberation Serif" w:cs="Liberation Serif"/>
          <w:sz w:val="28"/>
          <w:szCs w:val="28"/>
        </w:rPr>
        <w:t xml:space="preserve"> из республик, входящих в состав Северо-Кавказского федерального округа, возможность проникновения представителей МТО в миграционном потоке, и осуществления ими попыток распространения идеологии экстремизма и терроризма;</w:t>
      </w:r>
    </w:p>
    <w:p w:rsidR="0030680C" w:rsidRPr="00F21BD8" w:rsidRDefault="0030680C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- опасность совершения террористических актов в ММПЛ, в том числе в период проведения крупных общественно-политических и международных мероприятий, деятельность оппозиционных сил, связанных с попытками инициирования ими протестной активности;</w:t>
      </w:r>
    </w:p>
    <w:p w:rsidR="0030680C" w:rsidRPr="00F21BD8" w:rsidRDefault="0030680C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 xml:space="preserve">- сохраняется уязвимость потенциальных объектов террористических посягательств (далее – ПОТП) и ММПЛ, обусловленная недостаточностью принимаемых правообладателями мер по обеспечению антитеррористической защищенности (далее – АТЗ) и </w:t>
      </w:r>
      <w:proofErr w:type="gramStart"/>
      <w:r w:rsidRPr="00F21BD8">
        <w:rPr>
          <w:rFonts w:ascii="Liberation Serif" w:hAnsi="Liberation Serif" w:cs="Liberation Serif"/>
          <w:sz w:val="28"/>
          <w:szCs w:val="28"/>
        </w:rPr>
        <w:t>контролю за</w:t>
      </w:r>
      <w:proofErr w:type="gramEnd"/>
      <w:r w:rsidRPr="00F21BD8">
        <w:rPr>
          <w:rFonts w:ascii="Liberation Serif" w:hAnsi="Liberation Serif" w:cs="Liberation Serif"/>
          <w:sz w:val="28"/>
          <w:szCs w:val="28"/>
        </w:rPr>
        <w:t xml:space="preserve"> их реализацией.</w:t>
      </w:r>
    </w:p>
    <w:p w:rsidR="0030680C" w:rsidRPr="00F21BD8" w:rsidRDefault="0030680C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 xml:space="preserve">- неблагоприятное влияние на обстановку продолжали оказывать анонимные сообщения об угрозах совершения террористических актов, затрагивающие в большинстве случаев объекты (территории) образовательных организаций, в сфере культуры и здравоохранения, а также объекты, занимаемые органами государственной власти и органами местного самоуправления (далее – ОМС) МО. </w:t>
      </w:r>
    </w:p>
    <w:p w:rsidR="0030680C" w:rsidRPr="00F21BD8" w:rsidRDefault="0030680C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lastRenderedPageBreak/>
        <w:t>Элементом обстановки, требующим повышенного внимания со стороны ОМС МО, стало возвращение на территорию Свердловской области из Ирака и Сирии российских детей, которые являются уязвимой категорией для идеологов МТО.</w:t>
      </w:r>
    </w:p>
    <w:p w:rsidR="009646A3" w:rsidRPr="00F21BD8" w:rsidRDefault="009646A3" w:rsidP="00BF2BFD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F21BD8">
        <w:rPr>
          <w:rFonts w:ascii="Liberation Serif" w:hAnsi="Liberation Serif" w:cs="Liberation Serif"/>
          <w:b/>
          <w:bCs/>
          <w:sz w:val="28"/>
          <w:szCs w:val="28"/>
        </w:rPr>
        <w:t>С учетом складывающейся обстановки в 2022 году требуется сосредоточить основные усилия ОМС МО и антитеррористических комиссий (далее – АТК) МО на решении следующих задач:</w:t>
      </w:r>
    </w:p>
    <w:p w:rsidR="009646A3" w:rsidRPr="00F21BD8" w:rsidRDefault="009646A3" w:rsidP="00BF2BFD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>–</w:t>
      </w:r>
      <w:r w:rsidRPr="00F21BD8">
        <w:rPr>
          <w:rFonts w:ascii="Liberation Serif" w:hAnsi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МО, для своевременного принятия действенных мер по устранению выявленных причин, условий и обстоятельств формирования террористических угроз;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>–</w:t>
      </w:r>
      <w:r w:rsidRPr="00F21BD8">
        <w:rPr>
          <w:rFonts w:ascii="Liberation Serif" w:hAnsi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совершенствование взаимодействия ОМС МО с территориальными органами (подразделениями) федеральных органов исполнительной власти, исполнительных органов государственной власти Свердловской области и организациями (учреждениями) по профилактике терроризма, минимизации и (или) ликвидации последствий его проявлений;</w:t>
      </w:r>
    </w:p>
    <w:p w:rsidR="009646A3" w:rsidRPr="00F21BD8" w:rsidRDefault="009646A3" w:rsidP="00BF2BFD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>–</w:t>
      </w:r>
      <w:r w:rsidRPr="00F21BD8">
        <w:rPr>
          <w:rFonts w:ascii="Liberation Serif" w:hAnsi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совершенствование деятельности ОМС МО по реализации Комплексного плана противодействия идеологии терроризма в Российской Федерации на 2019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–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2023 годы (далее – Комплексный план), в том числе путем применения индивидуального подхода в работе с лицами выделенной категории по формированию у них антитеррористического сознания;</w:t>
      </w:r>
    </w:p>
    <w:p w:rsidR="009646A3" w:rsidRPr="00F21BD8" w:rsidRDefault="009646A3" w:rsidP="00BF2BFD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>–</w:t>
      </w:r>
      <w:r w:rsidRPr="00F21BD8">
        <w:rPr>
          <w:rFonts w:ascii="Liberation Serif" w:hAnsi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совершенствование мер информационно-пропагандистского характера и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защиты информационного пространства от распространения идеологии терроризма, прежде всего в сети Интернет;</w:t>
      </w:r>
    </w:p>
    <w:p w:rsidR="009646A3" w:rsidRPr="00F21BD8" w:rsidRDefault="009646A3" w:rsidP="00BF2BFD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>–</w:t>
      </w:r>
      <w:r w:rsidRPr="00F21BD8">
        <w:rPr>
          <w:rFonts w:ascii="Liberation Serif" w:hAnsi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обеспечение реализации требований к АТЗ ПОТП и ММПЛ, в том числе задействованных в проведении в 2022 году важных общественно-политических, культурных и спортивных мероприятий;</w:t>
      </w:r>
    </w:p>
    <w:p w:rsidR="009646A3" w:rsidRPr="00F21BD8" w:rsidRDefault="009646A3" w:rsidP="00BF2BFD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>–</w:t>
      </w:r>
      <w:r w:rsidRPr="00F21BD8">
        <w:rPr>
          <w:rFonts w:ascii="Liberation Serif" w:hAnsi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повышение качества профессиональной подготовки должностных лиц ОМС МО, а также специалистов, участвующих в рамках своих полномочий в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профилактике терроризма, минимизации и (или) ликвидации последствий его проявлений;</w:t>
      </w:r>
    </w:p>
    <w:p w:rsidR="009646A3" w:rsidRPr="00F21BD8" w:rsidRDefault="009646A3" w:rsidP="00BF2BFD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>–</w:t>
      </w:r>
      <w:r w:rsidRPr="00F21BD8">
        <w:rPr>
          <w:rFonts w:ascii="Liberation Serif" w:hAnsi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 xml:space="preserve">усиление </w:t>
      </w:r>
      <w:proofErr w:type="gramStart"/>
      <w:r w:rsidRPr="00F21BD8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F21BD8">
        <w:rPr>
          <w:rFonts w:ascii="Liberation Serif" w:hAnsi="Liberation Serif" w:cs="Liberation Serif"/>
          <w:sz w:val="28"/>
          <w:szCs w:val="28"/>
        </w:rPr>
        <w:t xml:space="preserve"> исполнением решений Комиссии, в том числе совместных с оперативным штабом в Свердловской области (далее – ОШ), а также решений АТК МО посредством принятия мер по повышению персональной ответственности муниципальных служащих и работников подведомственных организаций.</w:t>
      </w:r>
    </w:p>
    <w:p w:rsidR="009646A3" w:rsidRPr="00F21BD8" w:rsidRDefault="009646A3" w:rsidP="00BF2BFD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21BD8">
        <w:rPr>
          <w:rFonts w:ascii="Liberation Serif" w:hAnsi="Liberation Serif"/>
          <w:b/>
          <w:sz w:val="28"/>
          <w:szCs w:val="28"/>
        </w:rPr>
        <w:lastRenderedPageBreak/>
        <w:t>Для решения поставленных задач ОМС МО и АТК МО: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1.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В срок до 20.12.2021 проанализировать сведения, представленные субъектами мониторинга, на предмет ее полноты и относимости к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 xml:space="preserve">антитеррористической деятельности с учетом рекомендованных аппаратом Комиссии перечня вопросов и структуры информационно-аналитической справки. Результаты мониторинга в срок до 01.04.2022 рассмотреть на заседаниях АТК МО с обязательным заслушиванием членов АТК МО. 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2.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В срок до 20.12.2021 спланировать заседания АТК МО с учетом результатов мониторинга и настоящих рекомендаций. Обеспечить повышение качества подготовки членами АТК МО информационно-аналитических материалов по вопросам, рассматриваемым на заседаниях АТК МО, с учетом их компетенции, с указанием имеющихся проблем, конкретных предложений по их устранению с последующим отражением в протоколах заседаний АТК МО.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3.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 xml:space="preserve">В срок до 27.12.2021 предусмотреть в ежегодных планах основных мероприятий ОМС МО по профилактике терроризма, минимизации и (или) ликвидации последствий его проявлений на 2022 год, а также в муниципальных программах в области противодействия терроризму реализацию положений Комплексного плана. 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4.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 xml:space="preserve">В срок до 20.12.2021 предусмотреть в планах работы АТК МО ежеквартальное заслушивание на заседаниях АТК МО муниципальных служащих ОМС МО, в деятельности которых имеются недостатки в организации работы по профилактике терроризма с учетом их компетенции. По результатам выработать конкретные меры по их устранению. В условиях ограничительных мер из-за распространения новой </w:t>
      </w:r>
      <w:proofErr w:type="spellStart"/>
      <w:r w:rsidRPr="00F21BD8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F21BD8">
        <w:rPr>
          <w:rFonts w:ascii="Liberation Serif" w:hAnsi="Liberation Serif" w:cs="Liberation Serif"/>
          <w:sz w:val="28"/>
          <w:szCs w:val="28"/>
        </w:rPr>
        <w:t xml:space="preserve"> инфекции использовать дистанционную форму проведения заседаний АТК МО с задействованием системы ауди</w:t>
      </w:r>
      <w:proofErr w:type="gramStart"/>
      <w:r w:rsidRPr="00F21BD8">
        <w:rPr>
          <w:rFonts w:ascii="Liberation Serif" w:hAnsi="Liberation Serif" w:cs="Liberation Serif"/>
          <w:sz w:val="28"/>
          <w:szCs w:val="28"/>
        </w:rPr>
        <w:t>о-</w:t>
      </w:r>
      <w:proofErr w:type="gramEnd"/>
      <w:r w:rsidRPr="00F21BD8">
        <w:rPr>
          <w:rFonts w:ascii="Liberation Serif" w:hAnsi="Liberation Serif" w:cs="Liberation Serif"/>
          <w:sz w:val="28"/>
          <w:szCs w:val="28"/>
        </w:rPr>
        <w:t>, видео-конференц-связи.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5.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В срок до 07.02.2022 и 07.11.2022 проанализировать муниципальные программы по профилактике терроризма, минимизации и (или) ликвидации последствий его проявлений, при необходимости внести соответствующие изменения (дополнения). Результаты реализации муниципальных программ в указанной сфере рассматривать на заседаниях АТК МО (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F21BD8">
        <w:rPr>
          <w:rFonts w:ascii="Liberation Serif" w:hAnsi="Liberation Serif" w:cs="Liberation Serif"/>
          <w:sz w:val="28"/>
          <w:szCs w:val="28"/>
        </w:rPr>
        <w:t xml:space="preserve"> и 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Pr="00F21BD8">
        <w:rPr>
          <w:rFonts w:ascii="Liberation Serif" w:hAnsi="Liberation Serif" w:cs="Liberation Serif"/>
          <w:sz w:val="28"/>
          <w:szCs w:val="28"/>
        </w:rPr>
        <w:t xml:space="preserve"> квартал 2022 года). 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6.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 w:rsidRPr="00F21BD8">
        <w:rPr>
          <w:rFonts w:ascii="Liberation Serif" w:hAnsi="Liberation Serif" w:cs="Liberation Serif"/>
          <w:sz w:val="28"/>
          <w:szCs w:val="28"/>
        </w:rPr>
        <w:t>В срок до 31.01.2022 обеспечить актуализацию положений о структурных подразделениях администрации и подведомственных организаций в части закрепления полномочий и функций, предусмотренных статьей 5</w:t>
      </w:r>
      <w:r w:rsidRPr="00F21BD8">
        <w:rPr>
          <w:rFonts w:ascii="Liberation Serif" w:hAnsi="Liberation Serif" w:cs="Liberation Serif"/>
          <w:sz w:val="28"/>
          <w:szCs w:val="28"/>
          <w:vertAlign w:val="superscript"/>
        </w:rPr>
        <w:t xml:space="preserve">2 </w:t>
      </w:r>
      <w:r w:rsidRPr="00F21BD8">
        <w:rPr>
          <w:rFonts w:ascii="Liberation Serif" w:hAnsi="Liberation Serif" w:cs="Liberation Serif"/>
          <w:sz w:val="28"/>
          <w:szCs w:val="28"/>
        </w:rPr>
        <w:t>Федерального закона от 6 марта 2006 года № З5 «О противодействии терроризму», а также должностных инструкций муниципальных служащих и работников подведомственных организаций, ответственных за разработку и реализацию мер в области профилактики терроризма, минимизации и (или) ликвидации последствий его</w:t>
      </w:r>
      <w:proofErr w:type="gramEnd"/>
      <w:r w:rsidRPr="00F21BD8">
        <w:rPr>
          <w:rFonts w:ascii="Liberation Serif" w:hAnsi="Liberation Serif" w:cs="Liberation Serif"/>
          <w:sz w:val="28"/>
          <w:szCs w:val="28"/>
        </w:rPr>
        <w:t xml:space="preserve"> проявлений.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7. В ходе проведения заседаний АТК МО необходимо рассмотреть (</w:t>
      </w:r>
      <w:r w:rsidRPr="00F21BD8">
        <w:rPr>
          <w:rFonts w:ascii="Liberation Serif" w:hAnsi="Liberation Serif" w:cs="Liberation Serif"/>
          <w:color w:val="000000"/>
          <w:sz w:val="28"/>
          <w:szCs w:val="28"/>
          <w:lang w:val="en-US"/>
        </w:rPr>
        <w:t>I</w:t>
      </w:r>
      <w:r w:rsidRPr="00F21BD8">
        <w:rPr>
          <w:rFonts w:ascii="Liberation Serif" w:hAnsi="Liberation Serif" w:cs="Liberation Serif"/>
          <w:color w:val="000000"/>
          <w:sz w:val="28"/>
          <w:szCs w:val="28"/>
        </w:rPr>
        <w:t> и </w:t>
      </w:r>
      <w:r w:rsidRPr="00F21BD8">
        <w:rPr>
          <w:rFonts w:ascii="Liberation Serif" w:hAnsi="Liberation Serif" w:cs="Liberation Serif"/>
          <w:color w:val="000000"/>
          <w:sz w:val="28"/>
          <w:szCs w:val="28"/>
          <w:lang w:val="en-US"/>
        </w:rPr>
        <w:t>IV</w:t>
      </w:r>
      <w:r w:rsidRPr="00F21BD8">
        <w:rPr>
          <w:rFonts w:ascii="Liberation Serif" w:hAnsi="Liberation Serif" w:cs="Liberation Serif"/>
          <w:color w:val="000000"/>
          <w:sz w:val="28"/>
          <w:szCs w:val="28"/>
        </w:rPr>
        <w:t> кварталы 2022 года) вопросы совершенствования деятельности ОМС МО в части реализации полномочий, предусмотренных статьей 5</w:t>
      </w:r>
      <w:r w:rsidRPr="00F21BD8">
        <w:rPr>
          <w:rFonts w:ascii="Liberation Serif" w:hAnsi="Liberation Serif" w:cs="Liberation Serif"/>
          <w:color w:val="000000"/>
          <w:sz w:val="28"/>
          <w:szCs w:val="28"/>
          <w:vertAlign w:val="superscript"/>
        </w:rPr>
        <w:t xml:space="preserve">2 </w:t>
      </w:r>
      <w:r w:rsidRPr="00F21BD8">
        <w:rPr>
          <w:rFonts w:ascii="Liberation Serif" w:hAnsi="Liberation Serif" w:cs="Liberation Serif"/>
          <w:color w:val="000000"/>
          <w:sz w:val="28"/>
          <w:szCs w:val="28"/>
        </w:rPr>
        <w:t xml:space="preserve">Федерального закона от 6 марта 2006 года № З5 «О противодействии терроризму» (далее – Федеральный закон № 35). 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8.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В срок до 31.01.2022 обеспечить сбор информации и расчет на ее основе показателей уровней защищенности населения от террористических угроз и АТЗ объектов (территорий), о чем проинформировать аппарат Комиссии в срок не позднее 07.02.2022.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9.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Ежеквартально оценивать полноту принятых мер по обеспечению АТЗ объектов (территорий) образовательных организаций, водоснабжения и водо</w:t>
      </w:r>
      <w:r w:rsidR="00BF2BFD" w:rsidRPr="00F21BD8">
        <w:rPr>
          <w:rFonts w:ascii="Liberation Serif" w:hAnsi="Liberation Serif" w:cs="Liberation Serif"/>
          <w:sz w:val="28"/>
          <w:szCs w:val="28"/>
        </w:rPr>
        <w:t>о</w:t>
      </w:r>
      <w:r w:rsidRPr="00F21BD8">
        <w:rPr>
          <w:rFonts w:ascii="Liberation Serif" w:hAnsi="Liberation Serif" w:cs="Liberation Serif"/>
          <w:sz w:val="28"/>
          <w:szCs w:val="28"/>
        </w:rPr>
        <w:t xml:space="preserve">тведения, </w:t>
      </w:r>
      <w:proofErr w:type="gramStart"/>
      <w:r w:rsidRPr="00F21BD8">
        <w:rPr>
          <w:rFonts w:ascii="Liberation Serif" w:hAnsi="Liberation Serif" w:cs="Liberation Serif"/>
          <w:sz w:val="28"/>
          <w:szCs w:val="28"/>
        </w:rPr>
        <w:t>топливного-энергетического</w:t>
      </w:r>
      <w:proofErr w:type="gramEnd"/>
      <w:r w:rsidRPr="00F21BD8">
        <w:rPr>
          <w:rFonts w:ascii="Liberation Serif" w:hAnsi="Liberation Serif" w:cs="Liberation Serif"/>
          <w:sz w:val="28"/>
          <w:szCs w:val="28"/>
        </w:rPr>
        <w:t xml:space="preserve"> комплекса, объектов транспортной инфраструктуры и транспортных средств, объектов (территорий) в сфере здравоохранения, культуры и спорта, а также ММПЛ на соответствие требованиям законодательства Российской Федерации и рекомендациям федеральных органов исполнительной власти в установленной сфере деятельности. Результаты анализа ежеквартально рассматривать на заседаниях АТК МО с заслушиванием ответственных должностных лиц и руководителей хозяйствующих субъектов, допустивших нарушения требований к АТЗ указанных категорий объектов (территорий), выработать меры, направленные на устранение выявленных недостатков. </w:t>
      </w:r>
    </w:p>
    <w:p w:rsidR="009646A3" w:rsidRPr="00F21BD8" w:rsidRDefault="009646A3" w:rsidP="00BF2BFD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10.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 w:rsidRPr="00F21BD8">
        <w:rPr>
          <w:rFonts w:ascii="Liberation Serif" w:hAnsi="Liberation Serif" w:cs="Liberation Serif"/>
          <w:sz w:val="28"/>
          <w:szCs w:val="28"/>
        </w:rPr>
        <w:t>В рамках адресной профилактической работы сосредоточить внимание на доведении в форме индивидуальных бесед в среде молодежи, иностранных граждан, прибывших из стран с повышенной террористической активностью</w:t>
      </w:r>
      <w:bookmarkStart w:id="0" w:name="sdfootnote3anc"/>
      <w:r w:rsidRPr="00F21BD8">
        <w:rPr>
          <w:rFonts w:ascii="Liberation Serif" w:hAnsi="Liberation Serif" w:cs="Liberation Serif"/>
          <w:sz w:val="28"/>
          <w:szCs w:val="28"/>
          <w:vertAlign w:val="superscript"/>
          <w:lang w:val="en-US"/>
        </w:rPr>
        <w:fldChar w:fldCharType="begin"/>
      </w:r>
      <w:r w:rsidRPr="00F21BD8">
        <w:rPr>
          <w:rFonts w:ascii="Liberation Serif" w:hAnsi="Liberation Serif" w:cs="Liberation Serif"/>
          <w:sz w:val="28"/>
          <w:szCs w:val="28"/>
          <w:vertAlign w:val="superscript"/>
        </w:rPr>
        <w:instrText xml:space="preserve"> </w:instrText>
      </w:r>
      <w:r w:rsidRPr="00F21BD8">
        <w:rPr>
          <w:rFonts w:ascii="Liberation Serif" w:hAnsi="Liberation Serif" w:cs="Liberation Serif"/>
          <w:sz w:val="28"/>
          <w:szCs w:val="28"/>
          <w:vertAlign w:val="superscript"/>
          <w:lang w:val="en-US"/>
        </w:rPr>
        <w:instrText>HYPERLINK</w:instrText>
      </w:r>
      <w:r w:rsidRPr="00F21BD8">
        <w:rPr>
          <w:rFonts w:ascii="Liberation Serif" w:hAnsi="Liberation Serif" w:cs="Liberation Serif"/>
          <w:sz w:val="28"/>
          <w:szCs w:val="28"/>
          <w:vertAlign w:val="superscript"/>
        </w:rPr>
        <w:instrText xml:space="preserve"> "" \</w:instrText>
      </w:r>
      <w:r w:rsidRPr="00F21BD8">
        <w:rPr>
          <w:rFonts w:ascii="Liberation Serif" w:hAnsi="Liberation Serif" w:cs="Liberation Serif"/>
          <w:sz w:val="28"/>
          <w:szCs w:val="28"/>
          <w:vertAlign w:val="superscript"/>
          <w:lang w:val="en-US"/>
        </w:rPr>
        <w:instrText>l</w:instrText>
      </w:r>
      <w:r w:rsidRPr="00F21BD8">
        <w:rPr>
          <w:rFonts w:ascii="Liberation Serif" w:hAnsi="Liberation Serif" w:cs="Liberation Serif"/>
          <w:sz w:val="28"/>
          <w:szCs w:val="28"/>
          <w:vertAlign w:val="superscript"/>
        </w:rPr>
        <w:instrText xml:space="preserve"> "</w:instrText>
      </w:r>
      <w:r w:rsidRPr="00F21BD8">
        <w:rPr>
          <w:rFonts w:ascii="Liberation Serif" w:hAnsi="Liberation Serif" w:cs="Liberation Serif"/>
          <w:sz w:val="28"/>
          <w:szCs w:val="28"/>
          <w:vertAlign w:val="superscript"/>
          <w:lang w:val="en-US"/>
        </w:rPr>
        <w:instrText>sdfootnote</w:instrText>
      </w:r>
      <w:r w:rsidRPr="00F21BD8">
        <w:rPr>
          <w:rFonts w:ascii="Liberation Serif" w:hAnsi="Liberation Serif" w:cs="Liberation Serif"/>
          <w:sz w:val="28"/>
          <w:szCs w:val="28"/>
          <w:vertAlign w:val="superscript"/>
        </w:rPr>
        <w:instrText>3</w:instrText>
      </w:r>
      <w:r w:rsidRPr="00F21BD8">
        <w:rPr>
          <w:rFonts w:ascii="Liberation Serif" w:hAnsi="Liberation Serif" w:cs="Liberation Serif"/>
          <w:sz w:val="28"/>
          <w:szCs w:val="28"/>
          <w:vertAlign w:val="superscript"/>
          <w:lang w:val="en-US"/>
        </w:rPr>
        <w:instrText>sym</w:instrText>
      </w:r>
      <w:r w:rsidRPr="00F21BD8">
        <w:rPr>
          <w:rFonts w:ascii="Liberation Serif" w:hAnsi="Liberation Serif" w:cs="Liberation Serif"/>
          <w:sz w:val="28"/>
          <w:szCs w:val="28"/>
          <w:vertAlign w:val="superscript"/>
        </w:rPr>
        <w:instrText xml:space="preserve">" </w:instrText>
      </w:r>
      <w:r w:rsidRPr="00F21BD8">
        <w:rPr>
          <w:rFonts w:ascii="Liberation Serif" w:hAnsi="Liberation Serif" w:cs="Liberation Serif"/>
          <w:sz w:val="28"/>
          <w:szCs w:val="28"/>
          <w:vertAlign w:val="superscript"/>
          <w:lang w:val="en-US"/>
        </w:rPr>
        <w:fldChar w:fldCharType="separate"/>
      </w:r>
      <w:r w:rsidRPr="00F21BD8">
        <w:rPr>
          <w:rFonts w:ascii="Liberation Serif" w:hAnsi="Liberation Serif" w:cs="Liberation Serif"/>
          <w:color w:val="000080"/>
          <w:sz w:val="28"/>
          <w:szCs w:val="28"/>
          <w:u w:val="single"/>
          <w:vertAlign w:val="superscript"/>
        </w:rPr>
        <w:t>3</w:t>
      </w:r>
      <w:r w:rsidRPr="00F21BD8">
        <w:rPr>
          <w:rFonts w:ascii="Liberation Serif" w:hAnsi="Liberation Serif" w:cs="Liberation Serif"/>
          <w:sz w:val="28"/>
          <w:szCs w:val="28"/>
          <w:vertAlign w:val="superscript"/>
          <w:lang w:val="en-US"/>
        </w:rPr>
        <w:fldChar w:fldCharType="end"/>
      </w:r>
      <w:bookmarkEnd w:id="0"/>
      <w:r w:rsidRPr="00F21BD8">
        <w:rPr>
          <w:rFonts w:ascii="Liberation Serif" w:hAnsi="Liberation Serif" w:cs="Liberation Serif"/>
          <w:sz w:val="28"/>
          <w:szCs w:val="28"/>
        </w:rPr>
        <w:t>, а также лиц, отбывших наказание за совершение ПТН, информации о преступной сущности терроризма, а также норм ответственности за участие и содействие террористической деятельности с привлечением представителей религиозных и общественных организаций, квалифицированных психологов.</w:t>
      </w:r>
      <w:proofErr w:type="gramEnd"/>
    </w:p>
    <w:p w:rsidR="009646A3" w:rsidRPr="00F21BD8" w:rsidRDefault="009646A3" w:rsidP="00BF2BFD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11.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Обеспечить доведение до педагогических работников муниципальных образовательных организаций, задействованных в реабилитации детей, возвращенных из Сирии и Ирака, информации о необходимости проведения с их законными представителями разъяснительной работы, направленной на недопущение распространения идеологии терроризма.</w:t>
      </w:r>
    </w:p>
    <w:p w:rsidR="009646A3" w:rsidRPr="00F21BD8" w:rsidRDefault="009646A3" w:rsidP="00BF2BFD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12.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 xml:space="preserve">В срок до 01.07.2022 обеспечить выработку и реализацию действенных форм и методов профилактической работы, с участием руководителей (представителей) религиозных организаций. 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lastRenderedPageBreak/>
        <w:t>13.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 xml:space="preserve">Для обеспечения безопасности подготовки и </w:t>
      </w:r>
      <w:proofErr w:type="gramStart"/>
      <w:r w:rsidRPr="00F21BD8">
        <w:rPr>
          <w:rFonts w:ascii="Liberation Serif" w:hAnsi="Liberation Serif" w:cs="Liberation Serif"/>
          <w:sz w:val="28"/>
          <w:szCs w:val="28"/>
        </w:rPr>
        <w:t>проведения</w:t>
      </w:r>
      <w:proofErr w:type="gramEnd"/>
      <w:r w:rsidRPr="00F21BD8">
        <w:rPr>
          <w:rFonts w:ascii="Liberation Serif" w:hAnsi="Liberation Serif" w:cs="Liberation Serif"/>
          <w:sz w:val="28"/>
          <w:szCs w:val="28"/>
        </w:rPr>
        <w:t xml:space="preserve"> важных общественно-политических, культурных и спортивных мероприятий выработать на</w:t>
      </w:r>
      <w:r w:rsidRPr="00F21B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21BD8">
        <w:rPr>
          <w:rFonts w:ascii="Liberation Serif" w:hAnsi="Liberation Serif" w:cs="Liberation Serif"/>
          <w:sz w:val="28"/>
          <w:szCs w:val="28"/>
        </w:rPr>
        <w:t>совместных заседаниях АТК МО и о</w:t>
      </w:r>
      <w:r w:rsidRPr="00F21BD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перативных групп в МО по реализации первоочередных мер по предупреждению и пресечению террористических актов на территории МО (далее – ОГ) </w:t>
      </w:r>
      <w:r w:rsidRPr="00F21BD8">
        <w:rPr>
          <w:rFonts w:ascii="Liberation Serif" w:hAnsi="Liberation Serif" w:cs="Liberation Serif"/>
          <w:sz w:val="28"/>
          <w:szCs w:val="28"/>
        </w:rPr>
        <w:t>решения, направленные на усиление АТЗ ПОТП и ММПЛ.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color w:val="000000"/>
          <w:sz w:val="28"/>
          <w:szCs w:val="28"/>
        </w:rPr>
        <w:t xml:space="preserve">14. Обеспечить освещение в СМИ, в том числе сети Интернет, результатов мероприятий в области профилактики терроризма, минимизации и (или) ликвидации последствий его проявлений, а также деятельности АТК МО (пресс-релизы и фотографии проведенных заседаний, мероприятия, осуществленные председателем и членами АТК МО </w:t>
      </w:r>
      <w:proofErr w:type="gramStart"/>
      <w:r w:rsidRPr="00F21BD8">
        <w:rPr>
          <w:rFonts w:ascii="Liberation Serif" w:hAnsi="Liberation Serif" w:cs="Liberation Serif"/>
          <w:color w:val="000000"/>
          <w:sz w:val="28"/>
          <w:szCs w:val="28"/>
        </w:rPr>
        <w:t>в</w:t>
      </w:r>
      <w:proofErr w:type="gramEnd"/>
      <w:r w:rsidRPr="00F21BD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F21BD8">
        <w:rPr>
          <w:rFonts w:ascii="Liberation Serif" w:hAnsi="Liberation Serif" w:cs="Liberation Serif"/>
          <w:color w:val="000000"/>
          <w:sz w:val="28"/>
          <w:szCs w:val="28"/>
        </w:rPr>
        <w:t>рамка</w:t>
      </w:r>
      <w:proofErr w:type="gramEnd"/>
      <w:r w:rsidRPr="00F21BD8">
        <w:rPr>
          <w:rFonts w:ascii="Liberation Serif" w:hAnsi="Liberation Serif" w:cs="Liberation Serif"/>
          <w:color w:val="000000"/>
          <w:sz w:val="28"/>
          <w:szCs w:val="28"/>
        </w:rPr>
        <w:t xml:space="preserve"> ее деятельности). </w:t>
      </w:r>
    </w:p>
    <w:p w:rsidR="009646A3" w:rsidRPr="00F21BD8" w:rsidRDefault="009646A3" w:rsidP="00BF2BFD">
      <w:pPr>
        <w:spacing w:before="100" w:before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21BD8">
        <w:rPr>
          <w:rFonts w:ascii="Liberation Serif" w:hAnsi="Liberation Serif" w:cs="Liberation Serif"/>
          <w:color w:val="000000"/>
          <w:sz w:val="28"/>
          <w:szCs w:val="28"/>
        </w:rPr>
        <w:t xml:space="preserve">15. Обеспечить участие муниципальных служащих (по отдельным планам) в курсах повышения квалификации, проводимых на базе высших образовательных организаций, расположенных в Свердловской области, в учебно-методических сборах, а также стажировках секретарей АТК МО, организуемых аппаратом Комиссии. </w:t>
      </w:r>
    </w:p>
    <w:p w:rsidR="00BF2BFD" w:rsidRPr="00F21BD8" w:rsidRDefault="00BF2BFD" w:rsidP="00BF2BFD">
      <w:pPr>
        <w:spacing w:before="100" w:beforeAutospacing="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F7D88" w:rsidRPr="00F21BD8" w:rsidRDefault="000F7D88" w:rsidP="00BF2BFD">
      <w:pPr>
        <w:ind w:left="-42"/>
        <w:jc w:val="both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F21BD8">
        <w:rPr>
          <w:rFonts w:ascii="Liberation Serif" w:hAnsi="Liberation Serif"/>
          <w:sz w:val="28"/>
          <w:szCs w:val="28"/>
        </w:rPr>
        <w:t>В 202</w:t>
      </w:r>
      <w:r w:rsidR="009646A3" w:rsidRPr="00F21BD8">
        <w:rPr>
          <w:rFonts w:ascii="Liberation Serif" w:hAnsi="Liberation Serif"/>
          <w:sz w:val="28"/>
          <w:szCs w:val="28"/>
        </w:rPr>
        <w:t>1</w:t>
      </w:r>
      <w:r w:rsidRPr="00F21BD8">
        <w:rPr>
          <w:rFonts w:ascii="Liberation Serif" w:hAnsi="Liberation Serif"/>
          <w:sz w:val="28"/>
          <w:szCs w:val="28"/>
        </w:rPr>
        <w:t xml:space="preserve"> году проведено </w:t>
      </w:r>
      <w:r w:rsidR="009646A3" w:rsidRPr="00F21BD8">
        <w:rPr>
          <w:rFonts w:ascii="Liberation Serif" w:hAnsi="Liberation Serif"/>
          <w:sz w:val="28"/>
          <w:szCs w:val="28"/>
        </w:rPr>
        <w:t>6</w:t>
      </w:r>
      <w:r w:rsidRPr="00F21BD8">
        <w:rPr>
          <w:rFonts w:ascii="Liberation Serif" w:hAnsi="Liberation Serif"/>
          <w:sz w:val="28"/>
          <w:szCs w:val="28"/>
        </w:rPr>
        <w:t xml:space="preserve"> заседани</w:t>
      </w:r>
      <w:r w:rsidR="009646A3" w:rsidRPr="00F21BD8">
        <w:rPr>
          <w:rFonts w:ascii="Liberation Serif" w:hAnsi="Liberation Serif"/>
          <w:sz w:val="28"/>
          <w:szCs w:val="28"/>
        </w:rPr>
        <w:t>й</w:t>
      </w:r>
      <w:r w:rsidRPr="00F21BD8">
        <w:rPr>
          <w:rFonts w:ascii="Liberation Serif" w:hAnsi="Liberation Serif"/>
          <w:sz w:val="28"/>
          <w:szCs w:val="28"/>
        </w:rPr>
        <w:t xml:space="preserve"> антитеррористической комиссии, в ходе которых рассмотрены вопросы, касающиеся совершенствования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терроризму», </w:t>
      </w:r>
      <w:r w:rsidRPr="00F21BD8">
        <w:rPr>
          <w:rFonts w:ascii="Liberation Serif" w:hAnsi="Liberation Serif" w:cs="Liberation Serif"/>
          <w:sz w:val="28"/>
          <w:szCs w:val="28"/>
        </w:rPr>
        <w:t xml:space="preserve">мониторинг и тенденция развития обстановки на территории Пышминского городского округа, </w:t>
      </w:r>
      <w:r w:rsidRPr="00F21BD8">
        <w:rPr>
          <w:rFonts w:ascii="Liberation Serif" w:hAnsi="Liberation Serif"/>
          <w:sz w:val="28"/>
          <w:szCs w:val="28"/>
        </w:rPr>
        <w:t>меры по предотвращению террористических угроз  в период подготовки и проведения  мероприятий, посвященных Празднику Весны и Труда, Дню</w:t>
      </w:r>
      <w:proofErr w:type="gramEnd"/>
      <w:r w:rsidRPr="00F21BD8">
        <w:rPr>
          <w:rFonts w:ascii="Liberation Serif" w:hAnsi="Liberation Serif"/>
          <w:sz w:val="28"/>
          <w:szCs w:val="28"/>
        </w:rPr>
        <w:t xml:space="preserve"> Победы, Дню России,  Дню знаний, </w:t>
      </w:r>
      <w:r w:rsidR="00BF2BFD" w:rsidRPr="00F21BD8">
        <w:rPr>
          <w:rFonts w:ascii="Liberation Serif" w:hAnsi="Liberation Serif"/>
          <w:sz w:val="28"/>
          <w:szCs w:val="28"/>
        </w:rPr>
        <w:t xml:space="preserve">о состоянии антитеррористической защищенности объектов, задействуемых в ходе подготовки и проведения выборов депутатов Государственной Думы РФ и Законодательного Собрания Свердловской области, </w:t>
      </w:r>
      <w:r w:rsidRPr="00F21BD8">
        <w:rPr>
          <w:rFonts w:ascii="Liberation Serif" w:hAnsi="Liberation Serif"/>
          <w:sz w:val="28"/>
          <w:szCs w:val="28"/>
        </w:rPr>
        <w:t>а также новогодних праздников и Рождества Христова, состояние АТЗ объектов  и ММПЛ, в том числе задействуемых в ходе проведения важных общественно-политических, культурных и спортивных мероприятий</w:t>
      </w:r>
      <w:proofErr w:type="gramStart"/>
      <w:r w:rsidRPr="00F21BD8">
        <w:rPr>
          <w:rFonts w:ascii="Liberation Serif" w:hAnsi="Liberation Serif"/>
          <w:sz w:val="28"/>
          <w:szCs w:val="28"/>
        </w:rPr>
        <w:t>.</w:t>
      </w:r>
      <w:proofErr w:type="gramEnd"/>
      <w:r w:rsidRPr="00F21BD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21BD8">
        <w:rPr>
          <w:rFonts w:ascii="Liberation Serif" w:hAnsi="Liberation Serif"/>
          <w:sz w:val="28"/>
          <w:szCs w:val="28"/>
        </w:rPr>
        <w:t>а</w:t>
      </w:r>
      <w:proofErr w:type="gramEnd"/>
      <w:r w:rsidRPr="00F21BD8">
        <w:rPr>
          <w:rFonts w:ascii="Liberation Serif" w:hAnsi="Liberation Serif"/>
          <w:sz w:val="28"/>
          <w:szCs w:val="28"/>
        </w:rPr>
        <w:t>нтитеррористической защищенности объектов топливно-энергетического комплекса, транспортной инфраструктуры, мест массового пребывания людей, а также реализации решений Национального антитеррористического комитета, региональной АТК и Комплексного плана на 2019-2023 годы.</w:t>
      </w:r>
    </w:p>
    <w:p w:rsidR="000F7D88" w:rsidRPr="00F21BD8" w:rsidRDefault="000F7D88" w:rsidP="00BF2BFD">
      <w:pPr>
        <w:ind w:left="-42"/>
        <w:jc w:val="both"/>
        <w:rPr>
          <w:rFonts w:ascii="Liberation Serif" w:hAnsi="Liberation Serif"/>
          <w:sz w:val="28"/>
          <w:szCs w:val="28"/>
        </w:rPr>
      </w:pPr>
    </w:p>
    <w:p w:rsidR="00BF2BFD" w:rsidRPr="00F21BD8" w:rsidRDefault="00BF2BFD" w:rsidP="00BF2BFD">
      <w:pPr>
        <w:ind w:left="-42"/>
        <w:jc w:val="both"/>
        <w:rPr>
          <w:rFonts w:ascii="Liberation Serif" w:hAnsi="Liberation Serif"/>
          <w:sz w:val="28"/>
          <w:szCs w:val="28"/>
        </w:rPr>
      </w:pPr>
    </w:p>
    <w:p w:rsidR="00BF2BFD" w:rsidRPr="00F21BD8" w:rsidRDefault="00BF2BFD" w:rsidP="00BF2BFD">
      <w:pPr>
        <w:ind w:left="-42"/>
        <w:jc w:val="both"/>
        <w:rPr>
          <w:rFonts w:ascii="Liberation Serif" w:hAnsi="Liberation Serif"/>
          <w:sz w:val="28"/>
          <w:szCs w:val="28"/>
        </w:rPr>
      </w:pPr>
    </w:p>
    <w:p w:rsidR="00BF2BFD" w:rsidRPr="00F21BD8" w:rsidRDefault="00BF2BFD" w:rsidP="00BF2BFD">
      <w:pPr>
        <w:ind w:left="-42"/>
        <w:jc w:val="both"/>
        <w:rPr>
          <w:rFonts w:ascii="Liberation Serif" w:hAnsi="Liberation Serif"/>
          <w:sz w:val="28"/>
          <w:szCs w:val="28"/>
        </w:rPr>
      </w:pPr>
    </w:p>
    <w:p w:rsidR="00BF2BFD" w:rsidRPr="00F21BD8" w:rsidRDefault="00BF2BFD" w:rsidP="00BF2BFD">
      <w:pPr>
        <w:ind w:left="-42"/>
        <w:jc w:val="both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pStyle w:val="a3"/>
        <w:numPr>
          <w:ilvl w:val="0"/>
          <w:numId w:val="1"/>
        </w:numPr>
        <w:jc w:val="center"/>
        <w:rPr>
          <w:rFonts w:ascii="Liberation Serif" w:hAnsi="Liberation Serif"/>
          <w:b/>
          <w:sz w:val="28"/>
          <w:szCs w:val="28"/>
        </w:rPr>
      </w:pPr>
      <w:r w:rsidRPr="00F21BD8">
        <w:rPr>
          <w:rFonts w:ascii="Liberation Serif" w:hAnsi="Liberation Serif"/>
          <w:b/>
          <w:sz w:val="28"/>
          <w:szCs w:val="28"/>
        </w:rPr>
        <w:lastRenderedPageBreak/>
        <w:t>Организационные мероприятия</w:t>
      </w:r>
    </w:p>
    <w:p w:rsidR="000F7D88" w:rsidRPr="00F21BD8" w:rsidRDefault="000F7D88" w:rsidP="000F7D88">
      <w:pPr>
        <w:pStyle w:val="a3"/>
        <w:ind w:left="678"/>
        <w:rPr>
          <w:rFonts w:ascii="Liberation Serif" w:hAnsi="Liberation Serif"/>
          <w:b/>
          <w:sz w:val="28"/>
          <w:szCs w:val="28"/>
        </w:rPr>
      </w:pPr>
    </w:p>
    <w:p w:rsidR="000F7D88" w:rsidRPr="00F21BD8" w:rsidRDefault="000F7D88" w:rsidP="00BF2BFD">
      <w:pPr>
        <w:spacing w:line="228" w:lineRule="auto"/>
        <w:ind w:left="-4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21BD8">
        <w:rPr>
          <w:rFonts w:ascii="Liberation Serif" w:hAnsi="Liberation Serif" w:cs="Liberation Serif"/>
          <w:b/>
          <w:sz w:val="28"/>
          <w:szCs w:val="28"/>
        </w:rPr>
        <w:t>2.1. Вопросы для рассмотрения на заседаниях АТК МО, в том числе совместных с оперативной группой в </w:t>
      </w:r>
      <w:proofErr w:type="spellStart"/>
      <w:r w:rsidRPr="00F21BD8">
        <w:rPr>
          <w:rFonts w:ascii="Liberation Serif" w:hAnsi="Liberation Serif" w:cs="Liberation Serif"/>
          <w:b/>
          <w:sz w:val="28"/>
          <w:szCs w:val="28"/>
        </w:rPr>
        <w:t>Пышминском</w:t>
      </w:r>
      <w:proofErr w:type="spellEnd"/>
      <w:r w:rsidRPr="00F21BD8">
        <w:rPr>
          <w:rFonts w:ascii="Liberation Serif" w:hAnsi="Liberation Serif" w:cs="Liberation Serif"/>
          <w:b/>
          <w:sz w:val="28"/>
          <w:szCs w:val="28"/>
        </w:rPr>
        <w:t xml:space="preserve"> городском округе</w:t>
      </w:r>
    </w:p>
    <w:p w:rsidR="00BF2BFD" w:rsidRPr="00F21BD8" w:rsidRDefault="00BF2BFD" w:rsidP="00BF2BFD">
      <w:pPr>
        <w:spacing w:line="228" w:lineRule="auto"/>
        <w:ind w:left="-42"/>
        <w:jc w:val="both"/>
        <w:rPr>
          <w:rFonts w:ascii="Liberation Serif" w:hAnsi="Liberation Serif"/>
          <w:sz w:val="28"/>
          <w:szCs w:val="28"/>
        </w:rPr>
      </w:pPr>
    </w:p>
    <w:tbl>
      <w:tblPr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6520"/>
        <w:gridCol w:w="1843"/>
        <w:gridCol w:w="5670"/>
      </w:tblGrid>
      <w:tr w:rsidR="000F7D88" w:rsidRPr="00F21BD8" w:rsidTr="00B30413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ind w:left="1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органов, ответственных 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br/>
              <w:t>за подготовку вопроса</w:t>
            </w:r>
          </w:p>
        </w:tc>
      </w:tr>
      <w:tr w:rsidR="000F7D88" w:rsidRPr="00F21BD8" w:rsidTr="00B30413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2.1.1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pStyle w:val="decor"/>
              <w:spacing w:before="0" w:after="0" w:line="228" w:lineRule="auto"/>
              <w:ind w:left="109" w:right="114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О реализации органами местного самоуправления  полномочий, предусмотренных Федеральным законом от 6 марта 2006 года № 35-ФЗ «О противодействии терроризму», проблемы и перспективы»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spacing w:line="228" w:lineRule="auto"/>
              <w:ind w:left="111" w:right="1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I – IV кварталы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spacing w:line="228" w:lineRule="auto"/>
              <w:ind w:left="109" w:right="11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Глава ПГО</w:t>
            </w:r>
            <w:r w:rsidR="00BF2BFD"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 – председатель АТК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BF2BFD" w:rsidRPr="00F21BD8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редставительный орган ПГО</w:t>
            </w:r>
            <w:r w:rsidR="00BF2BFD"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BF2BFD" w:rsidRPr="00F21BD8" w:rsidRDefault="00BF2BFD" w:rsidP="00B30413">
            <w:pPr>
              <w:spacing w:line="228" w:lineRule="auto"/>
              <w:ind w:left="109" w:right="11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Руководители Управления образования, Управления культуры, спорта, члены АТК МО</w:t>
            </w:r>
          </w:p>
        </w:tc>
      </w:tr>
      <w:tr w:rsidR="000F7D88" w:rsidRPr="00F21BD8" w:rsidTr="00B30413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2.1.2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pStyle w:val="decor"/>
              <w:spacing w:before="0" w:after="0" w:line="228" w:lineRule="auto"/>
              <w:ind w:left="109" w:right="114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Заслушивание муниципальных служащих ОМС МО, в деятельности которых имеются недостатки в организации работы по профилактике терроризма с учетом их компетенции. По результатам заслушивания выработать конкретные меры по их устранению.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F21BD8" w:rsidP="00F21BD8">
            <w:pPr>
              <w:spacing w:line="228" w:lineRule="auto"/>
              <w:ind w:left="-39" w:right="-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Ежеквартально</w:t>
            </w:r>
            <w:r w:rsidR="000F7D88" w:rsidRPr="00F21BD8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proofErr w:type="spellEnd"/>
            <w:r w:rsidR="000F7D88"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="000F7D88" w:rsidRPr="00F21BD8">
              <w:rPr>
                <w:rFonts w:ascii="Liberation Serif" w:hAnsi="Liberation Serif" w:cs="Liberation Serif"/>
                <w:sz w:val="28"/>
                <w:szCs w:val="28"/>
              </w:rPr>
              <w:t>случае</w:t>
            </w:r>
            <w:proofErr w:type="gramEnd"/>
            <w:r w:rsidR="000F7D88"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 выявления недостатков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BFD" w:rsidRPr="00F21BD8" w:rsidRDefault="000F7D88" w:rsidP="00B30413">
            <w:pPr>
              <w:spacing w:line="228" w:lineRule="auto"/>
              <w:ind w:left="109" w:right="11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Глава ПГО</w:t>
            </w:r>
            <w:r w:rsidR="00BF2BFD" w:rsidRPr="00F21BD8">
              <w:rPr>
                <w:rFonts w:ascii="Liberation Serif" w:hAnsi="Liberation Serif" w:cs="Liberation Serif"/>
                <w:sz w:val="28"/>
                <w:szCs w:val="28"/>
              </w:rPr>
              <w:t>- председатель АТК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0F7D88" w:rsidRPr="00F21BD8" w:rsidRDefault="000F7D88" w:rsidP="00B30413">
            <w:pPr>
              <w:spacing w:line="228" w:lineRule="auto"/>
              <w:ind w:left="109" w:right="11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 w:rsidR="00BF2BFD" w:rsidRPr="00F21BD8">
              <w:rPr>
                <w:rFonts w:ascii="Liberation Serif" w:hAnsi="Liberation Serif" w:cs="Liberation Serif"/>
                <w:sz w:val="28"/>
                <w:szCs w:val="28"/>
              </w:rPr>
              <w:t>АТК в пределах компетенции</w:t>
            </w:r>
          </w:p>
          <w:p w:rsidR="000F7D88" w:rsidRPr="00F21BD8" w:rsidRDefault="000F7D88" w:rsidP="00B30413">
            <w:pPr>
              <w:spacing w:line="228" w:lineRule="auto"/>
              <w:ind w:left="109" w:right="11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F7D88" w:rsidRPr="00F21BD8" w:rsidTr="00B30413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2.1.3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pStyle w:val="decor"/>
              <w:spacing w:before="0" w:after="0" w:line="228" w:lineRule="auto"/>
              <w:ind w:left="109" w:right="114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Рассмотрение муниципальной программы по профилактике терроризма, актуализация программы с учетом анализа изменений обстановки террористической угрозы.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spacing w:line="228" w:lineRule="auto"/>
              <w:ind w:left="111" w:right="-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I и IV кварталы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ind w:left="109" w:right="1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Глава МО, члены Комиссии в пределах установленной компетенции</w:t>
            </w:r>
          </w:p>
          <w:p w:rsidR="000F7D88" w:rsidRPr="00F21BD8" w:rsidRDefault="000F7D88" w:rsidP="00B30413">
            <w:pPr>
              <w:spacing w:line="228" w:lineRule="auto"/>
              <w:ind w:left="109" w:right="11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F7D88" w:rsidRPr="00F21BD8" w:rsidTr="00B30413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2.1.4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pStyle w:val="decor"/>
              <w:spacing w:before="0" w:after="0" w:line="228" w:lineRule="auto"/>
              <w:ind w:left="109" w:right="114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Заслушивание руководителей организаций, допустивших нарушения требований  АТЗ объектов и  выработка мер по устранению нарушений.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spacing w:line="228" w:lineRule="auto"/>
              <w:ind w:left="111" w:right="-22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I</w:t>
            </w:r>
            <w:r w:rsidRPr="00F21BD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 квартал</w:t>
            </w:r>
            <w:r w:rsidRPr="00F21BD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spacing w:line="228" w:lineRule="auto"/>
              <w:ind w:left="109" w:right="11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Глава МО, члены Комиссии</w:t>
            </w:r>
          </w:p>
        </w:tc>
      </w:tr>
      <w:tr w:rsidR="000F7D88" w:rsidRPr="00F21BD8" w:rsidTr="00B30413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.1.5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pStyle w:val="decor"/>
              <w:spacing w:before="0" w:after="0" w:line="228" w:lineRule="auto"/>
              <w:ind w:left="109" w:right="114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Эффективность исполнения мероприятий Комплексного плана по качеству, контролю и взаимодействию при реализации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spacing w:line="228" w:lineRule="auto"/>
              <w:ind w:left="111" w:right="-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I квартал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spacing w:line="228" w:lineRule="auto"/>
              <w:ind w:left="109" w:right="11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Глава МО, члены Комиссии</w:t>
            </w:r>
          </w:p>
        </w:tc>
      </w:tr>
      <w:tr w:rsidR="006110C0" w:rsidRPr="00F21BD8" w:rsidTr="00B30413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0C0" w:rsidRPr="00F21BD8" w:rsidRDefault="006110C0" w:rsidP="000C678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.1.6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6110C0" w:rsidRDefault="006110C0" w:rsidP="00B30413">
            <w:pPr>
              <w:pStyle w:val="decor"/>
              <w:spacing w:before="0" w:after="0" w:line="228" w:lineRule="auto"/>
              <w:ind w:left="109" w:right="114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Рассмотрение результатов </w:t>
            </w:r>
            <w:r w:rsidRPr="006110C0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мониторинга </w:t>
            </w:r>
            <w:r w:rsidRPr="006110C0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субъектами мониторинга, на предмет ее полноты и относимости к</w:t>
            </w:r>
            <w:r w:rsidRPr="006110C0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  <w:lang w:val="en-US"/>
              </w:rPr>
              <w:t> </w:t>
            </w:r>
            <w:r w:rsidRPr="006110C0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антитеррористической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805348">
            <w:pPr>
              <w:spacing w:line="228" w:lineRule="auto"/>
              <w:ind w:left="111" w:right="-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I квартал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805348">
            <w:pPr>
              <w:spacing w:line="228" w:lineRule="auto"/>
              <w:ind w:left="109" w:right="11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Глава МО, члены Комиссии</w:t>
            </w:r>
          </w:p>
        </w:tc>
      </w:tr>
      <w:tr w:rsidR="006110C0" w:rsidRPr="00F21BD8" w:rsidTr="00B30413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0C0" w:rsidRPr="00F21BD8" w:rsidRDefault="006110C0" w:rsidP="00B3041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lastRenderedPageBreak/>
              <w:t>2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.1.7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pStyle w:val="decor"/>
              <w:spacing w:before="0" w:after="0" w:line="228" w:lineRule="auto"/>
              <w:ind w:left="109" w:right="114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Профилактика правонарушений в сфере незаконного оборота оружия, боеприпасов и взрывчатых веществ (взрывных устройств)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spacing w:line="228" w:lineRule="auto"/>
              <w:ind w:left="111" w:right="-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I</w:t>
            </w:r>
            <w:r w:rsidRPr="00F21BD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spacing w:line="228" w:lineRule="auto"/>
              <w:ind w:left="109" w:right="11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Глава МО, члены Комиссии, ОМВД</w:t>
            </w:r>
          </w:p>
        </w:tc>
      </w:tr>
      <w:tr w:rsidR="006110C0" w:rsidRPr="00F21BD8" w:rsidTr="00B30413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0C0" w:rsidRPr="00F21BD8" w:rsidRDefault="006110C0" w:rsidP="00B3041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2.1.8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pStyle w:val="decor"/>
              <w:spacing w:before="0" w:after="0" w:line="228" w:lineRule="auto"/>
              <w:ind w:left="109" w:right="114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Совершенствование деятельности ОМС МО в части реализации полномочий, предусмотренных статьей 5.2 Федерального закона от 6 марта 2006 года № 35-ФЗ «О противодействии терроризму»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spacing w:line="228" w:lineRule="auto"/>
              <w:ind w:left="111" w:right="-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арт, август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spacing w:line="228" w:lineRule="auto"/>
              <w:ind w:left="109" w:right="11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Глава ПГО,   Представительный орган ПГО</w:t>
            </w:r>
          </w:p>
        </w:tc>
      </w:tr>
      <w:tr w:rsidR="006110C0" w:rsidRPr="00F21BD8" w:rsidTr="00B30413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0C0" w:rsidRPr="00F21BD8" w:rsidRDefault="006110C0" w:rsidP="00B3041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2.1.9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F21B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/>
                <w:sz w:val="28"/>
                <w:szCs w:val="28"/>
              </w:rPr>
              <w:t>О состоянии АТЗ объектов транспортной инфраструктуры автомобильного транспорта и транспортных средств, а также объектов торговли и мерах по ее совершенствованию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/>
                <w:sz w:val="28"/>
                <w:szCs w:val="28"/>
              </w:rPr>
              <w:t>3 квартал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F21BD8">
            <w:pPr>
              <w:ind w:left="-137" w:right="-6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/>
                <w:sz w:val="28"/>
                <w:szCs w:val="28"/>
              </w:rPr>
              <w:t>Администрация ПГО, МУП «</w:t>
            </w:r>
            <w:proofErr w:type="spellStart"/>
            <w:r w:rsidRPr="00F21BD8">
              <w:rPr>
                <w:rFonts w:ascii="Liberation Serif" w:hAnsi="Liberation Serif"/>
                <w:sz w:val="28"/>
                <w:szCs w:val="28"/>
              </w:rPr>
              <w:t>Пышминское</w:t>
            </w:r>
            <w:proofErr w:type="spellEnd"/>
            <w:r w:rsidRPr="00F21BD8">
              <w:rPr>
                <w:rFonts w:ascii="Liberation Serif" w:hAnsi="Liberation Serif"/>
                <w:sz w:val="28"/>
                <w:szCs w:val="28"/>
              </w:rPr>
              <w:t xml:space="preserve"> АТП», организации торговли </w:t>
            </w:r>
          </w:p>
        </w:tc>
      </w:tr>
      <w:tr w:rsidR="006110C0" w:rsidRPr="00F21BD8" w:rsidTr="00B30413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0C0" w:rsidRPr="00F21BD8" w:rsidRDefault="006110C0" w:rsidP="00B3041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2.1.10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/>
                <w:sz w:val="28"/>
                <w:szCs w:val="28"/>
              </w:rPr>
              <w:t>О результатах деятельности АТК в 2019 году, основных  задачах и утверждении плана работы АТК на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/>
                <w:sz w:val="28"/>
                <w:szCs w:val="28"/>
              </w:rPr>
              <w:t>4 квартал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ind w:left="-137" w:right="-6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/>
                <w:sz w:val="28"/>
                <w:szCs w:val="28"/>
              </w:rPr>
              <w:t xml:space="preserve"> Члены АТК, </w:t>
            </w:r>
          </w:p>
          <w:p w:rsidR="006110C0" w:rsidRPr="00F21BD8" w:rsidRDefault="006110C0" w:rsidP="00B30413">
            <w:pPr>
              <w:ind w:left="-137" w:right="-6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</w:tc>
      </w:tr>
      <w:tr w:rsidR="006110C0" w:rsidRPr="00F21BD8" w:rsidTr="00B30413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0C0" w:rsidRPr="00F21BD8" w:rsidRDefault="006110C0" w:rsidP="00B3041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2.1.11</w:t>
            </w:r>
            <w:bookmarkStart w:id="1" w:name="_GoBack"/>
            <w:bookmarkEnd w:id="1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/>
                <w:sz w:val="28"/>
                <w:szCs w:val="28"/>
              </w:rPr>
              <w:t>О ходе исполнения решений АТК и ОШ, а также собственных решений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0C0" w:rsidRPr="00F21BD8" w:rsidRDefault="006110C0" w:rsidP="00B30413">
            <w:pPr>
              <w:ind w:left="-137" w:right="-6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/>
                <w:sz w:val="28"/>
                <w:szCs w:val="28"/>
              </w:rPr>
              <w:t>Председатель комиссии, Члены АТК,</w:t>
            </w:r>
          </w:p>
          <w:p w:rsidR="006110C0" w:rsidRPr="00F21BD8" w:rsidRDefault="006110C0" w:rsidP="00B30413">
            <w:pPr>
              <w:ind w:left="-137" w:right="-6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/>
                <w:sz w:val="28"/>
                <w:szCs w:val="28"/>
              </w:rPr>
              <w:t xml:space="preserve"> секретарь АТК</w:t>
            </w:r>
          </w:p>
        </w:tc>
      </w:tr>
    </w:tbl>
    <w:p w:rsidR="000F7D88" w:rsidRPr="00F21BD8" w:rsidRDefault="000F7D88" w:rsidP="000F7D88">
      <w:pPr>
        <w:pStyle w:val="a3"/>
        <w:ind w:left="678"/>
        <w:rPr>
          <w:rFonts w:ascii="Liberation Serif" w:hAnsi="Liberation Serif" w:cs="Liberation Serif"/>
          <w:sz w:val="28"/>
          <w:szCs w:val="28"/>
        </w:rPr>
      </w:pPr>
    </w:p>
    <w:p w:rsidR="000F7D88" w:rsidRPr="00F21BD8" w:rsidRDefault="000F7D88" w:rsidP="000F7D88">
      <w:pPr>
        <w:pStyle w:val="a3"/>
        <w:ind w:left="84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b/>
          <w:sz w:val="28"/>
          <w:szCs w:val="28"/>
        </w:rPr>
        <w:t>2.2. Иные мероприятия, направленные на профилактику терроризма, а также минимизацию и (или) ликвидацию последствий его проявлений</w:t>
      </w:r>
    </w:p>
    <w:p w:rsidR="000F7D88" w:rsidRPr="00F21BD8" w:rsidRDefault="000F7D88" w:rsidP="000F7D88">
      <w:pPr>
        <w:pStyle w:val="a3"/>
        <w:ind w:left="678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1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6488"/>
        <w:gridCol w:w="1843"/>
        <w:gridCol w:w="5812"/>
      </w:tblGrid>
      <w:tr w:rsidR="000F7D88" w:rsidRPr="00F21BD8" w:rsidTr="00B30413">
        <w:trPr>
          <w:trHeight w:val="114"/>
          <w:tblHeader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88" w:rsidRPr="00F21BD8" w:rsidRDefault="000F7D88" w:rsidP="00B3041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органов, ответственных 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br/>
              <w:t>за исполнение</w:t>
            </w:r>
          </w:p>
        </w:tc>
      </w:tr>
      <w:tr w:rsidR="000F7D88" w:rsidRPr="00F21BD8" w:rsidTr="00B30413">
        <w:trPr>
          <w:trHeight w:val="207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2.2.1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ind w:left="85" w:right="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Подготовка и проведение заседаний АТК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ind w:left="111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I – IV кварталы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88" w:rsidRPr="00F21BD8" w:rsidRDefault="000F7D88" w:rsidP="00B30413">
            <w:pPr>
              <w:ind w:left="109" w:right="1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Глава МО, члены Комиссии в пределах установленной компетенции</w:t>
            </w:r>
          </w:p>
          <w:p w:rsidR="000F7D88" w:rsidRPr="00F21BD8" w:rsidRDefault="000F7D88" w:rsidP="00B30413">
            <w:pPr>
              <w:ind w:left="85" w:right="14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F7D88" w:rsidRPr="00F21BD8" w:rsidRDefault="000F7D88" w:rsidP="000F7D88">
      <w:pPr>
        <w:pStyle w:val="a3"/>
        <w:spacing w:line="228" w:lineRule="auto"/>
        <w:ind w:left="678"/>
        <w:rPr>
          <w:rFonts w:ascii="Liberation Serif" w:hAnsi="Liberation Serif" w:cs="Liberation Serif"/>
          <w:b/>
          <w:sz w:val="28"/>
          <w:szCs w:val="28"/>
        </w:rPr>
      </w:pPr>
    </w:p>
    <w:p w:rsidR="000F7D88" w:rsidRPr="00F21BD8" w:rsidRDefault="000F7D88" w:rsidP="00F21BD8">
      <w:pPr>
        <w:pStyle w:val="a3"/>
        <w:spacing w:line="228" w:lineRule="auto"/>
        <w:ind w:left="0"/>
        <w:rPr>
          <w:rFonts w:ascii="Liberation Serif" w:hAnsi="Liberation Serif" w:cs="Liberation Serif"/>
          <w:b/>
          <w:sz w:val="28"/>
          <w:szCs w:val="28"/>
        </w:rPr>
      </w:pPr>
      <w:r w:rsidRPr="00F21BD8">
        <w:rPr>
          <w:rFonts w:ascii="Liberation Serif" w:hAnsi="Liberation Serif" w:cs="Liberation Serif"/>
          <w:b/>
          <w:sz w:val="28"/>
          <w:szCs w:val="28"/>
        </w:rPr>
        <w:t>2.</w:t>
      </w:r>
      <w:r w:rsidR="00F21BD8">
        <w:rPr>
          <w:rFonts w:ascii="Liberation Serif" w:hAnsi="Liberation Serif" w:cs="Liberation Serif"/>
          <w:b/>
          <w:sz w:val="28"/>
          <w:szCs w:val="28"/>
        </w:rPr>
        <w:t>3</w:t>
      </w:r>
      <w:r w:rsidRPr="00F21BD8">
        <w:rPr>
          <w:rFonts w:ascii="Liberation Serif" w:hAnsi="Liberation Serif" w:cs="Liberation Serif"/>
          <w:b/>
          <w:sz w:val="28"/>
          <w:szCs w:val="28"/>
        </w:rPr>
        <w:t>. Мероприятия по взаимодействию с ОГ в ПГО</w:t>
      </w:r>
    </w:p>
    <w:p w:rsidR="000F7D88" w:rsidRPr="00F21BD8" w:rsidRDefault="000F7D88" w:rsidP="000F7D88">
      <w:pPr>
        <w:pStyle w:val="a3"/>
        <w:spacing w:line="228" w:lineRule="auto"/>
        <w:ind w:left="678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1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6009"/>
        <w:gridCol w:w="1755"/>
        <w:gridCol w:w="6409"/>
      </w:tblGrid>
      <w:tr w:rsidR="000F7D88" w:rsidRPr="00F21BD8" w:rsidTr="00B30413">
        <w:trPr>
          <w:trHeight w:val="337"/>
          <w:tblHeader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D88" w:rsidRPr="00F21BD8" w:rsidRDefault="000F7D88" w:rsidP="00B3041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органов, ответственных </w:t>
            </w:r>
          </w:p>
          <w:p w:rsidR="000F7D88" w:rsidRPr="00F21BD8" w:rsidRDefault="000F7D88" w:rsidP="00B3041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за исполнение</w:t>
            </w:r>
          </w:p>
        </w:tc>
      </w:tr>
      <w:tr w:rsidR="000F7D88" w:rsidRPr="00F21BD8" w:rsidTr="00B30413">
        <w:trPr>
          <w:trHeight w:val="207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D88" w:rsidRPr="00F21BD8" w:rsidRDefault="000F7D88" w:rsidP="00F21BD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  <w:r w:rsidR="00F21BD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.1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D88" w:rsidRPr="00F21BD8" w:rsidRDefault="000F7D88" w:rsidP="00B30413">
            <w:pPr>
              <w:spacing w:line="228" w:lineRule="auto"/>
              <w:ind w:right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Подготовка и проведение совместных 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заседаний АТК МО и ОГ в МО (по согласованию с ОГ)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D88" w:rsidRPr="00F21BD8" w:rsidRDefault="000F7D88" w:rsidP="00B30413">
            <w:pPr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II – IV 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кварталы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D88" w:rsidRPr="00F21BD8" w:rsidRDefault="000F7D88" w:rsidP="00B3041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Глава МО, ОМВД России по </w:t>
            </w:r>
            <w:proofErr w:type="spellStart"/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Пышминскому</w:t>
            </w:r>
            <w:proofErr w:type="spellEnd"/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городскому округу, члены АТК МО и ОГ в МО в пределах установленной компетенции</w:t>
            </w:r>
          </w:p>
        </w:tc>
      </w:tr>
      <w:tr w:rsidR="000F7D88" w:rsidRPr="00F21BD8" w:rsidTr="00B30413">
        <w:trPr>
          <w:trHeight w:val="207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D88" w:rsidRPr="00F21BD8" w:rsidRDefault="000F7D88" w:rsidP="00F21BD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2.</w:t>
            </w:r>
            <w:r w:rsidR="00F21BD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.2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D88" w:rsidRPr="00F21BD8" w:rsidRDefault="000F7D88" w:rsidP="00B3041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Участие ОМС МО в межведомственных тренировках, проводимых ОГ в МО по отработке действий при угрозе совершения либо совершении террористического 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D88" w:rsidRPr="00F21BD8" w:rsidRDefault="000F7D88" w:rsidP="00B30413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D88" w:rsidRPr="00F21BD8" w:rsidRDefault="000F7D88" w:rsidP="00E31BFD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Глава ПГО,  Администрация ПГО, МКУ ПГО «Управление образования</w:t>
            </w:r>
            <w:r w:rsidR="00E31BFD">
              <w:rPr>
                <w:rFonts w:ascii="Liberation Serif" w:hAnsi="Liberation Serif" w:cs="Liberation Serif"/>
                <w:sz w:val="28"/>
                <w:szCs w:val="28"/>
              </w:rPr>
              <w:t xml:space="preserve"> и молодежной политики», МКУ ПГО «Управление культуры и туризма</w:t>
            </w:r>
            <w:r w:rsidRPr="00F21BD8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:rsidR="000F7D88" w:rsidRPr="00F21BD8" w:rsidRDefault="000F7D88" w:rsidP="000F7D88">
      <w:pPr>
        <w:pStyle w:val="a3"/>
        <w:spacing w:line="228" w:lineRule="auto"/>
        <w:ind w:left="678"/>
        <w:rPr>
          <w:rFonts w:ascii="Liberation Serif" w:hAnsi="Liberation Serif" w:cs="Liberation Serif"/>
          <w:sz w:val="28"/>
          <w:szCs w:val="28"/>
        </w:rPr>
      </w:pPr>
    </w:p>
    <w:p w:rsidR="000F7D88" w:rsidRPr="00F21BD8" w:rsidRDefault="000F7D88" w:rsidP="000F7D88">
      <w:pPr>
        <w:pStyle w:val="a3"/>
        <w:spacing w:line="228" w:lineRule="auto"/>
        <w:ind w:left="678"/>
        <w:rPr>
          <w:rFonts w:ascii="Liberation Serif" w:hAnsi="Liberation Serif" w:cs="Liberation Serif"/>
          <w:sz w:val="28"/>
          <w:szCs w:val="28"/>
        </w:rPr>
      </w:pPr>
    </w:p>
    <w:p w:rsidR="000F7D88" w:rsidRPr="00F21BD8" w:rsidRDefault="000F7D88" w:rsidP="000F7D88">
      <w:pPr>
        <w:pStyle w:val="a3"/>
        <w:spacing w:line="228" w:lineRule="auto"/>
        <w:ind w:left="678"/>
        <w:rPr>
          <w:rFonts w:ascii="Liberation Serif" w:hAnsi="Liberation Serif" w:cs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Начальник отдела строительства, газификации и жилищной политики</w:t>
      </w:r>
    </w:p>
    <w:p w:rsidR="000F7D88" w:rsidRPr="00F21BD8" w:rsidRDefault="000F7D88" w:rsidP="000F7D88">
      <w:pPr>
        <w:pStyle w:val="a3"/>
        <w:spacing w:line="228" w:lineRule="auto"/>
        <w:ind w:left="678"/>
        <w:rPr>
          <w:rFonts w:ascii="Liberation Serif" w:hAnsi="Liberation Serif" w:cs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округа,</w:t>
      </w:r>
    </w:p>
    <w:p w:rsidR="000F7D88" w:rsidRPr="00F21BD8" w:rsidRDefault="000F7D88" w:rsidP="000F7D88">
      <w:pPr>
        <w:pStyle w:val="a3"/>
        <w:spacing w:line="228" w:lineRule="auto"/>
        <w:ind w:left="678"/>
        <w:rPr>
          <w:rFonts w:ascii="Liberation Serif" w:hAnsi="Liberation Serif"/>
          <w:sz w:val="28"/>
          <w:szCs w:val="28"/>
        </w:rPr>
      </w:pPr>
      <w:r w:rsidRPr="00F21BD8">
        <w:rPr>
          <w:rFonts w:ascii="Liberation Serif" w:hAnsi="Liberation Serif" w:cs="Liberation Serif"/>
          <w:sz w:val="28"/>
          <w:szCs w:val="28"/>
        </w:rPr>
        <w:t xml:space="preserve">секретарь АТК МО </w:t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</w:r>
      <w:r w:rsidRPr="00F21BD8">
        <w:rPr>
          <w:rFonts w:ascii="Liberation Serif" w:hAnsi="Liberation Serif" w:cs="Liberation Serif"/>
          <w:sz w:val="28"/>
          <w:szCs w:val="28"/>
        </w:rPr>
        <w:tab/>
        <w:t xml:space="preserve">Д.Л. Шаров </w:t>
      </w:r>
    </w:p>
    <w:p w:rsidR="000F7D88" w:rsidRPr="00F21BD8" w:rsidRDefault="000F7D88" w:rsidP="000F7D88">
      <w:pPr>
        <w:pStyle w:val="a3"/>
        <w:ind w:left="678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rPr>
          <w:rFonts w:ascii="Liberation Serif" w:hAnsi="Liberation Serif"/>
          <w:sz w:val="28"/>
          <w:szCs w:val="28"/>
        </w:rPr>
      </w:pPr>
    </w:p>
    <w:p w:rsidR="000F7D88" w:rsidRPr="00F21BD8" w:rsidRDefault="000F7D88" w:rsidP="000F7D88">
      <w:pPr>
        <w:ind w:left="-42"/>
        <w:jc w:val="both"/>
        <w:rPr>
          <w:rFonts w:ascii="Liberation Serif" w:hAnsi="Liberation Serif"/>
          <w:sz w:val="28"/>
          <w:szCs w:val="28"/>
        </w:rPr>
      </w:pPr>
    </w:p>
    <w:p w:rsidR="009A3EA7" w:rsidRPr="00F21BD8" w:rsidRDefault="009A3EA7">
      <w:pPr>
        <w:rPr>
          <w:rFonts w:ascii="Liberation Serif" w:hAnsi="Liberation Serif"/>
          <w:sz w:val="28"/>
          <w:szCs w:val="28"/>
        </w:rPr>
      </w:pPr>
    </w:p>
    <w:sectPr w:rsidR="009A3EA7" w:rsidRPr="00F21BD8" w:rsidSect="00822E35">
      <w:pgSz w:w="16838" w:h="11906" w:orient="landscape"/>
      <w:pgMar w:top="899" w:right="5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202"/>
    <w:multiLevelType w:val="multilevel"/>
    <w:tmpl w:val="101C8194"/>
    <w:lvl w:ilvl="0">
      <w:start w:val="1"/>
      <w:numFmt w:val="upperRoman"/>
      <w:lvlText w:val="%1."/>
      <w:lvlJc w:val="left"/>
      <w:pPr>
        <w:ind w:left="67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3"/>
    <w:rsid w:val="000F7D88"/>
    <w:rsid w:val="0030680C"/>
    <w:rsid w:val="006110C0"/>
    <w:rsid w:val="008761D7"/>
    <w:rsid w:val="009646A3"/>
    <w:rsid w:val="009A3EA7"/>
    <w:rsid w:val="00BF2BFD"/>
    <w:rsid w:val="00DF6C30"/>
    <w:rsid w:val="00E11CF3"/>
    <w:rsid w:val="00E31BFD"/>
    <w:rsid w:val="00F2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88"/>
    <w:pPr>
      <w:ind w:left="720"/>
      <w:contextualSpacing/>
    </w:pPr>
  </w:style>
  <w:style w:type="character" w:customStyle="1" w:styleId="a4">
    <w:name w:val="Основной текст_"/>
    <w:rsid w:val="000F7D88"/>
    <w:rPr>
      <w:sz w:val="26"/>
      <w:shd w:val="clear" w:color="auto" w:fill="FFFFFF"/>
    </w:rPr>
  </w:style>
  <w:style w:type="paragraph" w:customStyle="1" w:styleId="Default">
    <w:name w:val="Default"/>
    <w:rsid w:val="000F7D8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cor">
    <w:name w:val="decor"/>
    <w:basedOn w:val="a"/>
    <w:rsid w:val="000F7D88"/>
    <w:pPr>
      <w:suppressAutoHyphens/>
      <w:autoSpaceDN w:val="0"/>
      <w:spacing w:before="100" w:after="100"/>
      <w:textAlignment w:val="baseline"/>
    </w:pPr>
    <w:rPr>
      <w:b/>
      <w:bCs/>
      <w:color w:val="330099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88"/>
    <w:pPr>
      <w:ind w:left="720"/>
      <w:contextualSpacing/>
    </w:pPr>
  </w:style>
  <w:style w:type="character" w:customStyle="1" w:styleId="a4">
    <w:name w:val="Основной текст_"/>
    <w:rsid w:val="000F7D88"/>
    <w:rPr>
      <w:sz w:val="26"/>
      <w:shd w:val="clear" w:color="auto" w:fill="FFFFFF"/>
    </w:rPr>
  </w:style>
  <w:style w:type="paragraph" w:customStyle="1" w:styleId="Default">
    <w:name w:val="Default"/>
    <w:rsid w:val="000F7D8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cor">
    <w:name w:val="decor"/>
    <w:basedOn w:val="a"/>
    <w:rsid w:val="000F7D88"/>
    <w:pPr>
      <w:suppressAutoHyphens/>
      <w:autoSpaceDN w:val="0"/>
      <w:spacing w:before="100" w:after="100"/>
      <w:textAlignment w:val="baseline"/>
    </w:pPr>
    <w:rPr>
      <w:b/>
      <w:bCs/>
      <w:color w:val="33009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2021-12-16T16:06:00Z</dcterms:created>
  <dcterms:modified xsi:type="dcterms:W3CDTF">2021-12-21T11:28:00Z</dcterms:modified>
</cp:coreProperties>
</file>