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0B7105">
        <w:rPr>
          <w:rFonts w:ascii="Arial" w:hAnsi="Arial" w:cs="Arial"/>
          <w:b/>
          <w:bCs/>
          <w:sz w:val="20"/>
          <w:szCs w:val="20"/>
          <w:lang w:eastAsia="ru-RU"/>
        </w:rPr>
        <w:t>ПРАВИТЕЛЬСТВО РОССИЙСКОЙ ФЕДЕРАЦИИ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0B7105">
        <w:rPr>
          <w:rFonts w:ascii="Arial" w:hAnsi="Arial" w:cs="Arial"/>
          <w:b/>
          <w:bCs/>
          <w:sz w:val="20"/>
          <w:szCs w:val="20"/>
          <w:lang w:eastAsia="ru-RU"/>
        </w:rPr>
        <w:t>РАСПОРЯЖЕНИЕ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0B7105">
        <w:rPr>
          <w:rFonts w:ascii="Arial" w:hAnsi="Arial" w:cs="Arial"/>
          <w:b/>
          <w:bCs/>
          <w:sz w:val="20"/>
          <w:szCs w:val="20"/>
          <w:lang w:eastAsia="ru-RU"/>
        </w:rPr>
        <w:t>от 5 сентября 2015 г. N 1738-р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B7105" w:rsidRPr="000B710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  <w:t xml:space="preserve">(в ред. </w:t>
            </w:r>
            <w:hyperlink r:id="rId5" w:history="1">
              <w:r w:rsidRPr="000B7105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0B7105"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  <w:t xml:space="preserve"> Правительства РФ от 17.09.2016 N 1969-р)</w:t>
            </w:r>
          </w:p>
        </w:tc>
      </w:tr>
    </w:tbl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1. Утвердить прилагаемый </w:t>
      </w:r>
      <w:hyperlink w:anchor="Par27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стандарт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развития конкуренции в субъектах Российской Федерации (далее - стандарт).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2. Утратил силу. - </w:t>
      </w:r>
      <w:hyperlink r:id="rId6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Распоряжение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Правительства РФ от 17.09.2016 N 1969-р.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3. Рекомендовать: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ar27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стандарта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>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субъектам естественных монополий руководствоваться положениями </w:t>
      </w:r>
      <w:hyperlink w:anchor="Par27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стандарта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в рамках раскрытия информации о своей деятельности.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Председатель Правительства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Российской Федерации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Д.МЕДВЕДЕВ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Утвержден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распоряжением Правительства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Российской Федерации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от 5 сентября 2015 г. N 1738-р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0" w:name="Par27"/>
      <w:bookmarkStart w:id="1" w:name="_GoBack"/>
      <w:bookmarkEnd w:id="0"/>
      <w:r w:rsidRPr="000B7105">
        <w:rPr>
          <w:rFonts w:ascii="Arial" w:hAnsi="Arial" w:cs="Arial"/>
          <w:b/>
          <w:bCs/>
          <w:sz w:val="20"/>
          <w:szCs w:val="20"/>
          <w:lang w:eastAsia="ru-RU"/>
        </w:rPr>
        <w:t>СТАНДАРТ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0B7105">
        <w:rPr>
          <w:rFonts w:ascii="Arial" w:hAnsi="Arial" w:cs="Arial"/>
          <w:b/>
          <w:bCs/>
          <w:sz w:val="20"/>
          <w:szCs w:val="20"/>
          <w:lang w:eastAsia="ru-RU"/>
        </w:rPr>
        <w:t>РАЗВИТИЯ КОНКУРЕНЦИИ В СУБЪЕКТАХ РОССИЙСКОЙ ФЕДЕРАЦИИ</w:t>
      </w:r>
    </w:p>
    <w:bookmarkEnd w:id="1"/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B7105" w:rsidRPr="000B710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  <w:t xml:space="preserve">(в ред. </w:t>
            </w:r>
            <w:hyperlink r:id="rId7" w:history="1">
              <w:r w:rsidRPr="000B7105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0B7105"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  <w:t xml:space="preserve"> Правительства РФ от 17.09.2016 N 1969-р)</w:t>
            </w:r>
          </w:p>
        </w:tc>
      </w:tr>
    </w:tbl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I. Общие положения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пункта 2 раздела III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2. Стандарт разработан в следующих целях: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б) содействие формированию прозрачной системы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работы органов исполнительной власти субъектов Российской Федерации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в части реализации результативных и эффективных мер по развитию конкуренции в </w:t>
      </w:r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>интересах потребителей товаров, работ и услуг, в том числе субъектов предпринимательской деятельности, граждан и общества;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3. Принципами внедрения стандарта являются: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в целом;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деятельности органов исполнительной власти субъекта Российской Федерации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для результативной и эффективной реализации стандарта;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4.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 xml:space="preserve">С учетом положений </w:t>
      </w:r>
      <w:hyperlink r:id="rId9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распоряжения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взаимодействия органов исполнительной власти субъекта Российской Федерации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5. Внедрение стандарта осуществляется на основании решения высшего должностного лица.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6.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 xml:space="preserve">(п. 6 в ред. </w:t>
      </w:r>
      <w:hyperlink r:id="rId10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распоряжения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Правительства РФ от 17.09.2016 N 1969-р)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интернет-портале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об инвестиционной деятельности в субъекте Российской Федерации.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II. Определение уполномоченного органа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9. Уполномоченный орган осуществляет следующие полномочия: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III. Рассмотрение вопросов содействия развитию конкуренции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на заседаниях коллегиального органа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проект перечня с аргументированным обоснованием выбора каждого рынка;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г) результаты и анализ результатов мониторинга.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2" w:name="Par76"/>
      <w:bookmarkEnd w:id="2"/>
      <w:r w:rsidRPr="000B7105">
        <w:rPr>
          <w:rFonts w:ascii="Arial" w:hAnsi="Arial" w:cs="Arial"/>
          <w:sz w:val="20"/>
          <w:szCs w:val="20"/>
          <w:lang w:eastAsia="ru-RU"/>
        </w:rP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г) представители региональной комиссии по проведению административной реформы;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д) представители научных, исследовательских, проектных, аналитических организаций и технологических платформ;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контроля за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0B7105">
        <w:rPr>
          <w:rFonts w:ascii="Arial" w:hAnsi="Arial" w:cs="Arial"/>
          <w:sz w:val="20"/>
          <w:szCs w:val="20"/>
          <w:lang w:eastAsia="ru-RU"/>
        </w:rPr>
        <w:t>аквакультура</w:t>
      </w:r>
      <w:proofErr w:type="spellEnd"/>
      <w:r w:rsidRPr="000B7105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0B7105">
        <w:rPr>
          <w:rFonts w:ascii="Arial" w:hAnsi="Arial" w:cs="Arial"/>
          <w:sz w:val="20"/>
          <w:szCs w:val="20"/>
          <w:lang w:eastAsia="ru-RU"/>
        </w:rPr>
        <w:t>марикультура</w:t>
      </w:r>
      <w:proofErr w:type="spellEnd"/>
      <w:r w:rsidRPr="000B7105">
        <w:rPr>
          <w:rFonts w:ascii="Arial" w:hAnsi="Arial" w:cs="Arial"/>
          <w:sz w:val="20"/>
          <w:szCs w:val="20"/>
          <w:lang w:eastAsia="ru-RU"/>
        </w:rPr>
        <w:t xml:space="preserve">, товарное рыбоводство, промышленное рыболовство, </w:t>
      </w:r>
      <w:proofErr w:type="spellStart"/>
      <w:r w:rsidRPr="000B7105">
        <w:rPr>
          <w:rFonts w:ascii="Arial" w:hAnsi="Arial" w:cs="Arial"/>
          <w:sz w:val="20"/>
          <w:szCs w:val="20"/>
          <w:lang w:eastAsia="ru-RU"/>
        </w:rPr>
        <w:t>рыбопереработка</w:t>
      </w:r>
      <w:proofErr w:type="spellEnd"/>
      <w:r w:rsidRPr="000B7105">
        <w:rPr>
          <w:rFonts w:ascii="Arial" w:hAnsi="Arial" w:cs="Arial"/>
          <w:sz w:val="20"/>
          <w:szCs w:val="20"/>
          <w:lang w:eastAsia="ru-RU"/>
        </w:rPr>
        <w:t xml:space="preserve"> и др.);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к) представители организаций, действующих в интересах независимых директоров;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0B7105">
        <w:rPr>
          <w:rFonts w:ascii="Arial" w:hAnsi="Arial" w:cs="Arial"/>
          <w:sz w:val="20"/>
          <w:szCs w:val="20"/>
          <w:lang w:eastAsia="ru-RU"/>
        </w:rPr>
        <w:t>инноваторы</w:t>
      </w:r>
      <w:proofErr w:type="spellEnd"/>
      <w:r w:rsidRPr="000B7105">
        <w:rPr>
          <w:rFonts w:ascii="Arial" w:hAnsi="Arial" w:cs="Arial"/>
          <w:sz w:val="20"/>
          <w:szCs w:val="20"/>
          <w:lang w:eastAsia="ru-RU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0B7105">
        <w:rPr>
          <w:rFonts w:ascii="Arial" w:hAnsi="Arial" w:cs="Arial"/>
          <w:sz w:val="20"/>
          <w:szCs w:val="20"/>
          <w:lang w:eastAsia="ru-RU"/>
        </w:rPr>
        <w:t>нанотехнологий</w:t>
      </w:r>
      <w:proofErr w:type="spellEnd"/>
      <w:r w:rsidRPr="000B7105">
        <w:rPr>
          <w:rFonts w:ascii="Arial" w:hAnsi="Arial" w:cs="Arial"/>
          <w:sz w:val="20"/>
          <w:szCs w:val="20"/>
          <w:lang w:eastAsia="ru-RU"/>
        </w:rPr>
        <w:t xml:space="preserve">, альтернативной энергетики и </w:t>
      </w:r>
      <w:proofErr w:type="spellStart"/>
      <w:r w:rsidRPr="000B7105">
        <w:rPr>
          <w:rFonts w:ascii="Arial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0B7105">
        <w:rPr>
          <w:rFonts w:ascii="Arial" w:hAnsi="Arial" w:cs="Arial"/>
          <w:sz w:val="20"/>
          <w:szCs w:val="20"/>
          <w:lang w:eastAsia="ru-RU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13. В случае необходимости в состав коллегиального органа помимо лиц, указанных в </w:t>
      </w:r>
      <w:hyperlink w:anchor="Par76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пункте 12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стандарта, могут включаться иные участники (с учетом региональной специфики).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б) уполномоченный по защите прав предпринимателей в субъекте Российской Федерации;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в) уполномоченный по правам человека в субъекте Российской Федерации.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</w:t>
      </w:r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>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IV. Утверждение перечня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19.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 xml:space="preserve">При формировании перечня приоритетных рынков рекомендуется в первую очередь включать в него рынки товаров, работ и услуг </w:t>
      </w:r>
      <w:proofErr w:type="spellStart"/>
      <w:r w:rsidRPr="000B7105">
        <w:rPr>
          <w:rFonts w:ascii="Arial" w:hAnsi="Arial" w:cs="Arial"/>
          <w:sz w:val="20"/>
          <w:szCs w:val="20"/>
          <w:lang w:eastAsia="ru-RU"/>
        </w:rPr>
        <w:t>несырьевого</w:t>
      </w:r>
      <w:proofErr w:type="spellEnd"/>
      <w:r w:rsidRPr="000B7105">
        <w:rPr>
          <w:rFonts w:ascii="Arial" w:hAnsi="Arial" w:cs="Arial"/>
          <w:sz w:val="20"/>
          <w:szCs w:val="20"/>
          <w:lang w:eastAsia="ru-RU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инновационных кластеров).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ar251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приложением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23. Помимо рынков, предусмотренных </w:t>
      </w:r>
      <w:hyperlink w:anchor="Par251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приложением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24. Формирование перечня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осуществляется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в том числе на основе следующих данных: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формировании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V. Разработка "дорожной карты"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27. Утверждение "дорожной карты" осуществляется на уровне высшего должностного лица.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29. Мероприятия (в том числе системные), предусмотренные "дорожной картой", для рынков, предусмотренных </w:t>
      </w:r>
      <w:hyperlink w:anchor="Par251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приложением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к стандарту, могут разрабатываться до выполнения проведения мониторинга.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30. При разработке и реализации "дорожной карты", а также при внесении в нее изменений осуществляются: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определение процессов, необходимых для реализации требований по развитию конкуренции;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б) определение последовательности и взаимодействия этих процессов, а также их приоритетность;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эффективности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как при осуществлении этих процессов, так и при управлении ими;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г) обеспечение ресурсов и информации, необходимых для поддержания этих процессов и их мониторинга;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д) определение принципов и порядка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взаимодействия органов исполнительной власти субъекта Российской Федерации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с органами местного самоуправления;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ж) мероприятия, необходимые для достижения запланированных результатов.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(в ред. </w:t>
      </w:r>
      <w:hyperlink r:id="rId11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распоряжения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Правительства РФ от 17.09.2016 N 1969-р)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 xml:space="preserve">(в ред. </w:t>
      </w:r>
      <w:hyperlink r:id="rId12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распоряжения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Правительства РФ от 17.09.2016 N 1969-р)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32. Системные мероприятия, предусмотренные "дорожной картой" с учетом </w:t>
      </w:r>
      <w:hyperlink w:anchor="Par251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приложения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к стандарту, направлены на развитие конкурентной среды в субъекте Российской Федерации, в том числе: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статьям 15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и </w:t>
      </w:r>
      <w:hyperlink r:id="rId14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16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Федерального закона "О защите конкуренции";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Об общих принципах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Об общих принципах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организации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в) на совершенствование процессов управления в рамках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полномочий органов исполнительной власти субъектов Российской Федерации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содержатся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на официальном сайте уполномоченного органа в сети "Интернет";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ж) на мобильность трудовых ресурсов, способствующую повышению эффективности труда;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0B7105">
        <w:rPr>
          <w:rFonts w:ascii="Arial" w:hAnsi="Arial" w:cs="Arial"/>
          <w:sz w:val="20"/>
          <w:szCs w:val="20"/>
          <w:lang w:eastAsia="ru-RU"/>
        </w:rPr>
        <w:t>WorldSkills</w:t>
      </w:r>
      <w:proofErr w:type="spellEnd"/>
      <w:r w:rsidRPr="000B710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0B7105">
        <w:rPr>
          <w:rFonts w:ascii="Arial" w:hAnsi="Arial" w:cs="Arial"/>
          <w:sz w:val="20"/>
          <w:szCs w:val="20"/>
          <w:lang w:eastAsia="ru-RU"/>
        </w:rPr>
        <w:t>International</w:t>
      </w:r>
      <w:proofErr w:type="spellEnd"/>
      <w:r w:rsidRPr="000B7105">
        <w:rPr>
          <w:rFonts w:ascii="Arial" w:hAnsi="Arial" w:cs="Arial"/>
          <w:sz w:val="20"/>
          <w:szCs w:val="20"/>
          <w:lang w:eastAsia="ru-RU"/>
        </w:rPr>
        <w:t>);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34. Планируется, что мероприятия, предусмотренные "дорожной картой", затронут все сферы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деятельности органов исполнительной власти субъекта Российской Федерации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и органов местного самоуправления, учитывая возможное взаимодействие по </w:t>
      </w:r>
      <w:proofErr w:type="spellStart"/>
      <w:r w:rsidRPr="000B7105">
        <w:rPr>
          <w:rFonts w:ascii="Arial" w:hAnsi="Arial" w:cs="Arial"/>
          <w:sz w:val="20"/>
          <w:szCs w:val="20"/>
          <w:lang w:eastAsia="ru-RU"/>
        </w:rPr>
        <w:t>соисполнению</w:t>
      </w:r>
      <w:proofErr w:type="spellEnd"/>
      <w:r w:rsidRPr="000B7105">
        <w:rPr>
          <w:rFonts w:ascii="Arial" w:hAnsi="Arial" w:cs="Arial"/>
          <w:sz w:val="20"/>
          <w:szCs w:val="20"/>
          <w:lang w:eastAsia="ru-RU"/>
        </w:rP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(в ред. </w:t>
      </w:r>
      <w:hyperlink r:id="rId17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распоряжения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Правительства РФ от 17.09.2016 N 1969-р)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VI. Проведение мониторинга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41. Уполномоченный орган ежегодно организует проведение мониторинга.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3" w:name="Par168"/>
      <w:bookmarkEnd w:id="3"/>
      <w:r w:rsidRPr="000B7105">
        <w:rPr>
          <w:rFonts w:ascii="Arial" w:hAnsi="Arial" w:cs="Arial"/>
          <w:sz w:val="20"/>
          <w:szCs w:val="20"/>
          <w:lang w:eastAsia="ru-RU"/>
        </w:rPr>
        <w:t>42. Мониторинг включает в себя: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формирование перечня рынков, на которых присутствуют субъекты естественных монополий;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</w:t>
      </w:r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>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контроля за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деятельностью субъектов естественных монополий;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4" w:name="Par184"/>
      <w:bookmarkEnd w:id="4"/>
      <w:r w:rsidRPr="000B7105">
        <w:rPr>
          <w:rFonts w:ascii="Arial" w:hAnsi="Arial" w:cs="Arial"/>
          <w:sz w:val="20"/>
          <w:szCs w:val="20"/>
          <w:lang w:eastAsia="ru-RU"/>
        </w:rPr>
        <w:t>43. При проведении мониторинга уполномоченный орган использует в том числе: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бизнес-ассоциациями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и организациями, представляющими интересы потребителей;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ж) информацию о результатах общественного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контроля за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деятельностью субъектов естественных монополий;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ar168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пунктами 42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и </w:t>
      </w:r>
      <w:hyperlink w:anchor="Par184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43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стандарта, а также определять критерии: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>а) оценки состояния конкурентной среды субъектами предпринимательской деятельности;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г) иные критерии.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45.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в показатели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деятельности органов исполнительной власти субъекта Российской Федерации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и (в рамках соглашения) органов местного самоуправления.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47. По результатам проведенного мониторинга уполномоченный орган подготавливает доклад, содержащий в том числе: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в) информацию о результатах общественного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контроля за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деятельностью субъектов естественных монополий;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г) анализ результативности и эффективности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деятельности органов исполнительной власти субъекта Российской Федерации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 xml:space="preserve">50.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51. Материалы доклада используются при внесении изменений в стандарт.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VII. Создание и реализация механизмов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общественного</w:t>
      </w:r>
      <w:proofErr w:type="gramEnd"/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контроля за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деятельностью субъектов естественных монополий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53.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Концепцией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рамках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контроля за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контроль за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контроль за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5" w:name="Par220"/>
      <w:bookmarkEnd w:id="5"/>
      <w:r w:rsidRPr="000B7105">
        <w:rPr>
          <w:rFonts w:ascii="Arial" w:hAnsi="Arial" w:cs="Arial"/>
          <w:sz w:val="20"/>
          <w:szCs w:val="20"/>
          <w:lang w:eastAsia="ru-RU"/>
        </w:rP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, задействованных в механизмах общественного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контроля за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деятельностью субъектов естественных монополий;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и услуг субъектов естественных монополий и независимых экспертов;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56.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 xml:space="preserve">Раскрытие информации, указанной в </w:t>
      </w:r>
      <w:hyperlink w:anchor="Par220" w:history="1">
        <w:r w:rsidRPr="000B7105">
          <w:rPr>
            <w:rFonts w:ascii="Arial" w:hAnsi="Arial" w:cs="Arial"/>
            <w:color w:val="0000FF"/>
            <w:sz w:val="20"/>
            <w:szCs w:val="20"/>
            <w:lang w:eastAsia="ru-RU"/>
          </w:rPr>
          <w:t>пункте 55</w:t>
        </w:r>
      </w:hyperlink>
      <w:r w:rsidRPr="000B7105">
        <w:rPr>
          <w:rFonts w:ascii="Arial" w:hAnsi="Arial" w:cs="Arial"/>
          <w:sz w:val="20"/>
          <w:szCs w:val="20"/>
          <w:lang w:eastAsia="ru-RU"/>
        </w:rP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ее строительства, реконструкции).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VIII. Повышение уровня информированности субъектов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предпринимательской деятельности и потребителей товаров,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работ и услуг о состоянии конкурентной среды и деятельности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по содействию развитию конкуренции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59. На официальном сайте уполномоченного органа в сети "Интернет" и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интернет-портале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lastRenderedPageBreak/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 xml:space="preserve">60.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 xml:space="preserve"> специализированном </w:t>
      </w: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интернет-портале</w:t>
      </w:r>
      <w:proofErr w:type="gramEnd"/>
      <w:r w:rsidRPr="000B7105">
        <w:rPr>
          <w:rFonts w:ascii="Arial" w:hAnsi="Arial" w:cs="Arial"/>
          <w:sz w:val="20"/>
          <w:szCs w:val="20"/>
          <w:lang w:eastAsia="ru-RU"/>
        </w:rPr>
        <w:t>: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B7105">
        <w:rPr>
          <w:rFonts w:ascii="Arial" w:hAnsi="Arial" w:cs="Arial"/>
          <w:sz w:val="20"/>
          <w:szCs w:val="20"/>
          <w:lang w:eastAsia="ru-RU"/>
        </w:rP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0B7105" w:rsidRPr="000B7105" w:rsidRDefault="000B7105" w:rsidP="000B71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Приложение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к стандарту развития конкуренции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в субъектах Российской Федерации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6" w:name="Par251"/>
      <w:bookmarkEnd w:id="6"/>
      <w:r w:rsidRPr="000B7105">
        <w:rPr>
          <w:rFonts w:ascii="Arial" w:hAnsi="Arial" w:cs="Arial"/>
          <w:sz w:val="20"/>
          <w:szCs w:val="20"/>
          <w:lang w:eastAsia="ru-RU"/>
        </w:rPr>
        <w:t>ПЕРЕЧЕНЬ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МЕРОПРИЯТИЙ ПО СОДЕЙСТВИЮ РАЗВИТИЮ КОНКУРЕНЦИИ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И ПО РАЗВИТИЮ КОНКУРЕНТНОЙ СРЕДЫ СУБЪЕКТА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B7105">
        <w:rPr>
          <w:rFonts w:ascii="Arial" w:hAnsi="Arial" w:cs="Arial"/>
          <w:sz w:val="20"/>
          <w:szCs w:val="20"/>
          <w:lang w:eastAsia="ru-RU"/>
        </w:rPr>
        <w:t>РОССИЙСКОЙ ФЕДЕРАЦИИ</w:t>
      </w: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B7105" w:rsidRPr="000B710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  <w:t xml:space="preserve">(в ред. </w:t>
            </w:r>
            <w:hyperlink r:id="rId19" w:history="1">
              <w:r w:rsidRPr="000B7105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0B7105">
              <w:rPr>
                <w:rFonts w:ascii="Arial" w:hAnsi="Arial" w:cs="Arial"/>
                <w:color w:val="392C69"/>
                <w:sz w:val="20"/>
                <w:szCs w:val="20"/>
                <w:lang w:eastAsia="ru-RU"/>
              </w:rPr>
              <w:t xml:space="preserve"> Правительства РФ от 17.09.2016 N 1969-р)</w:t>
            </w:r>
          </w:p>
        </w:tc>
      </w:tr>
    </w:tbl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0B7105" w:rsidRPr="000B7105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Целевые показатели</w:t>
            </w:r>
          </w:p>
        </w:tc>
      </w:tr>
      <w:tr w:rsidR="000B7105" w:rsidRPr="000B7105">
        <w:tc>
          <w:tcPr>
            <w:tcW w:w="9063" w:type="dxa"/>
            <w:gridSpan w:val="3"/>
            <w:tcBorders>
              <w:top w:val="single" w:sz="4" w:space="0" w:color="auto"/>
            </w:tcBorders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0B7105" w:rsidRPr="000B7105">
        <w:tc>
          <w:tcPr>
            <w:tcW w:w="9063" w:type="dxa"/>
            <w:gridSpan w:val="3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0B7105" w:rsidRPr="000B7105">
        <w:tc>
          <w:tcPr>
            <w:tcW w:w="9063" w:type="dxa"/>
            <w:gridSpan w:val="3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пребыванием, палаточный лагерь, стационарно-оздоровительный лагерь труда и отдыха):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в 2015 году - 10 процентов;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в 2016 году - 15 процентов;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в 2017 году - 20 процентов</w:t>
            </w:r>
          </w:p>
        </w:tc>
      </w:tr>
      <w:tr w:rsidR="000B7105" w:rsidRPr="000B7105">
        <w:tc>
          <w:tcPr>
            <w:tcW w:w="9063" w:type="dxa"/>
            <w:gridSpan w:val="3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0B7105" w:rsidRPr="000B7105">
        <w:tc>
          <w:tcPr>
            <w:tcW w:w="9063" w:type="dxa"/>
            <w:gridSpan w:val="3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Рынок медицинских услуг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в 2015 году - не менее 6 процентов;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в 2016 году - не менее 7 процентов;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в 2017 году - не менее 8 процентов;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в 2018 году - не менее 10 процентов</w:t>
            </w:r>
          </w:p>
        </w:tc>
      </w:tr>
      <w:tr w:rsidR="000B7105" w:rsidRPr="000B7105">
        <w:tc>
          <w:tcPr>
            <w:tcW w:w="9063" w:type="dxa"/>
            <w:gridSpan w:val="3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Развитие сектора негосударственных (немуниципальных) организаций, оказывающих услуги ранней диагностики, социализации и реабилитации детей с </w:t>
            </w: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ограниченными возможностями здоровья (в возрасте до 6 лет)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</w:t>
            </w: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0B7105" w:rsidRPr="000B7105">
        <w:tc>
          <w:tcPr>
            <w:tcW w:w="9063" w:type="dxa"/>
            <w:gridSpan w:val="3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Рынок услуг в сфере культуры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в 2015 году - не менее 15 процентов;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в 2016 году - не менее 20 процентов;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в 2017 году - не менее 25 процентов;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в 2018 году - не менее 30 процентов</w:t>
            </w:r>
          </w:p>
        </w:tc>
      </w:tr>
      <w:tr w:rsidR="000B7105" w:rsidRPr="000B7105">
        <w:tc>
          <w:tcPr>
            <w:tcW w:w="9063" w:type="dxa"/>
            <w:gridSpan w:val="3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Рынок услуг жилищно-коммунального хозяйства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повышение эффективности </w:t>
            </w:r>
            <w:proofErr w:type="gramStart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 w:rsidRPr="000B7105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"О государственной </w:t>
            </w: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информационной системе жилищно-коммунального хозяйства"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 w:rsidRPr="000B7105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пунктом 9.11 части 1 статьи 14</w:t>
              </w:r>
            </w:hyperlink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0B7105" w:rsidRPr="000B7105">
        <w:tc>
          <w:tcPr>
            <w:tcW w:w="9063" w:type="dxa"/>
            <w:gridSpan w:val="3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Розничная торговля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2018 году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антиконкурентных</w:t>
            </w:r>
            <w:proofErr w:type="spellEnd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сокращение присутствия государства </w:t>
            </w:r>
            <w:proofErr w:type="gramStart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рынке розничной торговли фармацевтической продукцией до необходимого для </w:t>
            </w: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обеспечения законодательства в области контроля за распространением</w:t>
            </w:r>
            <w:proofErr w:type="gramEnd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наркотических веществ минимума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</w:t>
            </w: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0B7105" w:rsidRPr="000B7105">
        <w:tc>
          <w:tcPr>
            <w:tcW w:w="9063" w:type="dxa"/>
            <w:gridSpan w:val="3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Рынок услуг перевозок пассажиров наземным транспортом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B7105" w:rsidRPr="000B7105">
        <w:tc>
          <w:tcPr>
            <w:tcW w:w="569" w:type="dxa"/>
            <w:vMerge w:val="restart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vMerge w:val="restart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0B7105" w:rsidRPr="000B7105">
        <w:tc>
          <w:tcPr>
            <w:tcW w:w="569" w:type="dxa"/>
            <w:vMerge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vMerge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0B7105" w:rsidRPr="000B7105">
        <w:tc>
          <w:tcPr>
            <w:tcW w:w="569" w:type="dxa"/>
            <w:vMerge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vMerge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0B7105" w:rsidRPr="000B7105">
        <w:tc>
          <w:tcPr>
            <w:tcW w:w="569" w:type="dxa"/>
            <w:vMerge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vMerge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0B7105" w:rsidRPr="000B7105">
        <w:tc>
          <w:tcPr>
            <w:tcW w:w="9063" w:type="dxa"/>
            <w:gridSpan w:val="3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Рынок услуг связи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0B7105" w:rsidRPr="000B7105">
        <w:tc>
          <w:tcPr>
            <w:tcW w:w="9063" w:type="dxa"/>
            <w:gridSpan w:val="3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Развитие конкуренции в сфере социального обслуживания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0B7105" w:rsidRPr="000B7105">
        <w:tc>
          <w:tcPr>
            <w:tcW w:w="9063" w:type="dxa"/>
            <w:gridSpan w:val="3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II. Системные мероприятия по развитию конкурентной среды в субъекте Российской </w:t>
            </w: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объеме</w:t>
            </w:r>
            <w:proofErr w:type="gramEnd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закупок, осуществляемых в соответствии с Федеральным </w:t>
            </w:r>
            <w:hyperlink r:id="rId22" w:history="1">
              <w:r w:rsidRPr="000B7105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B7105" w:rsidRPr="000B7105">
        <w:tc>
          <w:tcPr>
            <w:tcW w:w="569" w:type="dxa"/>
            <w:vMerge w:val="restart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0B7105" w:rsidRPr="000B7105">
        <w:tc>
          <w:tcPr>
            <w:tcW w:w="569" w:type="dxa"/>
            <w:vMerge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</w:t>
            </w: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дошкольное образование;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детский отдых и оздоровление;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здравоохранение;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обслуживание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детский отдых и оздоровление;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спорт;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здравоохранение;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обслуживание;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дошкольное образование;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</w:tr>
      <w:tr w:rsidR="000B7105" w:rsidRPr="000B7105">
        <w:tc>
          <w:tcPr>
            <w:tcW w:w="569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28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</w:tcPr>
          <w:p w:rsidR="000B7105" w:rsidRPr="000B7105" w:rsidRDefault="000B7105" w:rsidP="000B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B7105">
              <w:rPr>
                <w:rFonts w:ascii="Arial" w:hAnsi="Arial" w:cs="Arial"/>
                <w:sz w:val="20"/>
                <w:szCs w:val="20"/>
                <w:lang w:eastAsia="ru-RU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7105" w:rsidRPr="000B7105" w:rsidRDefault="000B7105" w:rsidP="000B710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ru-RU"/>
        </w:rPr>
      </w:pPr>
    </w:p>
    <w:p w:rsidR="0036554E" w:rsidRDefault="0036554E"/>
    <w:sectPr w:rsidR="0036554E" w:rsidSect="00EC04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105"/>
    <w:rsid w:val="00062A82"/>
    <w:rsid w:val="000B7105"/>
    <w:rsid w:val="00305E77"/>
    <w:rsid w:val="0036554E"/>
    <w:rsid w:val="00BC633E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D206EDC2785982BDB9BFC384063D5ECFE7C40F5A99BBE3D4A292CB676B015750F196070BDC91DP4U4E" TargetMode="External"/><Relationship Id="rId13" Type="http://schemas.openxmlformats.org/officeDocument/2006/relationships/hyperlink" Target="consultantplus://offline/ref=7ECD206EDC2785982BDB9BFC384063D5EFFF7D41F5AE9BBE3D4A292CB676B015750F196275PBUFE" TargetMode="External"/><Relationship Id="rId18" Type="http://schemas.openxmlformats.org/officeDocument/2006/relationships/hyperlink" Target="consultantplus://offline/ref=7ECD206EDC2785982BDB9BFC384063D5EFF67046F7AD9BBE3D4A292CB676B015750F196070BDCB14P4U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CD206EDC2785982BDB9BFC384063D5EFFF7241F4AB9BBE3D4A292CB676B015750F196070BDCD12P4U5E" TargetMode="External"/><Relationship Id="rId7" Type="http://schemas.openxmlformats.org/officeDocument/2006/relationships/hyperlink" Target="consultantplus://offline/ref=7ECD206EDC2785982BDB9BFC384063D5EFF6704CF3A29BBE3D4A292CB676B015750F196070BDCB15P4U1E" TargetMode="External"/><Relationship Id="rId12" Type="http://schemas.openxmlformats.org/officeDocument/2006/relationships/hyperlink" Target="consultantplus://offline/ref=7ECD206EDC2785982BDB9BFC384063D5EFF6704CF3A29BBE3D4A292CB676B015750F196070BDCB14P4U0E" TargetMode="External"/><Relationship Id="rId17" Type="http://schemas.openxmlformats.org/officeDocument/2006/relationships/hyperlink" Target="consultantplus://offline/ref=7ECD206EDC2785982BDB9BFC384063D5EFF6704CF3A29BBE3D4A292CB676B015750F196070BDCB14P4U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CD206EDC2785982BDB9BFC384063D5EFFE7D4DF2AB9BBE3D4A292CB6P7U6E" TargetMode="External"/><Relationship Id="rId20" Type="http://schemas.openxmlformats.org/officeDocument/2006/relationships/hyperlink" Target="consultantplus://offline/ref=7ECD206EDC2785982BDB9BFC384063D5EFFE7345F0AE9BBE3D4A292CB6P7U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D206EDC2785982BDB9BFC384063D5EFF6704CF3A29BBE3D4A292CB676B015750F196070BDCB15P4U4E" TargetMode="External"/><Relationship Id="rId11" Type="http://schemas.openxmlformats.org/officeDocument/2006/relationships/hyperlink" Target="consultantplus://offline/ref=7ECD206EDC2785982BDB9BFC384063D5EFF6704CF3A29BBE3D4A292CB676B015750F196070BDCB14P4U0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ECD206EDC2785982BDB9BFC384063D5EFF6704CF3A29BBE3D4A292CB676B015750F196070BDCB15P4U1E" TargetMode="External"/><Relationship Id="rId15" Type="http://schemas.openxmlformats.org/officeDocument/2006/relationships/hyperlink" Target="consultantplus://offline/ref=7ECD206EDC2785982BDB9BFC384063D5EFFF7D41F7AE9BBE3D4A292CB6P7U6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CD206EDC2785982BDB9BFC384063D5EFF6704CF3A29BBE3D4A292CB676B015750F196070BDCB14P4U2E" TargetMode="External"/><Relationship Id="rId19" Type="http://schemas.openxmlformats.org/officeDocument/2006/relationships/hyperlink" Target="consultantplus://offline/ref=7ECD206EDC2785982BDB9BFC384063D5EFF6704CF3A29BBE3D4A292CB676B015750F196070BDCB14P4U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D206EDC2785982BDB9BFC384063D5EFFF7241F2A99BBE3D4A292CB6P7U6E" TargetMode="External"/><Relationship Id="rId14" Type="http://schemas.openxmlformats.org/officeDocument/2006/relationships/hyperlink" Target="consultantplus://offline/ref=7ECD206EDC2785982BDB9BFC384063D5EFFF7D41F5AE9BBE3D4A292CB676B015750F196070BDCA10P4U1E" TargetMode="External"/><Relationship Id="rId22" Type="http://schemas.openxmlformats.org/officeDocument/2006/relationships/hyperlink" Target="consultantplus://offline/ref=7ECD206EDC2785982BDB9BFC384063D5EFFE7344F9AD9BBE3D4A292CB6P7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9987</Words>
  <Characters>56927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2018-06-26T04:20:00Z</dcterms:created>
  <dcterms:modified xsi:type="dcterms:W3CDTF">2018-06-26T08:00:00Z</dcterms:modified>
</cp:coreProperties>
</file>