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B4" w:rsidRDefault="008610B4" w:rsidP="00861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8610B4" w:rsidRDefault="008610B4" w:rsidP="008610B4">
      <w:pPr>
        <w:jc w:val="center"/>
        <w:rPr>
          <w:b/>
          <w:sz w:val="28"/>
          <w:szCs w:val="28"/>
        </w:rPr>
      </w:pPr>
    </w:p>
    <w:p w:rsidR="008610B4" w:rsidRDefault="008610B4" w:rsidP="00861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10B4" w:rsidRDefault="008610B4" w:rsidP="008610B4">
      <w:pPr>
        <w:jc w:val="center"/>
        <w:rPr>
          <w:b/>
          <w:sz w:val="28"/>
          <w:szCs w:val="28"/>
        </w:rPr>
      </w:pPr>
    </w:p>
    <w:p w:rsidR="008610B4" w:rsidRDefault="008610B4" w:rsidP="00861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D2A88">
        <w:rPr>
          <w:b/>
          <w:sz w:val="28"/>
          <w:szCs w:val="28"/>
        </w:rPr>
        <w:t>25.11.2016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1D2A8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№ </w:t>
      </w:r>
      <w:r w:rsidR="001D2A88">
        <w:rPr>
          <w:b/>
          <w:sz w:val="28"/>
          <w:szCs w:val="28"/>
        </w:rPr>
        <w:t>632</w:t>
      </w:r>
    </w:p>
    <w:p w:rsidR="008610B4" w:rsidRDefault="008610B4" w:rsidP="008610B4">
      <w:pPr>
        <w:jc w:val="center"/>
        <w:rPr>
          <w:b/>
          <w:sz w:val="28"/>
          <w:szCs w:val="28"/>
        </w:rPr>
      </w:pPr>
    </w:p>
    <w:p w:rsidR="008610B4" w:rsidRDefault="008610B4" w:rsidP="00861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Пышма</w:t>
      </w:r>
    </w:p>
    <w:p w:rsidR="008610B4" w:rsidRDefault="008610B4" w:rsidP="008610B4">
      <w:pPr>
        <w:jc w:val="center"/>
        <w:rPr>
          <w:b/>
          <w:sz w:val="28"/>
          <w:szCs w:val="28"/>
        </w:rPr>
      </w:pPr>
    </w:p>
    <w:p w:rsidR="0048001D" w:rsidRPr="0048001D" w:rsidRDefault="0048001D" w:rsidP="00480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Pr="0048001D">
        <w:rPr>
          <w:b/>
          <w:sz w:val="28"/>
          <w:szCs w:val="28"/>
        </w:rPr>
        <w:t xml:space="preserve">создания и деятельности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Пышминского городского округа, в собственность или безвозмездное пользование </w:t>
      </w:r>
    </w:p>
    <w:p w:rsidR="0048001D" w:rsidRPr="0048001D" w:rsidRDefault="0048001D" w:rsidP="0048001D">
      <w:pPr>
        <w:pStyle w:val="a5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b/>
          <w:sz w:val="28"/>
          <w:szCs w:val="28"/>
        </w:rPr>
      </w:pPr>
    </w:p>
    <w:p w:rsidR="0048001D" w:rsidRDefault="0048001D" w:rsidP="0048001D">
      <w:pPr>
        <w:pStyle w:val="a5"/>
        <w:shd w:val="clear" w:color="auto" w:fill="FFFFFF"/>
        <w:spacing w:before="0" w:beforeAutospacing="0" w:after="0" w:afterAutospacing="0" w:line="247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02432C">
        <w:rPr>
          <w:sz w:val="28"/>
          <w:szCs w:val="28"/>
        </w:rPr>
        <w:t>Гражданск</w:t>
      </w:r>
      <w:r>
        <w:rPr>
          <w:sz w:val="28"/>
          <w:szCs w:val="28"/>
        </w:rPr>
        <w:t>им</w:t>
      </w:r>
      <w:r w:rsidRPr="0002432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2432C">
        <w:rPr>
          <w:sz w:val="28"/>
          <w:szCs w:val="28"/>
        </w:rPr>
        <w:t xml:space="preserve">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C0BC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C0B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0BCD">
        <w:rPr>
          <w:sz w:val="28"/>
          <w:szCs w:val="28"/>
        </w:rPr>
        <w:t xml:space="preserve"> от 30.11.2010 № 327-ФЗ «О передаче</w:t>
      </w:r>
      <w:r>
        <w:rPr>
          <w:sz w:val="28"/>
          <w:szCs w:val="28"/>
        </w:rPr>
        <w:t xml:space="preserve"> религиозным организациям имущества религиозного назначения, находящегося в государственной или муниципальной собственности</w:t>
      </w:r>
      <w:r w:rsidRPr="004C0BCD">
        <w:rPr>
          <w:sz w:val="28"/>
          <w:szCs w:val="28"/>
        </w:rPr>
        <w:t>»</w:t>
      </w:r>
      <w:r>
        <w:rPr>
          <w:sz w:val="28"/>
          <w:szCs w:val="28"/>
        </w:rPr>
        <w:t>, Уставом Пышминского городского округа, Положением о порядке передачи религиозным организациям имущества религиозного назначения, находящегося в муниципальной собственности Пышминского городского округа, утвержденного решением Думы</w:t>
      </w:r>
      <w:proofErr w:type="gramEnd"/>
      <w:r>
        <w:rPr>
          <w:sz w:val="28"/>
          <w:szCs w:val="28"/>
        </w:rPr>
        <w:t xml:space="preserve"> Пышминского городского округа от 30.05.2012 №344</w:t>
      </w:r>
      <w:r w:rsidR="001C1A9E">
        <w:rPr>
          <w:sz w:val="28"/>
          <w:szCs w:val="28"/>
        </w:rPr>
        <w:t>,</w:t>
      </w:r>
    </w:p>
    <w:p w:rsidR="0048001D" w:rsidRPr="0048001D" w:rsidRDefault="0048001D" w:rsidP="0048001D">
      <w:pPr>
        <w:pStyle w:val="a5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48001D">
        <w:rPr>
          <w:sz w:val="28"/>
          <w:szCs w:val="28"/>
        </w:rPr>
        <w:t>п</w:t>
      </w:r>
      <w:proofErr w:type="spellEnd"/>
      <w:proofErr w:type="gramEnd"/>
      <w:r w:rsidRPr="0048001D">
        <w:rPr>
          <w:sz w:val="28"/>
          <w:szCs w:val="28"/>
        </w:rPr>
        <w:t xml:space="preserve"> о с т а </w:t>
      </w:r>
      <w:proofErr w:type="spellStart"/>
      <w:r w:rsidRPr="0048001D">
        <w:rPr>
          <w:sz w:val="28"/>
          <w:szCs w:val="28"/>
        </w:rPr>
        <w:t>н</w:t>
      </w:r>
      <w:proofErr w:type="spellEnd"/>
      <w:r w:rsidRPr="0048001D">
        <w:rPr>
          <w:sz w:val="28"/>
          <w:szCs w:val="28"/>
        </w:rPr>
        <w:t xml:space="preserve"> о в л я ю:</w:t>
      </w:r>
    </w:p>
    <w:p w:rsidR="0048001D" w:rsidRDefault="0048001D" w:rsidP="0048001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sz w:val="28"/>
          <w:szCs w:val="28"/>
        </w:rPr>
      </w:pPr>
      <w:r w:rsidRPr="0048001D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48001D">
        <w:rPr>
          <w:sz w:val="28"/>
          <w:szCs w:val="28"/>
        </w:rPr>
        <w:t>к создания и деятельности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Пышминского городского округа, в собственность или безвозмездное пользование</w:t>
      </w:r>
      <w:r w:rsidR="009B238B">
        <w:rPr>
          <w:sz w:val="28"/>
          <w:szCs w:val="28"/>
        </w:rPr>
        <w:t xml:space="preserve"> (прилагается).</w:t>
      </w:r>
    </w:p>
    <w:p w:rsidR="0078014E" w:rsidRDefault="009B238B" w:rsidP="0048001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sz w:val="28"/>
          <w:szCs w:val="28"/>
        </w:rPr>
      </w:pPr>
      <w:r w:rsidRPr="0078014E">
        <w:rPr>
          <w:sz w:val="28"/>
          <w:szCs w:val="28"/>
        </w:rPr>
        <w:t xml:space="preserve">Настоящее постановление опубликовать в официальном печатном издании Пышминского городского округа газете «Пышминские вести» и на официальном сайте Пышминского городского округа </w:t>
      </w:r>
      <w:r w:rsidR="0078014E">
        <w:rPr>
          <w:sz w:val="28"/>
          <w:szCs w:val="28"/>
          <w:lang w:val="en-US"/>
        </w:rPr>
        <w:t>http</w:t>
      </w:r>
      <w:r w:rsidR="00B01F25">
        <w:rPr>
          <w:sz w:val="28"/>
          <w:szCs w:val="28"/>
        </w:rPr>
        <w:t>:/</w:t>
      </w:r>
      <w:r w:rsidR="0078014E" w:rsidRPr="0078014E">
        <w:rPr>
          <w:sz w:val="28"/>
          <w:szCs w:val="28"/>
        </w:rPr>
        <w:t>/</w:t>
      </w:r>
      <w:proofErr w:type="spellStart"/>
      <w:r w:rsidR="0078014E">
        <w:rPr>
          <w:sz w:val="28"/>
          <w:szCs w:val="28"/>
        </w:rPr>
        <w:t>пышминский-го.рф</w:t>
      </w:r>
      <w:proofErr w:type="spellEnd"/>
      <w:r w:rsidR="0078014E">
        <w:rPr>
          <w:sz w:val="28"/>
          <w:szCs w:val="28"/>
        </w:rPr>
        <w:t>.</w:t>
      </w:r>
    </w:p>
    <w:p w:rsidR="009B238B" w:rsidRPr="0078014E" w:rsidRDefault="009B238B" w:rsidP="0048001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sz w:val="28"/>
          <w:szCs w:val="28"/>
        </w:rPr>
      </w:pPr>
      <w:proofErr w:type="gramStart"/>
      <w:r w:rsidRPr="0078014E">
        <w:rPr>
          <w:sz w:val="28"/>
          <w:szCs w:val="28"/>
        </w:rPr>
        <w:t>Контроль за</w:t>
      </w:r>
      <w:proofErr w:type="gramEnd"/>
      <w:r w:rsidRPr="0078014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</w:t>
      </w:r>
      <w:r w:rsidR="000770C0">
        <w:rPr>
          <w:sz w:val="28"/>
          <w:szCs w:val="28"/>
        </w:rPr>
        <w:t>организации управления</w:t>
      </w:r>
      <w:r w:rsidRPr="0078014E">
        <w:rPr>
          <w:sz w:val="28"/>
          <w:szCs w:val="28"/>
        </w:rPr>
        <w:t xml:space="preserve"> </w:t>
      </w:r>
      <w:proofErr w:type="spellStart"/>
      <w:r w:rsidR="000770C0">
        <w:rPr>
          <w:sz w:val="28"/>
          <w:szCs w:val="28"/>
        </w:rPr>
        <w:t>Кузеванову</w:t>
      </w:r>
      <w:proofErr w:type="spellEnd"/>
      <w:r w:rsidR="000770C0">
        <w:rPr>
          <w:sz w:val="28"/>
          <w:szCs w:val="28"/>
        </w:rPr>
        <w:t xml:space="preserve"> А.В.</w:t>
      </w:r>
    </w:p>
    <w:p w:rsidR="0048001D" w:rsidRPr="00B01F25" w:rsidRDefault="0048001D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  <w:rPr>
          <w:sz w:val="28"/>
          <w:szCs w:val="28"/>
        </w:rPr>
      </w:pPr>
    </w:p>
    <w:p w:rsidR="0048001D" w:rsidRPr="00B01F25" w:rsidRDefault="0048001D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  <w:rPr>
          <w:sz w:val="28"/>
          <w:szCs w:val="28"/>
        </w:rPr>
      </w:pPr>
    </w:p>
    <w:p w:rsidR="0048001D" w:rsidRPr="00B01F25" w:rsidRDefault="00B01F25" w:rsidP="00B01F25">
      <w:pPr>
        <w:pStyle w:val="a5"/>
        <w:shd w:val="clear" w:color="auto" w:fill="FFFFFF"/>
        <w:spacing w:before="0" w:beforeAutospacing="0" w:after="0" w:afterAutospacing="0" w:line="247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Пышминского городского округа                                 А.А. Обоскалов</w:t>
      </w:r>
    </w:p>
    <w:p w:rsidR="0048001D" w:rsidRPr="00B01F25" w:rsidRDefault="0048001D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  <w:rPr>
          <w:sz w:val="28"/>
          <w:szCs w:val="28"/>
        </w:rPr>
      </w:pPr>
    </w:p>
    <w:p w:rsidR="0048001D" w:rsidRDefault="0048001D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</w:pPr>
    </w:p>
    <w:p w:rsidR="00B01F25" w:rsidRDefault="00B01F25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</w:pPr>
    </w:p>
    <w:p w:rsidR="00B01F25" w:rsidRDefault="00B01F25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</w:pPr>
    </w:p>
    <w:p w:rsidR="00292565" w:rsidRDefault="00292565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</w:pPr>
      <w:r>
        <w:lastRenderedPageBreak/>
        <w:t xml:space="preserve">Утвержден </w:t>
      </w:r>
    </w:p>
    <w:p w:rsidR="00292565" w:rsidRDefault="00292565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</w:pPr>
      <w:r>
        <w:t xml:space="preserve">постановлением администрации </w:t>
      </w:r>
    </w:p>
    <w:p w:rsidR="00292565" w:rsidRDefault="00292565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</w:pPr>
      <w:r>
        <w:t>Пышминского городского округа</w:t>
      </w:r>
    </w:p>
    <w:p w:rsidR="009E7B17" w:rsidRDefault="008610B4" w:rsidP="00292565">
      <w:pPr>
        <w:pStyle w:val="a5"/>
        <w:shd w:val="clear" w:color="auto" w:fill="FFFFFF"/>
        <w:spacing w:before="0" w:beforeAutospacing="0" w:after="0" w:afterAutospacing="0" w:line="247" w:lineRule="atLeast"/>
        <w:jc w:val="right"/>
        <w:textAlignment w:val="baseline"/>
      </w:pPr>
      <w:r>
        <w:t>от 25.11.2016</w:t>
      </w:r>
      <w:r w:rsidR="00292565">
        <w:t xml:space="preserve"> № </w:t>
      </w:r>
      <w:r>
        <w:t>632</w:t>
      </w:r>
      <w:r w:rsidR="00292565">
        <w:t xml:space="preserve"> </w:t>
      </w:r>
    </w:p>
    <w:p w:rsidR="00292565" w:rsidRDefault="00292565" w:rsidP="004871A5">
      <w:pPr>
        <w:jc w:val="center"/>
      </w:pPr>
    </w:p>
    <w:p w:rsidR="009E7B17" w:rsidRPr="004871A5" w:rsidRDefault="009E7B17" w:rsidP="004871A5">
      <w:pPr>
        <w:jc w:val="center"/>
      </w:pPr>
      <w:r w:rsidRPr="004871A5">
        <w:t>ПОРЯДОК</w:t>
      </w:r>
      <w:r w:rsidRPr="004871A5">
        <w:br/>
        <w:t xml:space="preserve">создания и деятельности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</w:t>
      </w:r>
      <w:r w:rsidR="001A33C5">
        <w:t>муниципальной</w:t>
      </w:r>
      <w:r w:rsidRPr="004871A5">
        <w:t xml:space="preserve"> собственности </w:t>
      </w:r>
      <w:r w:rsidR="001A33C5">
        <w:t>Пышминского городского округа</w:t>
      </w:r>
      <w:r w:rsidRPr="004871A5">
        <w:t>, в собственность или безвозмездное пользование</w:t>
      </w:r>
      <w:r w:rsidR="00025380">
        <w:t xml:space="preserve"> </w:t>
      </w:r>
    </w:p>
    <w:p w:rsidR="009E7B17" w:rsidRPr="004871A5" w:rsidRDefault="009E7B17" w:rsidP="004871A5"/>
    <w:p w:rsidR="00393A16" w:rsidRDefault="009E7B17" w:rsidP="004871A5">
      <w:pPr>
        <w:pStyle w:val="a4"/>
        <w:numPr>
          <w:ilvl w:val="0"/>
          <w:numId w:val="4"/>
        </w:numPr>
        <w:ind w:left="426"/>
        <w:jc w:val="both"/>
      </w:pPr>
      <w:r w:rsidRPr="004871A5">
        <w:t xml:space="preserve">Комиссия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</w:t>
      </w:r>
      <w:r w:rsidR="004871A5">
        <w:t>муниципальной собственности Пышминского городского округа</w:t>
      </w:r>
      <w:r w:rsidRPr="004871A5">
        <w:t xml:space="preserve">, в собственность или безвозмездное пользование (далее - </w:t>
      </w:r>
      <w:r w:rsidR="00025380">
        <w:t>Комиссия</w:t>
      </w:r>
      <w:r w:rsidRPr="004871A5">
        <w:t>), является коллегиальным совещательным органом</w:t>
      </w:r>
      <w:r w:rsidR="00393A16">
        <w:t>.</w:t>
      </w:r>
    </w:p>
    <w:p w:rsidR="001A33C5" w:rsidRDefault="00393A16" w:rsidP="004871A5">
      <w:pPr>
        <w:pStyle w:val="a4"/>
        <w:numPr>
          <w:ilvl w:val="0"/>
          <w:numId w:val="4"/>
        </w:numPr>
        <w:ind w:left="426"/>
        <w:jc w:val="both"/>
      </w:pPr>
      <w:r>
        <w:t>Цель деятельности Комиссии: урегулирование разногласий,</w:t>
      </w:r>
      <w:r w:rsidR="009E7B17" w:rsidRPr="004871A5">
        <w:t xml:space="preserve"> возникающих в процессе рассмотрения заявлений религиозных организаций о передаче имущества религиозного назначения, находящегося в </w:t>
      </w:r>
      <w:r w:rsidR="001A33C5">
        <w:t>муниципальной</w:t>
      </w:r>
      <w:r w:rsidR="009E7B17" w:rsidRPr="004871A5">
        <w:t xml:space="preserve"> собственности </w:t>
      </w:r>
      <w:r w:rsidR="001A33C5">
        <w:t>Пышминского городского округа</w:t>
      </w:r>
      <w:r w:rsidR="009E7B17" w:rsidRPr="004871A5">
        <w:t>, в собственность или безвозмездное пользование (далее - заявление).</w:t>
      </w:r>
    </w:p>
    <w:p w:rsidR="00304790" w:rsidRPr="004871A5" w:rsidRDefault="00304790" w:rsidP="00304790">
      <w:pPr>
        <w:pStyle w:val="a4"/>
        <w:numPr>
          <w:ilvl w:val="0"/>
          <w:numId w:val="4"/>
        </w:numPr>
        <w:ind w:left="426"/>
        <w:jc w:val="both"/>
      </w:pPr>
      <w:proofErr w:type="gramStart"/>
      <w:r>
        <w:t>Ф</w:t>
      </w:r>
      <w:r w:rsidRPr="004871A5">
        <w:t>изически</w:t>
      </w:r>
      <w:r>
        <w:t>е лица</w:t>
      </w:r>
      <w:r w:rsidRPr="004871A5">
        <w:t xml:space="preserve"> и юридически</w:t>
      </w:r>
      <w:r>
        <w:t>е</w:t>
      </w:r>
      <w:r w:rsidRPr="004871A5">
        <w:t xml:space="preserve"> лиц</w:t>
      </w:r>
      <w:r>
        <w:t>а</w:t>
      </w:r>
      <w:r w:rsidRPr="004871A5">
        <w:t xml:space="preserve">, </w:t>
      </w:r>
      <w:r>
        <w:t>вправе обращаться в администрацию Пышминского городского округа</w:t>
      </w:r>
      <w:r w:rsidRPr="004871A5">
        <w:t>, уполномоченн</w:t>
      </w:r>
      <w:r>
        <w:t>ую</w:t>
      </w:r>
      <w:r w:rsidRPr="004871A5">
        <w:t xml:space="preserve"> принимать решения о передаче религиозным организациям имущества религиозного назначения, находящегося в </w:t>
      </w:r>
      <w:r>
        <w:t>муниципальной</w:t>
      </w:r>
      <w:r w:rsidRPr="004871A5">
        <w:t xml:space="preserve"> собственности </w:t>
      </w:r>
      <w:r>
        <w:t>Пышминского городского округа, в собственность или безвозмездное пользование</w:t>
      </w:r>
      <w:r w:rsidRPr="004871A5">
        <w:t xml:space="preserve"> (далее - уполномоченный орган)</w:t>
      </w:r>
      <w:r>
        <w:t xml:space="preserve"> и (или) </w:t>
      </w:r>
      <w:r w:rsidR="00A33D40">
        <w:t>в Комиссию с заявлением о возможных нарушениях их прав и (или) законных интересов в связи с принятием решения о передаче религиозной</w:t>
      </w:r>
      <w:proofErr w:type="gramEnd"/>
      <w:r w:rsidR="00A33D40">
        <w:t xml:space="preserve"> организации имущества религиозного назначения</w:t>
      </w:r>
      <w:r w:rsidRPr="004871A5">
        <w:t xml:space="preserve"> либо действиями (бездействием) уполномоченного органа в связи с рассмотрением заявления</w:t>
      </w:r>
      <w:r w:rsidR="00A33D40">
        <w:t xml:space="preserve"> религиозной организации.</w:t>
      </w:r>
    </w:p>
    <w:p w:rsidR="009E7B17" w:rsidRPr="004871A5" w:rsidRDefault="009E7B17" w:rsidP="004871A5">
      <w:pPr>
        <w:pStyle w:val="a4"/>
        <w:numPr>
          <w:ilvl w:val="0"/>
          <w:numId w:val="4"/>
        </w:numPr>
        <w:ind w:left="426"/>
        <w:jc w:val="both"/>
      </w:pPr>
      <w:proofErr w:type="gramStart"/>
      <w:r w:rsidRPr="004871A5">
        <w:t>Решения Комиссии, принятые по вопросам, отнесенным к ее компетенции, являются основанием для принятия уполномоченны</w:t>
      </w:r>
      <w:r w:rsidR="00A33D40">
        <w:t>м</w:t>
      </w:r>
      <w:r w:rsidRPr="004871A5">
        <w:t xml:space="preserve"> орган</w:t>
      </w:r>
      <w:r w:rsidR="00A33D40">
        <w:t>ом</w:t>
      </w:r>
      <w:r w:rsidRPr="004871A5">
        <w:t>, решений о передаче имущества религиозного назначения религиозным организациям, а также решений, направленных на принятие мер по устранению нарушений прав и (или) законных интересов физических и (или) юридических лиц, вызванных принятием решения о передаче имущества религиозного назначения религиозным организациям либо действиями (бездействием) уполномоченного органа в связи</w:t>
      </w:r>
      <w:proofErr w:type="gramEnd"/>
      <w:r w:rsidRPr="004871A5">
        <w:t xml:space="preserve"> с рассмотрением заявления.</w:t>
      </w:r>
    </w:p>
    <w:p w:rsidR="001D5AE5" w:rsidRDefault="009E7B17" w:rsidP="001D5AE5">
      <w:pPr>
        <w:pStyle w:val="a4"/>
        <w:numPr>
          <w:ilvl w:val="0"/>
          <w:numId w:val="4"/>
        </w:numPr>
        <w:ind w:left="426"/>
        <w:jc w:val="both"/>
      </w:pPr>
      <w:r w:rsidRPr="004871A5"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80276B">
        <w:t>субъекта Российской Федерации</w:t>
      </w:r>
      <w:r w:rsidRPr="004871A5">
        <w:t>, а также н</w:t>
      </w:r>
      <w:r w:rsidR="001D5AE5">
        <w:t>астоящим Порядком.</w:t>
      </w:r>
    </w:p>
    <w:p w:rsidR="00B75710" w:rsidRPr="000E281C" w:rsidRDefault="00537A1E" w:rsidP="0080276B">
      <w:pPr>
        <w:pStyle w:val="a4"/>
        <w:numPr>
          <w:ilvl w:val="0"/>
          <w:numId w:val="4"/>
        </w:numPr>
        <w:ind w:left="426"/>
        <w:jc w:val="both"/>
      </w:pPr>
      <w:r w:rsidRPr="000E281C">
        <w:t xml:space="preserve">Председателем Комиссии является заместитель главы администрации Пышминского городского округа по </w:t>
      </w:r>
      <w:r w:rsidR="00334E89">
        <w:t>организации управления</w:t>
      </w:r>
      <w:r w:rsidRPr="000E281C">
        <w:t>.</w:t>
      </w:r>
    </w:p>
    <w:p w:rsidR="00537A1E" w:rsidRPr="000E281C" w:rsidRDefault="00537A1E" w:rsidP="0080276B">
      <w:pPr>
        <w:pStyle w:val="a4"/>
        <w:numPr>
          <w:ilvl w:val="0"/>
          <w:numId w:val="4"/>
        </w:numPr>
        <w:ind w:left="426"/>
        <w:jc w:val="both"/>
      </w:pPr>
      <w:r w:rsidRPr="000E281C">
        <w:t>В состав Комиссии входят представители:</w:t>
      </w:r>
    </w:p>
    <w:p w:rsidR="00537A1E" w:rsidRPr="000E281C" w:rsidRDefault="00537A1E" w:rsidP="00537A1E">
      <w:pPr>
        <w:pStyle w:val="a4"/>
        <w:numPr>
          <w:ilvl w:val="1"/>
          <w:numId w:val="4"/>
        </w:numPr>
        <w:ind w:left="426"/>
        <w:jc w:val="both"/>
      </w:pPr>
      <w:r w:rsidRPr="000E281C">
        <w:t>Думы Пышминского городского округа;</w:t>
      </w:r>
    </w:p>
    <w:p w:rsidR="009963DC" w:rsidRPr="000E281C" w:rsidRDefault="00250BC3" w:rsidP="00537A1E">
      <w:pPr>
        <w:pStyle w:val="a4"/>
        <w:numPr>
          <w:ilvl w:val="1"/>
          <w:numId w:val="4"/>
        </w:numPr>
        <w:ind w:left="426"/>
        <w:jc w:val="both"/>
      </w:pPr>
      <w:r w:rsidRPr="000E281C">
        <w:t xml:space="preserve">уполномоченного органа: специалисты комитета по управлению муниципальным имуществом </w:t>
      </w:r>
      <w:r w:rsidR="009963DC" w:rsidRPr="000E281C">
        <w:t xml:space="preserve">и организационно – правового отдела </w:t>
      </w:r>
      <w:r w:rsidRPr="000E281C">
        <w:t>администрации Пышминского городского округа</w:t>
      </w:r>
      <w:r w:rsidR="009963DC" w:rsidRPr="000E281C">
        <w:t>;</w:t>
      </w:r>
    </w:p>
    <w:p w:rsidR="00537A1E" w:rsidRPr="000E281C" w:rsidRDefault="00860FD2" w:rsidP="00537A1E">
      <w:pPr>
        <w:pStyle w:val="a4"/>
        <w:numPr>
          <w:ilvl w:val="1"/>
          <w:numId w:val="4"/>
        </w:numPr>
        <w:ind w:left="426"/>
        <w:jc w:val="both"/>
      </w:pPr>
      <w:r w:rsidRPr="000E281C">
        <w:t xml:space="preserve">общественных организаций, руководящих органов (центров) религиозных организаций, а также специалистов, в том числе специалистов в области </w:t>
      </w:r>
      <w:r w:rsidR="000E281C" w:rsidRPr="000E281C">
        <w:t>религиоведения, культурологи, права.</w:t>
      </w:r>
      <w:r w:rsidRPr="000E281C">
        <w:t xml:space="preserve">  </w:t>
      </w:r>
    </w:p>
    <w:p w:rsidR="0080276B" w:rsidRDefault="008A6DB9" w:rsidP="00634501">
      <w:pPr>
        <w:pStyle w:val="a4"/>
        <w:numPr>
          <w:ilvl w:val="0"/>
          <w:numId w:val="4"/>
        </w:numPr>
        <w:ind w:left="426"/>
        <w:jc w:val="both"/>
      </w:pPr>
      <w:r w:rsidRPr="008A6DB9">
        <w:rPr>
          <w:shd w:val="clear" w:color="auto" w:fill="FFFFFF"/>
        </w:rPr>
        <w:lastRenderedPageBreak/>
        <w:t xml:space="preserve">При необходимости на </w:t>
      </w:r>
      <w:r w:rsidR="00634501" w:rsidRPr="008A6DB9">
        <w:rPr>
          <w:shd w:val="clear" w:color="auto" w:fill="FFFFFF"/>
        </w:rPr>
        <w:t>заседание</w:t>
      </w:r>
      <w:r w:rsidRPr="008A6DB9">
        <w:rPr>
          <w:shd w:val="clear" w:color="auto" w:fill="FFFFFF"/>
        </w:rPr>
        <w:t xml:space="preserve"> </w:t>
      </w:r>
      <w:r w:rsidR="00634501" w:rsidRPr="008A6DB9">
        <w:rPr>
          <w:bCs/>
          <w:shd w:val="clear" w:color="auto" w:fill="FFFFFF"/>
        </w:rPr>
        <w:t>Комиссии</w:t>
      </w:r>
      <w:r w:rsidRPr="008A6DB9">
        <w:rPr>
          <w:bCs/>
          <w:shd w:val="clear" w:color="auto" w:fill="FFFFFF"/>
        </w:rPr>
        <w:t xml:space="preserve"> </w:t>
      </w:r>
      <w:r w:rsidR="00634501" w:rsidRPr="008A6DB9">
        <w:rPr>
          <w:shd w:val="clear" w:color="auto" w:fill="FFFFFF"/>
        </w:rPr>
        <w:t>ее</w:t>
      </w:r>
      <w:r w:rsidRPr="008A6DB9">
        <w:rPr>
          <w:shd w:val="clear" w:color="auto" w:fill="FFFFFF"/>
        </w:rPr>
        <w:t xml:space="preserve"> </w:t>
      </w:r>
      <w:r w:rsidR="00634501" w:rsidRPr="008A6DB9">
        <w:rPr>
          <w:bCs/>
          <w:shd w:val="clear" w:color="auto" w:fill="FFFFFF"/>
        </w:rPr>
        <w:t>председателем</w:t>
      </w:r>
      <w:r w:rsidRPr="008A6DB9">
        <w:rPr>
          <w:bCs/>
          <w:shd w:val="clear" w:color="auto" w:fill="FFFFFF"/>
        </w:rPr>
        <w:t xml:space="preserve"> </w:t>
      </w:r>
      <w:r w:rsidR="00634501" w:rsidRPr="008A6DB9">
        <w:rPr>
          <w:bCs/>
          <w:shd w:val="clear" w:color="auto" w:fill="FFFFFF"/>
        </w:rPr>
        <w:t>могут</w:t>
      </w:r>
      <w:r w:rsidRPr="008A6DB9">
        <w:rPr>
          <w:bCs/>
          <w:shd w:val="clear" w:color="auto" w:fill="FFFFFF"/>
        </w:rPr>
        <w:t xml:space="preserve"> </w:t>
      </w:r>
      <w:r w:rsidRPr="008A6DB9">
        <w:rPr>
          <w:shd w:val="clear" w:color="auto" w:fill="FFFFFF"/>
        </w:rPr>
        <w:t xml:space="preserve">приглашаться </w:t>
      </w:r>
      <w:r w:rsidR="00634501" w:rsidRPr="008A6DB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специалисты, компетентные в соответствующих областях. </w:t>
      </w:r>
      <w:r w:rsidR="00634501" w:rsidRPr="008A6DB9">
        <w:rPr>
          <w:shd w:val="clear" w:color="auto" w:fill="FFFFFF"/>
        </w:rPr>
        <w:t>Приглашенные не обладают правом участия в</w:t>
      </w:r>
      <w:r>
        <w:rPr>
          <w:shd w:val="clear" w:color="auto" w:fill="FFFFFF"/>
        </w:rPr>
        <w:t xml:space="preserve"> </w:t>
      </w:r>
      <w:r w:rsidR="00634501" w:rsidRPr="008A6DB9">
        <w:rPr>
          <w:shd w:val="clear" w:color="auto" w:fill="FFFFFF"/>
        </w:rPr>
        <w:t>голосовании</w:t>
      </w:r>
      <w:r w:rsidR="00634501" w:rsidRPr="008A6DB9">
        <w:rPr>
          <w:rStyle w:val="apple-converted-space"/>
          <w:shd w:val="clear" w:color="auto" w:fill="FFFFFF"/>
        </w:rPr>
        <w:t> </w:t>
      </w:r>
      <w:r w:rsidR="00634501" w:rsidRPr="008A6DB9">
        <w:rPr>
          <w:bCs/>
          <w:shd w:val="clear" w:color="auto" w:fill="FFFFFF"/>
        </w:rPr>
        <w:t>при</w:t>
      </w:r>
      <w:r w:rsidR="00634501" w:rsidRPr="008A6DB9">
        <w:rPr>
          <w:rStyle w:val="apple-converted-space"/>
          <w:shd w:val="clear" w:color="auto" w:fill="FFFFFF"/>
        </w:rPr>
        <w:t> </w:t>
      </w:r>
      <w:r w:rsidR="00634501" w:rsidRPr="008A6DB9">
        <w:rPr>
          <w:bCs/>
          <w:shd w:val="clear" w:color="auto" w:fill="FFFFFF"/>
        </w:rPr>
        <w:t>принятии</w:t>
      </w:r>
      <w:r w:rsidR="00634501" w:rsidRPr="008A6DB9">
        <w:rPr>
          <w:rStyle w:val="apple-converted-space"/>
          <w:shd w:val="clear" w:color="auto" w:fill="FFFFFF"/>
        </w:rPr>
        <w:t> </w:t>
      </w:r>
      <w:r w:rsidR="00634501" w:rsidRPr="008A6DB9">
        <w:rPr>
          <w:bCs/>
          <w:shd w:val="clear" w:color="auto" w:fill="FFFFFF"/>
        </w:rPr>
        <w:t>решения</w:t>
      </w:r>
      <w:r w:rsidR="00634501" w:rsidRPr="008A6DB9">
        <w:rPr>
          <w:shd w:val="clear" w:color="auto" w:fill="FFFFFF"/>
        </w:rPr>
        <w:t>.</w:t>
      </w:r>
      <w:r w:rsidR="00634501">
        <w:t xml:space="preserve"> </w:t>
      </w:r>
    </w:p>
    <w:p w:rsidR="00634501" w:rsidRDefault="00634501" w:rsidP="00634501">
      <w:pPr>
        <w:pStyle w:val="a4"/>
        <w:numPr>
          <w:ilvl w:val="0"/>
          <w:numId w:val="4"/>
        </w:numPr>
        <w:ind w:left="426"/>
        <w:jc w:val="both"/>
      </w:pPr>
      <w:r w:rsidRPr="004871A5">
        <w:t>Заседания Комиссии проводятся по мере необходимости в зависимости от наличия разногласий, требующих рассмотрения на Комиссии.</w:t>
      </w:r>
    </w:p>
    <w:p w:rsidR="0080276B" w:rsidRDefault="009E7B17" w:rsidP="005F7870">
      <w:pPr>
        <w:pStyle w:val="a4"/>
        <w:numPr>
          <w:ilvl w:val="0"/>
          <w:numId w:val="4"/>
        </w:numPr>
        <w:ind w:left="426"/>
        <w:jc w:val="both"/>
      </w:pPr>
      <w:r w:rsidRPr="004871A5">
        <w:t xml:space="preserve">Уполномоченный орган при наличии разногласий, возникающих при рассмотрении заявлений, в течение </w:t>
      </w:r>
      <w:r w:rsidR="00B75710">
        <w:t>5 (</w:t>
      </w:r>
      <w:r w:rsidRPr="004871A5">
        <w:t>пяти</w:t>
      </w:r>
      <w:r w:rsidR="00B75710">
        <w:t>)</w:t>
      </w:r>
      <w:r w:rsidRPr="004871A5">
        <w:t xml:space="preserve"> рабочих дней направляет документы, подтверждающие наличие разногласий по вопросу передачи имущества религиозного назначения религиозным организациям и принадлежность имущества религиозного назначения </w:t>
      </w:r>
      <w:r w:rsidR="0080276B">
        <w:t>Пышминского городского округа</w:t>
      </w:r>
      <w:r w:rsidRPr="004871A5">
        <w:t xml:space="preserve">, в Комиссию для дальнейшего принятия решения в соответствии с </w:t>
      </w:r>
      <w:r w:rsidR="0080276B">
        <w:t xml:space="preserve">ее </w:t>
      </w:r>
      <w:r w:rsidRPr="004871A5">
        <w:t>компетенцией.</w:t>
      </w:r>
    </w:p>
    <w:p w:rsidR="00B75710" w:rsidRPr="00292565" w:rsidRDefault="00F870C1" w:rsidP="00B75710">
      <w:pPr>
        <w:pStyle w:val="a4"/>
        <w:numPr>
          <w:ilvl w:val="0"/>
          <w:numId w:val="4"/>
        </w:numPr>
        <w:ind w:left="426"/>
        <w:jc w:val="both"/>
      </w:pPr>
      <w:r w:rsidRPr="00292565">
        <w:t xml:space="preserve">Секретарь </w:t>
      </w:r>
      <w:r w:rsidR="009E7B17" w:rsidRPr="00292565">
        <w:t>Комисси</w:t>
      </w:r>
      <w:r w:rsidRPr="00292565">
        <w:t xml:space="preserve">и получает представленные уполномоченным органом документы. Председатель Комиссии формулирует повестку и </w:t>
      </w:r>
      <w:r w:rsidR="001B33FD" w:rsidRPr="00292565">
        <w:t>определяет день</w:t>
      </w:r>
      <w:r w:rsidRPr="00292565">
        <w:t xml:space="preserve"> проведени</w:t>
      </w:r>
      <w:r w:rsidR="001B33FD" w:rsidRPr="00292565">
        <w:t>я</w:t>
      </w:r>
      <w:r w:rsidRPr="00292565">
        <w:t xml:space="preserve"> заседания Комиссии, </w:t>
      </w:r>
      <w:r w:rsidR="00292565">
        <w:t>не позднее</w:t>
      </w:r>
      <w:r w:rsidR="001B33FD" w:rsidRPr="00292565">
        <w:t xml:space="preserve"> </w:t>
      </w:r>
      <w:r w:rsidR="009E7B17" w:rsidRPr="00292565">
        <w:t xml:space="preserve">10 </w:t>
      </w:r>
      <w:r w:rsidR="00B75710" w:rsidRPr="00292565">
        <w:t>(десят</w:t>
      </w:r>
      <w:r w:rsidR="00292565">
        <w:t>и</w:t>
      </w:r>
      <w:r w:rsidR="00B75710" w:rsidRPr="00292565">
        <w:t xml:space="preserve">) </w:t>
      </w:r>
      <w:r w:rsidR="009E7B17" w:rsidRPr="00292565">
        <w:t>рабочих дней с</w:t>
      </w:r>
      <w:r w:rsidRPr="00292565">
        <w:t>о дня</w:t>
      </w:r>
      <w:r w:rsidR="009E7B17" w:rsidRPr="00292565">
        <w:t xml:space="preserve"> </w:t>
      </w:r>
      <w:r w:rsidR="001B33FD" w:rsidRPr="00292565">
        <w:t xml:space="preserve">получения </w:t>
      </w:r>
      <w:r w:rsidRPr="00292565">
        <w:t>документов</w:t>
      </w:r>
      <w:r w:rsidR="009E7B17" w:rsidRPr="00292565">
        <w:t>.</w:t>
      </w:r>
    </w:p>
    <w:p w:rsidR="00B75710" w:rsidRDefault="009E7B17" w:rsidP="009154FE">
      <w:pPr>
        <w:pStyle w:val="a4"/>
        <w:numPr>
          <w:ilvl w:val="0"/>
          <w:numId w:val="4"/>
        </w:numPr>
        <w:ind w:left="426"/>
        <w:jc w:val="both"/>
      </w:pPr>
      <w:r w:rsidRPr="004871A5">
        <w:t>Заседание Комиссии ведет председатель Комиссии. В случае отсутствия председателя Комиссии полномочия председателя Комиссии осуществляет заместитель председателя Комиссии.</w:t>
      </w:r>
    </w:p>
    <w:p w:rsidR="00B75710" w:rsidRDefault="009E7B17" w:rsidP="00F870C1">
      <w:pPr>
        <w:pStyle w:val="a4"/>
        <w:numPr>
          <w:ilvl w:val="0"/>
          <w:numId w:val="4"/>
        </w:numPr>
        <w:ind w:left="426"/>
        <w:jc w:val="both"/>
      </w:pPr>
      <w:r w:rsidRPr="004871A5">
        <w:t>Заседания Комиссии правомочны, если на них присутствует более половины членов Комиссии.</w:t>
      </w:r>
    </w:p>
    <w:p w:rsidR="009E7B17" w:rsidRDefault="009E7B17" w:rsidP="00B75710">
      <w:pPr>
        <w:pStyle w:val="a4"/>
        <w:numPr>
          <w:ilvl w:val="0"/>
          <w:numId w:val="4"/>
        </w:numPr>
        <w:ind w:left="426"/>
        <w:jc w:val="both"/>
      </w:pPr>
      <w:r w:rsidRPr="004871A5">
        <w:t xml:space="preserve">Работу Комиссии организует секретарь Комиссии - представитель </w:t>
      </w:r>
      <w:r w:rsidR="00B75710">
        <w:t>к</w:t>
      </w:r>
      <w:r w:rsidRPr="004871A5">
        <w:t xml:space="preserve">омитета </w:t>
      </w:r>
      <w:r w:rsidR="00DA3F40">
        <w:t>п</w:t>
      </w:r>
      <w:r w:rsidR="00B75710">
        <w:t xml:space="preserve">о управлению </w:t>
      </w:r>
      <w:r w:rsidR="00DA3F40">
        <w:t>муниципальным имуществом администрации Пышминского городского округа</w:t>
      </w:r>
      <w:r w:rsidRPr="004871A5">
        <w:t>.    </w:t>
      </w:r>
    </w:p>
    <w:p w:rsidR="00DA3F40" w:rsidRDefault="009E7B17" w:rsidP="00F44CD7">
      <w:pPr>
        <w:pStyle w:val="a4"/>
        <w:ind w:left="426"/>
        <w:jc w:val="both"/>
      </w:pPr>
      <w:r w:rsidRPr="004871A5">
        <w:t xml:space="preserve">Секретарь Комиссии готовит материалы по повестке дня заседания Комиссии (далее - повестка дня), поименный список членов Комиссии, </w:t>
      </w:r>
      <w:r w:rsidR="001B33FD">
        <w:t xml:space="preserve">а также список приглашенных </w:t>
      </w:r>
      <w:r w:rsidRPr="004871A5">
        <w:t xml:space="preserve"> </w:t>
      </w:r>
      <w:r w:rsidR="001B33FD">
        <w:rPr>
          <w:shd w:val="clear" w:color="auto" w:fill="FFFFFF"/>
        </w:rPr>
        <w:t>специалистов, компетентных в соответствующих областях</w:t>
      </w:r>
      <w:r w:rsidRPr="004871A5">
        <w:t>, передает повестку дня</w:t>
      </w:r>
      <w:r w:rsidR="001B33FD">
        <w:t xml:space="preserve"> и</w:t>
      </w:r>
      <w:r w:rsidRPr="004871A5">
        <w:t xml:space="preserve"> </w:t>
      </w:r>
      <w:r w:rsidR="001B33FD">
        <w:t>списки</w:t>
      </w:r>
      <w:r w:rsidRPr="004871A5">
        <w:t xml:space="preserve"> председателю Комиссии за </w:t>
      </w:r>
      <w:r w:rsidR="001B33FD">
        <w:t>4 (четыре)</w:t>
      </w:r>
      <w:r w:rsidRPr="004871A5">
        <w:t xml:space="preserve"> рабочих дня до назначенной даты заседания Комиссии.</w:t>
      </w:r>
    </w:p>
    <w:p w:rsidR="009E7B17" w:rsidRDefault="009E7B17" w:rsidP="00AB2176">
      <w:pPr>
        <w:pStyle w:val="a4"/>
        <w:numPr>
          <w:ilvl w:val="0"/>
          <w:numId w:val="4"/>
        </w:numPr>
        <w:ind w:left="426"/>
        <w:jc w:val="both"/>
      </w:pPr>
      <w:r w:rsidRPr="004871A5">
        <w:t xml:space="preserve">Повестка дня и необходимые справочные материалы доводятся секретарем Комиссии до сведения заместителя председателя Комиссии и членов Комиссии не </w:t>
      </w:r>
      <w:proofErr w:type="gramStart"/>
      <w:r w:rsidRPr="004871A5">
        <w:t>позднее</w:t>
      </w:r>
      <w:proofErr w:type="gramEnd"/>
      <w:r w:rsidRPr="004871A5">
        <w:t xml:space="preserve"> чем за </w:t>
      </w:r>
      <w:r w:rsidR="001B33FD">
        <w:t>2 (</w:t>
      </w:r>
      <w:r w:rsidRPr="004871A5">
        <w:t>два</w:t>
      </w:r>
      <w:r w:rsidR="001B33FD">
        <w:t>)</w:t>
      </w:r>
      <w:r w:rsidRPr="004871A5">
        <w:t xml:space="preserve"> рабочих дня до заседания Комиссии.</w:t>
      </w:r>
    </w:p>
    <w:p w:rsidR="00DA3F40" w:rsidRDefault="009E7B17" w:rsidP="00C2321D">
      <w:pPr>
        <w:pStyle w:val="a4"/>
        <w:numPr>
          <w:ilvl w:val="0"/>
          <w:numId w:val="4"/>
        </w:numPr>
        <w:ind w:left="426"/>
        <w:jc w:val="both"/>
      </w:pPr>
      <w:r w:rsidRPr="004871A5">
        <w:t>Председательствующий на заседании Комиссии:</w:t>
      </w:r>
    </w:p>
    <w:p w:rsidR="00DA3F40" w:rsidRDefault="005B1CB3" w:rsidP="00DA3F40">
      <w:pPr>
        <w:pStyle w:val="a4"/>
        <w:ind w:left="426"/>
        <w:jc w:val="both"/>
      </w:pPr>
      <w:r>
        <w:t xml:space="preserve">- </w:t>
      </w:r>
      <w:r w:rsidR="009E7B17" w:rsidRPr="004871A5">
        <w:t>оглашает повестку дня;</w:t>
      </w:r>
    </w:p>
    <w:p w:rsidR="00DA3F40" w:rsidRDefault="00DA3F40" w:rsidP="00DA3F40">
      <w:pPr>
        <w:pStyle w:val="a4"/>
        <w:ind w:left="426"/>
        <w:jc w:val="both"/>
      </w:pPr>
      <w:r>
        <w:t xml:space="preserve">- </w:t>
      </w:r>
      <w:r w:rsidR="009E7B17" w:rsidRPr="004871A5">
        <w:t>предоставляет слово для выступлений;</w:t>
      </w:r>
    </w:p>
    <w:p w:rsidR="00DA3F40" w:rsidRDefault="00DA3F40" w:rsidP="00DA3F40">
      <w:pPr>
        <w:pStyle w:val="a4"/>
        <w:ind w:left="426"/>
        <w:jc w:val="both"/>
      </w:pPr>
      <w:r>
        <w:t xml:space="preserve">- </w:t>
      </w:r>
      <w:r w:rsidR="009E7B17" w:rsidRPr="004871A5">
        <w:t>ставит на голосование предложения членов Комиссии и проекты принимаемых решений;</w:t>
      </w:r>
    </w:p>
    <w:p w:rsidR="00DA3F40" w:rsidRDefault="00DA3F40" w:rsidP="00DA3F40">
      <w:pPr>
        <w:pStyle w:val="a4"/>
        <w:ind w:left="426"/>
        <w:jc w:val="both"/>
      </w:pPr>
      <w:r>
        <w:t xml:space="preserve">- </w:t>
      </w:r>
      <w:r w:rsidR="009E7B17" w:rsidRPr="004871A5">
        <w:t>подводит итоги голосования и оглашает принятые решения;</w:t>
      </w:r>
    </w:p>
    <w:p w:rsidR="00DA3F40" w:rsidRDefault="00DA3F40" w:rsidP="00DA3F40">
      <w:pPr>
        <w:pStyle w:val="a4"/>
        <w:ind w:left="426"/>
        <w:jc w:val="both"/>
      </w:pPr>
      <w:r>
        <w:t xml:space="preserve">- </w:t>
      </w:r>
      <w:r w:rsidR="009E7B17" w:rsidRPr="004871A5">
        <w:t>поддерживает порядок и обеспечивает выполнение требований настоящего По</w:t>
      </w:r>
      <w:r>
        <w:t>рядка в ходе заседаний Комиссии.</w:t>
      </w:r>
    </w:p>
    <w:p w:rsidR="00F44CD7" w:rsidRDefault="009E7B17" w:rsidP="00F44CD7">
      <w:pPr>
        <w:pStyle w:val="a4"/>
        <w:numPr>
          <w:ilvl w:val="0"/>
          <w:numId w:val="4"/>
        </w:numPr>
        <w:ind w:left="426"/>
        <w:jc w:val="both"/>
      </w:pPr>
      <w:r w:rsidRPr="004871A5">
        <w:t xml:space="preserve">Решение Комиссии принимается </w:t>
      </w:r>
      <w:r w:rsidR="002A487C">
        <w:t xml:space="preserve">открытым голосованием </w:t>
      </w:r>
      <w:r w:rsidRPr="004871A5">
        <w:t xml:space="preserve">простым большинством голосов от числа присутствующих на заседании Комиссии членов Комиссии и оформляется протоколом, подготавливаемым секретарем Комиссии не позднее </w:t>
      </w:r>
      <w:r w:rsidR="00F44CD7">
        <w:t>2 (</w:t>
      </w:r>
      <w:r w:rsidRPr="004871A5">
        <w:t>двух</w:t>
      </w:r>
      <w:r w:rsidR="00F44CD7">
        <w:t>)</w:t>
      </w:r>
      <w:r w:rsidRPr="004871A5">
        <w:t xml:space="preserve"> рабочих дней с</w:t>
      </w:r>
      <w:r w:rsidR="00F44CD7">
        <w:t>о дня</w:t>
      </w:r>
      <w:r w:rsidRPr="004871A5">
        <w:t xml:space="preserve"> проведения заседания Комиссии и </w:t>
      </w:r>
      <w:r w:rsidR="00F44CD7" w:rsidRPr="004871A5">
        <w:t xml:space="preserve">подписываемым </w:t>
      </w:r>
      <w:r w:rsidR="00F44CD7">
        <w:t>всеми членами</w:t>
      </w:r>
      <w:r w:rsidR="00F44CD7" w:rsidRPr="004871A5">
        <w:t xml:space="preserve"> Комиссии,</w:t>
      </w:r>
      <w:r w:rsidR="00F44CD7">
        <w:t xml:space="preserve"> присутствующими на заседании</w:t>
      </w:r>
      <w:r w:rsidRPr="004871A5">
        <w:t>.</w:t>
      </w:r>
    </w:p>
    <w:p w:rsidR="009E7B17" w:rsidRDefault="002A487C" w:rsidP="00F44CD7">
      <w:pPr>
        <w:pStyle w:val="a4"/>
        <w:numPr>
          <w:ilvl w:val="0"/>
          <w:numId w:val="4"/>
        </w:numPr>
        <w:ind w:left="426"/>
        <w:jc w:val="both"/>
      </w:pPr>
      <w:r>
        <w:t>Председательствующий голосует последним, в</w:t>
      </w:r>
      <w:r w:rsidR="009E7B17" w:rsidRPr="004871A5">
        <w:t xml:space="preserve"> случае равенства голосов решающим является голос председательствующего на заседании Комиссии.</w:t>
      </w:r>
    </w:p>
    <w:p w:rsidR="00F44CD7" w:rsidRDefault="009E7B17" w:rsidP="00C91682">
      <w:pPr>
        <w:pStyle w:val="a4"/>
        <w:numPr>
          <w:ilvl w:val="0"/>
          <w:numId w:val="4"/>
        </w:numPr>
        <w:ind w:left="426"/>
        <w:jc w:val="both"/>
      </w:pPr>
      <w:r w:rsidRPr="004871A5">
        <w:t>Секретарь Комиссии ведет протокол, где в обязательном порядке фиксирует:</w:t>
      </w:r>
      <w:r w:rsidRPr="004871A5">
        <w:br/>
      </w:r>
      <w:r w:rsidR="00F44CD7">
        <w:t xml:space="preserve">- </w:t>
      </w:r>
      <w:r w:rsidRPr="004871A5">
        <w:t>утвержденную повестку дня;</w:t>
      </w:r>
    </w:p>
    <w:p w:rsidR="00F44CD7" w:rsidRDefault="00F44CD7" w:rsidP="00F44CD7">
      <w:pPr>
        <w:pStyle w:val="a4"/>
        <w:ind w:left="426"/>
        <w:jc w:val="both"/>
      </w:pPr>
      <w:r>
        <w:t xml:space="preserve">- </w:t>
      </w:r>
      <w:r w:rsidRPr="004871A5">
        <w:t>фамилию</w:t>
      </w:r>
      <w:r>
        <w:t xml:space="preserve"> и инициалы</w:t>
      </w:r>
      <w:r w:rsidRPr="004871A5">
        <w:t xml:space="preserve"> председательствующего на заседании Комиссии;</w:t>
      </w:r>
    </w:p>
    <w:p w:rsidR="00F44CD7" w:rsidRDefault="00F44CD7" w:rsidP="00F44CD7">
      <w:pPr>
        <w:pStyle w:val="a4"/>
        <w:ind w:left="426"/>
        <w:jc w:val="both"/>
      </w:pPr>
      <w:r>
        <w:t xml:space="preserve">- </w:t>
      </w:r>
      <w:r w:rsidR="009E7B17" w:rsidRPr="004871A5">
        <w:t>фамилии</w:t>
      </w:r>
      <w:r>
        <w:t xml:space="preserve"> и инициалы</w:t>
      </w:r>
      <w:r w:rsidR="009E7B17" w:rsidRPr="004871A5">
        <w:t xml:space="preserve"> членов Комиссии, присутствующих на заседании Комиссии;</w:t>
      </w:r>
    </w:p>
    <w:p w:rsidR="00F44CD7" w:rsidRDefault="00F44CD7" w:rsidP="00F44CD7">
      <w:pPr>
        <w:pStyle w:val="a4"/>
        <w:ind w:left="426"/>
        <w:jc w:val="both"/>
      </w:pPr>
      <w:r>
        <w:t>- фамилии и инициалы лиц, приглашенных в качестве экспертов;</w:t>
      </w:r>
    </w:p>
    <w:p w:rsidR="00F44CD7" w:rsidRDefault="00F44CD7" w:rsidP="00F44CD7">
      <w:pPr>
        <w:pStyle w:val="a4"/>
        <w:ind w:left="426"/>
        <w:jc w:val="both"/>
      </w:pPr>
      <w:r>
        <w:t xml:space="preserve">- </w:t>
      </w:r>
      <w:r w:rsidR="009E7B17" w:rsidRPr="004871A5">
        <w:t>фамилии</w:t>
      </w:r>
      <w:r>
        <w:t xml:space="preserve"> и инициалы</w:t>
      </w:r>
      <w:r w:rsidR="009E7B17" w:rsidRPr="004871A5">
        <w:t xml:space="preserve"> лиц, выступивших по повестке дня;</w:t>
      </w:r>
    </w:p>
    <w:p w:rsidR="00F44CD7" w:rsidRDefault="00F44CD7" w:rsidP="00F44CD7">
      <w:pPr>
        <w:pStyle w:val="a4"/>
        <w:ind w:left="426"/>
        <w:jc w:val="both"/>
      </w:pPr>
      <w:r>
        <w:t xml:space="preserve">- </w:t>
      </w:r>
      <w:r w:rsidR="009E7B17" w:rsidRPr="004871A5">
        <w:t>краткое содержание выступлений;</w:t>
      </w:r>
    </w:p>
    <w:p w:rsidR="009E7B17" w:rsidRPr="004871A5" w:rsidRDefault="00F44CD7" w:rsidP="00F44CD7">
      <w:pPr>
        <w:pStyle w:val="a4"/>
        <w:ind w:left="426"/>
        <w:jc w:val="both"/>
      </w:pPr>
      <w:r>
        <w:t xml:space="preserve">- </w:t>
      </w:r>
      <w:r w:rsidR="009E7B17" w:rsidRPr="004871A5">
        <w:t>результаты голосований и решения, принимаемые Комиссией по вопросам повестки дня.</w:t>
      </w:r>
    </w:p>
    <w:p w:rsidR="009E7B17" w:rsidRPr="004871A5" w:rsidRDefault="009E7B17" w:rsidP="002A487C">
      <w:pPr>
        <w:pStyle w:val="a4"/>
        <w:numPr>
          <w:ilvl w:val="0"/>
          <w:numId w:val="4"/>
        </w:numPr>
        <w:ind w:left="426"/>
      </w:pPr>
      <w:r w:rsidRPr="004871A5">
        <w:lastRenderedPageBreak/>
        <w:t>Член Комиссии имеет право:</w:t>
      </w:r>
      <w:r w:rsidRPr="004871A5">
        <w:br/>
      </w:r>
      <w:r w:rsidR="002A487C">
        <w:t xml:space="preserve">- </w:t>
      </w:r>
      <w:r w:rsidRPr="004871A5">
        <w:t>знакомиться со всеми представленными документами;</w:t>
      </w:r>
      <w:r w:rsidRPr="004871A5">
        <w:br/>
      </w:r>
      <w:r w:rsidR="002A487C">
        <w:t xml:space="preserve">- </w:t>
      </w:r>
      <w:r w:rsidRPr="004871A5">
        <w:t>выступать по вопросам повестки дня;</w:t>
      </w:r>
      <w:r w:rsidRPr="004871A5">
        <w:br/>
      </w:r>
      <w:r w:rsidR="002A487C">
        <w:t xml:space="preserve">- </w:t>
      </w:r>
      <w:r w:rsidRPr="004871A5">
        <w:t>проверять правильность составления протокола, в том числе правильность отражения в протоколе содержания выступлений.</w:t>
      </w:r>
    </w:p>
    <w:p w:rsidR="002A487C" w:rsidRDefault="002A487C" w:rsidP="002A487C">
      <w:pPr>
        <w:pStyle w:val="a4"/>
        <w:numPr>
          <w:ilvl w:val="0"/>
          <w:numId w:val="4"/>
        </w:numPr>
        <w:ind w:left="426"/>
        <w:jc w:val="both"/>
      </w:pPr>
      <w:r>
        <w:t xml:space="preserve">Особое мнение членов Комиссии, не согласных с ее решением, оформляется в виде приложения к протоколу заседания Комиссии. </w:t>
      </w:r>
    </w:p>
    <w:p w:rsidR="009E7B17" w:rsidRDefault="002A487C" w:rsidP="002A487C">
      <w:pPr>
        <w:pStyle w:val="a4"/>
        <w:numPr>
          <w:ilvl w:val="0"/>
          <w:numId w:val="4"/>
        </w:numPr>
        <w:ind w:left="426"/>
        <w:jc w:val="both"/>
      </w:pPr>
      <w:r>
        <w:t xml:space="preserve">Протокол заседания Комиссии, а также особое мнение членов Комиссии, </w:t>
      </w:r>
      <w:r w:rsidR="009E7B17" w:rsidRPr="004871A5">
        <w:t xml:space="preserve">не согласных с ее решением, подлежат размещению уполномоченным органом на официальном сайте уполномоченного органа в информационно-телекоммуникационной сети </w:t>
      </w:r>
      <w:r w:rsidR="00642094">
        <w:t>«</w:t>
      </w:r>
      <w:r w:rsidR="009E7B17" w:rsidRPr="004871A5">
        <w:t>Интернет</w:t>
      </w:r>
      <w:r w:rsidR="00642094">
        <w:t>»</w:t>
      </w:r>
      <w:r w:rsidR="009E7B17" w:rsidRPr="004871A5">
        <w:t xml:space="preserve"> в</w:t>
      </w:r>
      <w:r w:rsidR="00642094">
        <w:t xml:space="preserve"> течение 7 (семи) календарных дней</w:t>
      </w:r>
      <w:r w:rsidR="009E7B17" w:rsidRPr="004871A5">
        <w:t xml:space="preserve"> </w:t>
      </w:r>
      <w:r w:rsidR="00642094">
        <w:t>с</w:t>
      </w:r>
      <w:r w:rsidR="009E7B17" w:rsidRPr="004871A5">
        <w:t xml:space="preserve">о дня </w:t>
      </w:r>
      <w:r w:rsidR="00642094">
        <w:t>проведения заседания Комиссии</w:t>
      </w:r>
      <w:bookmarkStart w:id="0" w:name="_GoBack"/>
      <w:bookmarkEnd w:id="0"/>
      <w:r w:rsidR="009E7B17" w:rsidRPr="004871A5">
        <w:t>.</w:t>
      </w:r>
    </w:p>
    <w:p w:rsidR="00292565" w:rsidRPr="004871A5" w:rsidRDefault="00292565" w:rsidP="002A487C">
      <w:pPr>
        <w:pStyle w:val="a4"/>
        <w:numPr>
          <w:ilvl w:val="0"/>
          <w:numId w:val="4"/>
        </w:numPr>
        <w:ind w:left="426"/>
        <w:jc w:val="both"/>
      </w:pPr>
      <w:r>
        <w:t xml:space="preserve">Секретарь Комиссии передает копию протокола заседания Комиссии в уполномоченный орган в срок не позднее 4 (четырех) рабочих дней со дня проведения </w:t>
      </w:r>
      <w:r w:rsidR="00334E89">
        <w:t>заседания</w:t>
      </w:r>
      <w:r>
        <w:t xml:space="preserve"> комиссии.</w:t>
      </w:r>
    </w:p>
    <w:p w:rsidR="009E7B17" w:rsidRPr="00334E89" w:rsidRDefault="00334E89" w:rsidP="00334E89">
      <w:pPr>
        <w:pStyle w:val="a4"/>
        <w:numPr>
          <w:ilvl w:val="0"/>
          <w:numId w:val="4"/>
        </w:numPr>
        <w:ind w:left="426"/>
        <w:jc w:val="both"/>
      </w:pPr>
      <w:r w:rsidRPr="00334E89">
        <w:t>Члены Комиссии обязаны уведомить председателя Комиссии о возможном конфликте интересов за 1</w:t>
      </w:r>
      <w:r>
        <w:t xml:space="preserve"> (один)</w:t>
      </w:r>
      <w:r w:rsidRPr="00334E89">
        <w:t xml:space="preserve"> день до заседания Комиссии либо непосредственно на заседании Комиссии до начала рассмотрения вопросов повестки заседания. Председатель Комиссии обязан принять незамедлительное решение по поступившему уведомлению о возникшем конфликте интересов либо возможности возникновения конфликта интересов. Данное решение отражается в протоколе заседания Комиссии.</w:t>
      </w: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p w:rsidR="00B01F25" w:rsidRDefault="00B01F25" w:rsidP="004871A5">
      <w:pPr>
        <w:ind w:left="426"/>
      </w:pPr>
    </w:p>
    <w:sectPr w:rsidR="00B01F25" w:rsidSect="008610B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BED"/>
    <w:multiLevelType w:val="multilevel"/>
    <w:tmpl w:val="4916455C"/>
    <w:lvl w:ilvl="0">
      <w:start w:val="1"/>
      <w:numFmt w:val="decimal"/>
      <w:lvlText w:val="%1."/>
      <w:lvlJc w:val="left"/>
      <w:pPr>
        <w:ind w:left="1021" w:hanging="360"/>
      </w:pPr>
    </w:lvl>
    <w:lvl w:ilvl="1">
      <w:start w:val="1"/>
      <w:numFmt w:val="decimal"/>
      <w:isLgl/>
      <w:lvlText w:val="%1.%2.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1" w:hanging="1800"/>
      </w:pPr>
      <w:rPr>
        <w:rFonts w:hint="default"/>
      </w:rPr>
    </w:lvl>
  </w:abstractNum>
  <w:abstractNum w:abstractNumId="1">
    <w:nsid w:val="32923A32"/>
    <w:multiLevelType w:val="multilevel"/>
    <w:tmpl w:val="4916455C"/>
    <w:lvl w:ilvl="0">
      <w:start w:val="1"/>
      <w:numFmt w:val="decimal"/>
      <w:lvlText w:val="%1."/>
      <w:lvlJc w:val="left"/>
      <w:pPr>
        <w:ind w:left="1021" w:hanging="360"/>
      </w:pPr>
    </w:lvl>
    <w:lvl w:ilvl="1">
      <w:start w:val="1"/>
      <w:numFmt w:val="decimal"/>
      <w:isLgl/>
      <w:lvlText w:val="%1.%2."/>
      <w:lvlJc w:val="left"/>
      <w:pPr>
        <w:ind w:left="1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1" w:hanging="1800"/>
      </w:pPr>
      <w:rPr>
        <w:rFonts w:hint="default"/>
      </w:rPr>
    </w:lvl>
  </w:abstractNum>
  <w:abstractNum w:abstractNumId="2">
    <w:nsid w:val="7326477B"/>
    <w:multiLevelType w:val="hybridMultilevel"/>
    <w:tmpl w:val="DD405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D45F5"/>
    <w:multiLevelType w:val="hybridMultilevel"/>
    <w:tmpl w:val="27704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1310D"/>
    <w:multiLevelType w:val="multilevel"/>
    <w:tmpl w:val="E24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5915"/>
    <w:rsid w:val="00022841"/>
    <w:rsid w:val="00025380"/>
    <w:rsid w:val="00070814"/>
    <w:rsid w:val="000770C0"/>
    <w:rsid w:val="000E281C"/>
    <w:rsid w:val="000F55B4"/>
    <w:rsid w:val="000F7CA8"/>
    <w:rsid w:val="001153E5"/>
    <w:rsid w:val="0012614D"/>
    <w:rsid w:val="001547D4"/>
    <w:rsid w:val="001602C3"/>
    <w:rsid w:val="001670C6"/>
    <w:rsid w:val="0019342D"/>
    <w:rsid w:val="001A33C5"/>
    <w:rsid w:val="001B33FD"/>
    <w:rsid w:val="001C1A9E"/>
    <w:rsid w:val="001D2A88"/>
    <w:rsid w:val="001D5AE5"/>
    <w:rsid w:val="001E277F"/>
    <w:rsid w:val="001E2E7D"/>
    <w:rsid w:val="00243019"/>
    <w:rsid w:val="00250BC3"/>
    <w:rsid w:val="00292565"/>
    <w:rsid w:val="002A487C"/>
    <w:rsid w:val="002D003C"/>
    <w:rsid w:val="00300A7C"/>
    <w:rsid w:val="00304790"/>
    <w:rsid w:val="003307D6"/>
    <w:rsid w:val="00334E89"/>
    <w:rsid w:val="00344080"/>
    <w:rsid w:val="0036283E"/>
    <w:rsid w:val="00393A16"/>
    <w:rsid w:val="003A2312"/>
    <w:rsid w:val="003C3988"/>
    <w:rsid w:val="003F45DC"/>
    <w:rsid w:val="004324D6"/>
    <w:rsid w:val="00436B38"/>
    <w:rsid w:val="00445182"/>
    <w:rsid w:val="00453347"/>
    <w:rsid w:val="004702E1"/>
    <w:rsid w:val="00477903"/>
    <w:rsid w:val="0048001D"/>
    <w:rsid w:val="004871A5"/>
    <w:rsid w:val="0049625F"/>
    <w:rsid w:val="004A1657"/>
    <w:rsid w:val="004A30EC"/>
    <w:rsid w:val="004A7549"/>
    <w:rsid w:val="004D170E"/>
    <w:rsid w:val="005150BB"/>
    <w:rsid w:val="00520D5B"/>
    <w:rsid w:val="00535EEA"/>
    <w:rsid w:val="00537A1E"/>
    <w:rsid w:val="005461B7"/>
    <w:rsid w:val="0055296E"/>
    <w:rsid w:val="005540FA"/>
    <w:rsid w:val="005569DD"/>
    <w:rsid w:val="005B1CB3"/>
    <w:rsid w:val="005B7A89"/>
    <w:rsid w:val="005D1054"/>
    <w:rsid w:val="005E5915"/>
    <w:rsid w:val="005F44D3"/>
    <w:rsid w:val="00614A66"/>
    <w:rsid w:val="0062191D"/>
    <w:rsid w:val="006303A6"/>
    <w:rsid w:val="00634501"/>
    <w:rsid w:val="00642094"/>
    <w:rsid w:val="006829ED"/>
    <w:rsid w:val="00692DDA"/>
    <w:rsid w:val="006C3DE5"/>
    <w:rsid w:val="006D4CC5"/>
    <w:rsid w:val="00705457"/>
    <w:rsid w:val="007674E1"/>
    <w:rsid w:val="007729F2"/>
    <w:rsid w:val="0078014E"/>
    <w:rsid w:val="00786E9A"/>
    <w:rsid w:val="007A7DA8"/>
    <w:rsid w:val="007B44C4"/>
    <w:rsid w:val="007F51B4"/>
    <w:rsid w:val="0080276B"/>
    <w:rsid w:val="008041AB"/>
    <w:rsid w:val="008470C6"/>
    <w:rsid w:val="00860FD2"/>
    <w:rsid w:val="008610B4"/>
    <w:rsid w:val="00862386"/>
    <w:rsid w:val="00877C54"/>
    <w:rsid w:val="008A6DB9"/>
    <w:rsid w:val="008A740E"/>
    <w:rsid w:val="008C0D9E"/>
    <w:rsid w:val="009037FC"/>
    <w:rsid w:val="0091448F"/>
    <w:rsid w:val="00937E67"/>
    <w:rsid w:val="00944854"/>
    <w:rsid w:val="009963DC"/>
    <w:rsid w:val="009B2274"/>
    <w:rsid w:val="009B238B"/>
    <w:rsid w:val="009E7B17"/>
    <w:rsid w:val="00A32DC1"/>
    <w:rsid w:val="00A33D40"/>
    <w:rsid w:val="00A36652"/>
    <w:rsid w:val="00A56779"/>
    <w:rsid w:val="00A82CD1"/>
    <w:rsid w:val="00A94677"/>
    <w:rsid w:val="00AC6385"/>
    <w:rsid w:val="00B01F25"/>
    <w:rsid w:val="00B145A7"/>
    <w:rsid w:val="00B632C1"/>
    <w:rsid w:val="00B75710"/>
    <w:rsid w:val="00BB6DD1"/>
    <w:rsid w:val="00BC24A4"/>
    <w:rsid w:val="00BD6591"/>
    <w:rsid w:val="00C518AF"/>
    <w:rsid w:val="00CA0FED"/>
    <w:rsid w:val="00CB4EAA"/>
    <w:rsid w:val="00CB73C6"/>
    <w:rsid w:val="00CC3CEB"/>
    <w:rsid w:val="00CD264B"/>
    <w:rsid w:val="00D3582D"/>
    <w:rsid w:val="00D52D75"/>
    <w:rsid w:val="00D6512D"/>
    <w:rsid w:val="00D76452"/>
    <w:rsid w:val="00DA3F40"/>
    <w:rsid w:val="00DA4F8E"/>
    <w:rsid w:val="00DD6A4B"/>
    <w:rsid w:val="00DF3E6F"/>
    <w:rsid w:val="00E16F45"/>
    <w:rsid w:val="00E50D90"/>
    <w:rsid w:val="00E62DDA"/>
    <w:rsid w:val="00E82220"/>
    <w:rsid w:val="00E919B3"/>
    <w:rsid w:val="00E956DD"/>
    <w:rsid w:val="00EE1815"/>
    <w:rsid w:val="00EE65C0"/>
    <w:rsid w:val="00EF1D16"/>
    <w:rsid w:val="00F33018"/>
    <w:rsid w:val="00F44CD7"/>
    <w:rsid w:val="00F46472"/>
    <w:rsid w:val="00F7413A"/>
    <w:rsid w:val="00F77A68"/>
    <w:rsid w:val="00F822A9"/>
    <w:rsid w:val="00F870C1"/>
    <w:rsid w:val="00FB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27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9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651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E27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77F"/>
  </w:style>
  <w:style w:type="character" w:styleId="a6">
    <w:name w:val="Hyperlink"/>
    <w:basedOn w:val="a0"/>
    <w:uiPriority w:val="99"/>
    <w:unhideWhenUsed/>
    <w:rsid w:val="001E277F"/>
    <w:rPr>
      <w:color w:val="0000FF"/>
      <w:u w:val="single"/>
    </w:rPr>
  </w:style>
  <w:style w:type="paragraph" w:styleId="a7">
    <w:name w:val="Title"/>
    <w:basedOn w:val="a"/>
    <w:link w:val="a8"/>
    <w:qFormat/>
    <w:rsid w:val="00937E67"/>
    <w:pPr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937E6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A2312"/>
    <w:rPr>
      <w:b/>
      <w:bCs/>
    </w:rPr>
  </w:style>
  <w:style w:type="paragraph" w:customStyle="1" w:styleId="heatmapthemead-cat-links">
    <w:name w:val="heatmapthemead-cat-links"/>
    <w:basedOn w:val="a"/>
    <w:rsid w:val="005461B7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5D105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10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5792">
          <w:marLeft w:val="0"/>
          <w:marRight w:val="34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795">
          <w:marLeft w:val="11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857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47366">
          <w:marLeft w:val="107"/>
          <w:marRight w:val="0"/>
          <w:marTop w:val="53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6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2016-11-24T10:05:00Z</cp:lastPrinted>
  <dcterms:created xsi:type="dcterms:W3CDTF">2016-04-05T04:02:00Z</dcterms:created>
  <dcterms:modified xsi:type="dcterms:W3CDTF">2017-01-13T05:00:00Z</dcterms:modified>
</cp:coreProperties>
</file>