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E1" w:rsidRPr="004C20E1" w:rsidRDefault="004C20E1">
      <w:pPr>
        <w:pStyle w:val="ConsPlusTitlePage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4C20E1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4C20E1">
        <w:rPr>
          <w:rFonts w:ascii="Times New Roman" w:hAnsi="Times New Roman" w:cs="Times New Roman"/>
        </w:rPr>
        <w:br/>
      </w:r>
    </w:p>
    <w:p w:rsidR="004C20E1" w:rsidRPr="004C20E1" w:rsidRDefault="004C20E1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jc w:val="right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Изменения за последний месяц</w:t>
      </w:r>
    </w:p>
    <w:p w:rsidR="004C20E1" w:rsidRPr="004C20E1" w:rsidRDefault="004C20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C20E1" w:rsidRPr="004C20E1" w:rsidRDefault="004C20E1">
      <w:pPr>
        <w:pStyle w:val="ConsPlusNormal"/>
        <w:jc w:val="right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КонсультантПлюс, 05.05.2017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Title"/>
        <w:jc w:val="center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ПУТЕВОДИТЕЛЬ ПО КАДРОВЫМ ВОПРОСАМ</w:t>
      </w:r>
    </w:p>
    <w:p w:rsidR="004C20E1" w:rsidRPr="004C20E1" w:rsidRDefault="004C20E1">
      <w:pPr>
        <w:pStyle w:val="ConsPlusTitle"/>
        <w:jc w:val="center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Title"/>
        <w:jc w:val="center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ОХРАНА ТРУДА. СПЕЦИАЛЬНАЯ ОЦЕНКА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1. Специальная оценка условий труда. Основные понятия и общие положения &gt;&gt;&gt;</w:t>
      </w:r>
    </w:p>
    <w:p w:rsidR="004C20E1" w:rsidRPr="004C20E1" w:rsidRDefault="004C20E1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2. В каком порядке проводится специальная оценка условий труда &gt;&gt;&gt;</w:t>
      </w:r>
    </w:p>
    <w:p w:rsidR="004C20E1" w:rsidRPr="004C20E1" w:rsidRDefault="004C20E1">
      <w:pPr>
        <w:pStyle w:val="ConsPlusNormal"/>
        <w:ind w:left="108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Этап 1. Подготовка к проведению специальной оценки условий труда &gt;&gt;&gt;</w:t>
      </w:r>
    </w:p>
    <w:p w:rsidR="004C20E1" w:rsidRPr="004C20E1" w:rsidRDefault="004C20E1">
      <w:pPr>
        <w:pStyle w:val="ConsPlusNormal"/>
        <w:ind w:left="162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1. Формирование комиссии по проведению специальной оценки условий труда &gt;&gt;&gt;</w:t>
      </w:r>
    </w:p>
    <w:p w:rsidR="004C20E1" w:rsidRPr="004C20E1" w:rsidRDefault="004C20E1">
      <w:pPr>
        <w:pStyle w:val="ConsPlusNormal"/>
        <w:ind w:left="162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Шаг 2. Утверждение </w:t>
      </w:r>
      <w:proofErr w:type="gramStart"/>
      <w:r w:rsidRPr="004C20E1">
        <w:rPr>
          <w:rFonts w:ascii="Times New Roman" w:hAnsi="Times New Roman" w:cs="Times New Roman"/>
        </w:rPr>
        <w:t>графика проведения специальной оценки условий труда</w:t>
      </w:r>
      <w:proofErr w:type="gramEnd"/>
      <w:r w:rsidRPr="004C20E1">
        <w:rPr>
          <w:rFonts w:ascii="Times New Roman" w:hAnsi="Times New Roman" w:cs="Times New Roman"/>
        </w:rPr>
        <w:t xml:space="preserve"> &gt;&gt;&gt;</w:t>
      </w:r>
    </w:p>
    <w:p w:rsidR="004C20E1" w:rsidRPr="004C20E1" w:rsidRDefault="004C20E1">
      <w:pPr>
        <w:pStyle w:val="ConsPlusNormal"/>
        <w:ind w:left="162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3. Утверждение перечня рабочих мест, на которых будет проведена специальная оценка условий труда &gt;&gt;&gt;</w:t>
      </w:r>
    </w:p>
    <w:p w:rsidR="004C20E1" w:rsidRPr="004C20E1" w:rsidRDefault="004C20E1">
      <w:pPr>
        <w:pStyle w:val="ConsPlusNormal"/>
        <w:ind w:left="162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4. Заключение гражданско-правового договора с организацией, проводящей специальную оценку условий труда &gt;&gt;&gt;</w:t>
      </w:r>
    </w:p>
    <w:p w:rsidR="004C20E1" w:rsidRPr="004C20E1" w:rsidRDefault="004C20E1">
      <w:pPr>
        <w:pStyle w:val="ConsPlusNormal"/>
        <w:ind w:left="108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Этап 2. Проведение непосредственно специальной оценки условий труда &gt;&gt;&gt;</w:t>
      </w:r>
    </w:p>
    <w:p w:rsidR="004C20E1" w:rsidRPr="004C20E1" w:rsidRDefault="004C20E1">
      <w:pPr>
        <w:pStyle w:val="ConsPlusNormal"/>
        <w:ind w:left="162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5. Утверждение протокола по результатам идентификации потенциально вредных и (или) опасных производственных факторов &gt;&gt;&gt;</w:t>
      </w:r>
    </w:p>
    <w:p w:rsidR="004C20E1" w:rsidRPr="004C20E1" w:rsidRDefault="004C20E1">
      <w:pPr>
        <w:pStyle w:val="ConsPlusNormal"/>
        <w:ind w:left="162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6. Декларирование соответствия условий труда нормативным требованиям охраны труда при проведении специальной оценки &gt;&gt;&gt;</w:t>
      </w:r>
    </w:p>
    <w:p w:rsidR="004C20E1" w:rsidRPr="004C20E1" w:rsidRDefault="004C20E1">
      <w:pPr>
        <w:pStyle w:val="ConsPlusNormal"/>
        <w:ind w:left="162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7. Утверждение протокола по результатам исследования (испытания) и измерения вредных и (или) опасных производственных факторов &gt;&gt;&gt;</w:t>
      </w:r>
    </w:p>
    <w:p w:rsidR="004C20E1" w:rsidRPr="004C20E1" w:rsidRDefault="004C20E1">
      <w:pPr>
        <w:pStyle w:val="ConsPlusNormal"/>
        <w:ind w:left="108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Этап 3. Подведение </w:t>
      </w:r>
      <w:proofErr w:type="gramStart"/>
      <w:r w:rsidRPr="004C20E1">
        <w:rPr>
          <w:rFonts w:ascii="Times New Roman" w:hAnsi="Times New Roman" w:cs="Times New Roman"/>
        </w:rPr>
        <w:t>итогов проведения специальной оценки условий труда</w:t>
      </w:r>
      <w:proofErr w:type="gramEnd"/>
      <w:r w:rsidRPr="004C20E1">
        <w:rPr>
          <w:rFonts w:ascii="Times New Roman" w:hAnsi="Times New Roman" w:cs="Times New Roman"/>
        </w:rPr>
        <w:t xml:space="preserve"> &gt;&gt;&gt;</w:t>
      </w:r>
    </w:p>
    <w:p w:rsidR="004C20E1" w:rsidRPr="004C20E1" w:rsidRDefault="004C20E1">
      <w:pPr>
        <w:pStyle w:val="ConsPlusNormal"/>
        <w:ind w:left="162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8. Утверждение отчета о проведении специальной оценки условий труда &gt;&gt;&gt;</w:t>
      </w:r>
    </w:p>
    <w:p w:rsidR="004C20E1" w:rsidRPr="004C20E1" w:rsidRDefault="004C20E1">
      <w:pPr>
        <w:pStyle w:val="ConsPlusNormal"/>
        <w:ind w:left="162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9. Ознакомление работников с результатами проведения специальной оценки условий труда &gt;&gt;&gt;</w:t>
      </w:r>
    </w:p>
    <w:p w:rsidR="004C20E1" w:rsidRPr="004C20E1" w:rsidRDefault="004C20E1">
      <w:pPr>
        <w:pStyle w:val="ConsPlusNormal"/>
        <w:ind w:left="162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10. Размещение работодателем на официальном интернет-сайте сводных данных о результатах проведения специальной оценки условий труда &gt;&gt;&gt;</w:t>
      </w:r>
    </w:p>
    <w:p w:rsidR="004C20E1" w:rsidRPr="004C20E1" w:rsidRDefault="004C20E1">
      <w:pPr>
        <w:pStyle w:val="ConsPlusNormal"/>
        <w:ind w:left="162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11. Уведомление Фонда социального страхования РФ о результатах специальной оценки условий труда &gt;&gt;&gt;</w:t>
      </w:r>
    </w:p>
    <w:p w:rsidR="004C20E1" w:rsidRPr="004C20E1" w:rsidRDefault="004C20E1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3. Образцы документов &gt;&gt;&gt;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bookmarkStart w:id="0" w:name="P27"/>
      <w:bookmarkEnd w:id="0"/>
      <w:r w:rsidRPr="004C20E1">
        <w:rPr>
          <w:rFonts w:ascii="Times New Roman" w:hAnsi="Times New Roman" w:cs="Times New Roman"/>
          <w:b/>
        </w:rPr>
        <w:t>1. Специальная оценка условий труда. Основные понятия и общие положения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1.1. Понятие и содержание специальной оценки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1.2. Участники специальной оценки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1.3. В какие сроки должна проводиться специальная оценка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1.4. Какая ответственность предусмотрена за нарушение норм о специальной оценке условий труда &gt;&gt;&gt;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bookmarkStart w:id="1" w:name="P34"/>
      <w:bookmarkEnd w:id="1"/>
      <w:r w:rsidRPr="004C20E1">
        <w:rPr>
          <w:rFonts w:ascii="Times New Roman" w:hAnsi="Times New Roman" w:cs="Times New Roman"/>
          <w:b/>
        </w:rPr>
        <w:t>1.1. Понятие и содержание специальной оценки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1.1.1. Суть специальной оценки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1.1.2. Рабочие места, на которых проводится специальная оценка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1.1.3. Результат специальной оценки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1.1.4. Применение результатов специальной оценки условий труда &gt;&gt;&gt;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2" w:name="P41"/>
      <w:bookmarkEnd w:id="2"/>
      <w:r w:rsidRPr="004C20E1">
        <w:rPr>
          <w:rFonts w:ascii="Times New Roman" w:hAnsi="Times New Roman" w:cs="Times New Roman"/>
          <w:b/>
        </w:rPr>
        <w:t>1.1.1. Суть специальной оценки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20E1">
        <w:rPr>
          <w:rFonts w:ascii="Times New Roman" w:hAnsi="Times New Roman" w:cs="Times New Roman"/>
        </w:rPr>
        <w:t xml:space="preserve">Специальная оценка условий труда заключается в том, что приглашенная работодателем </w:t>
      </w:r>
      <w:r w:rsidRPr="004C20E1">
        <w:rPr>
          <w:rFonts w:ascii="Times New Roman" w:hAnsi="Times New Roman" w:cs="Times New Roman"/>
        </w:rPr>
        <w:lastRenderedPageBreak/>
        <w:t>независимая специализированная организация проводит анализ состояния условий труда на заранее определенных рабочих местах с целью выявления на них вредных и (или) опасных производственных факторов, оценки уровня их воздействия на работника и определения степени отклонения полученных значений от установленных нормативов, а также с целью оценки эффективности применения средств индивидуальной и коллективной</w:t>
      </w:r>
      <w:proofErr w:type="gramEnd"/>
      <w:r w:rsidRPr="004C20E1">
        <w:rPr>
          <w:rFonts w:ascii="Times New Roman" w:hAnsi="Times New Roman" w:cs="Times New Roman"/>
        </w:rPr>
        <w:t xml:space="preserve"> защиты работников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 ст. 3 Федерального закона от 28.12.2013 N 426-ФЗ; далее - Закон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Вредными и опасными условиями труда в силу ст. 209 ТК РФ признают совокупность производственных факторов, воздействие которых на работника может привести к заболеванию или травме.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По результатам проведения специальной оценки условий труда устанавливаются классы (подклассы) условий труда на рабочих местах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3 Закона N 426-ФЗ). По степени вредности и (или) опасности условия труда подразделяются на четыре класса - оптимальные, допустимые, вредные и опасные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 ст. 14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От того, какой класс (подкласс) условий труда установлен на рабочем месте, зависит, в частности, размер дополнительного тарифа страховых взносов, которые работодателю в определенных случаях нужно вносить в ПФР в пользу работников. Чем лучше условия труда, тем меньше размер отчислений.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25" style="width:24pt;height:23.4pt" coordsize="" o:spt="100" adj="0,,0" path="" filled="f" stroked="f">
            <v:stroke joinstyle="miter"/>
            <v:imagedata r:id="rId5" o:title="base_32818_12_25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Когда применяются дополнительные тарифы страховых взносов в ПФР. Размер тарифа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20E1">
        <w:rPr>
          <w:rFonts w:ascii="Times New Roman" w:hAnsi="Times New Roman" w:cs="Times New Roman"/>
        </w:rPr>
        <w:t>Класс условий труда и степень влияют также на уровень гарантий и компенсаций, предоставляемых работникам, занятым во вредном и (или) опасном производстве (например, дополнительный ежегодный отпуск (ч. 1 ст. 117 ТК РФ), сокращенная продолжительность рабочего времени (абз. 5 ч. 1 ст. 92 ТК РФ), повышенный размер оплаты труда (ч. 1 ст. 147 ТК РФ)).</w:t>
      </w:r>
      <w:proofErr w:type="gramEnd"/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Улучшение условий труда и снижение вредных и (или) опасных факторов ведет к уменьшению дополнительного тарифа (может опустить его даже до нуля), снижает размер компенсационных выплат и иных гарантий льготной категории работников, а значит, уменьшает издержки работодателя.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Можно ли на основании редакции Трудового кодекса РФ, вступившей в силу 01.01.2014, уменьшить объем гарантий (компенсаций), которые установлены в отношении работников, занятых на работах с вредными и (или) опасными условиями труда, по итогам проведенной в 2013 г. аттестации рабочих мест?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Ответ:</w:t>
      </w:r>
      <w:r w:rsidRPr="004C20E1">
        <w:rPr>
          <w:rFonts w:ascii="Times New Roman" w:hAnsi="Times New Roman" w:cs="Times New Roman"/>
        </w:rPr>
        <w:t xml:space="preserve"> Да, можно при условии, если условия труда на данных рабочих местах улучшились, что подтверждено результатами спецоценки.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Обоснование:</w:t>
      </w:r>
      <w:r w:rsidRPr="004C20E1">
        <w:rPr>
          <w:rFonts w:ascii="Times New Roman" w:hAnsi="Times New Roman" w:cs="Times New Roman"/>
        </w:rPr>
        <w:t xml:space="preserve"> Если до 01.01.2014 рабочие места были аттестованы и работникам, условия труда которых были признаны вредными и (или) опасными, установлены на основании действовавших норм Трудового кодекса РФ и иных нормативных правовых актов гарантии и компенсации, они должны быть сохранены. При этом условия труда на указанных рабочих местах должны оставаться прежними. Такой вывод следует из анализа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3 ст. 15 Закона N 421-ФЗ.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Пересмотр предоставляемых работникам гарантий и компенсаций возможен только после проведения специальной оценки условий труда. В случае, когда по ее итогам будет определено, что условия труда на ранее аттестованных рабочих местах улучшились, работодатель вправе уменьшить объем гарантий и компенсаций. О </w:t>
      </w:r>
      <w:proofErr w:type="gramStart"/>
      <w:r w:rsidRPr="004C20E1">
        <w:rPr>
          <w:rFonts w:ascii="Times New Roman" w:hAnsi="Times New Roman" w:cs="Times New Roman"/>
        </w:rPr>
        <w:t>недопустимости</w:t>
      </w:r>
      <w:proofErr w:type="gramEnd"/>
      <w:r w:rsidRPr="004C20E1">
        <w:rPr>
          <w:rFonts w:ascii="Times New Roman" w:hAnsi="Times New Roman" w:cs="Times New Roman"/>
        </w:rPr>
        <w:t xml:space="preserve"> в том числе снижения компенсаций отдельным категориям медицинских работников без подтверждения улучшения условий труда результатами спецоценки упоминается также в Правительственной телеграмме Министерства труда и социальной защиты РФ от 19.12.2014 N 15-0/10/П-7498. Отметим, что улучшением условий труда считается уменьшение итогового класса (подкласса) условий труда на рабочем месте. Такой вывод содержится в информации Минтруда России "Типовые вопросы и ответы (разъяснение Минтруда России по наиболее часто встречающимся вопросам о специальной оценке условий труда"); далее - информация Минтруда России.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Гарантии и компенсации работникам в таком случае должны быть предоставлены в соответствии с действующими нормами Трудового кодекса РФ, а именно: абз. 5 ч. 1, ч. 2 ст. 92, ст. ст. 117, 147 ТК РФ.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Если в ходе спецоценки условия труда на ранее аттестованных рабочих местах будут признаны безопасными, гарантии и компенсации работникам не устанавливаются. Такой вывод </w:t>
      </w:r>
      <w:r w:rsidRPr="004C20E1">
        <w:rPr>
          <w:rFonts w:ascii="Times New Roman" w:hAnsi="Times New Roman" w:cs="Times New Roman"/>
        </w:rPr>
        <w:lastRenderedPageBreak/>
        <w:t xml:space="preserve">следует из содержания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4 ст. 219 ТК РФ.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Снижение или отмена гарантий и компенсаций повлечет изменение обязательных условий трудового договора. Оно возможно по соглашению сторон (ст. 72 ТК РФ) либо в порядке, предусмотренном ст. 74 ТК РФ для ситуаций, когда организационные или технологические условия труда изменились.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26" style="width:24pt;height:23.4pt" coordsize="" o:spt="100" adj="0,,0" path="" filled="f" stroked="f">
            <v:stroke joinstyle="miter"/>
            <v:imagedata r:id="rId6" o:title="base_32818_12_26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</w:t>
      </w:r>
      <w:r w:rsidRPr="004C20E1">
        <w:rPr>
          <w:rFonts w:ascii="Times New Roman" w:hAnsi="Times New Roman" w:cs="Times New Roman"/>
          <w:b/>
          <w:i/>
        </w:rPr>
        <w:t>Связанные вопросы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i/>
        </w:rPr>
        <w:t>Продолжительность дополнительного отпуска у работников, занятых на работах с вредными и (или) опасными условиями труда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i/>
        </w:rPr>
        <w:t>Изменение условия о гарантиях и компенсациях за работу с вредными и (или) опасными условиями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3" w:name="P64"/>
      <w:bookmarkEnd w:id="3"/>
      <w:r w:rsidRPr="004C20E1">
        <w:rPr>
          <w:rFonts w:ascii="Times New Roman" w:hAnsi="Times New Roman" w:cs="Times New Roman"/>
          <w:b/>
        </w:rPr>
        <w:t>1.1.2. Рабочие места, на которых проводится специальная оценка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Рабочим признается место, в котором работник должен находиться или куда ему необходимо прибыть в связи с его работой и которое прямо или косвенно находится под контролем работодателя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6 ст. 209 ТК РФ).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Специальная оценка в порядке, установленном Законом N 426-ФЗ, проводится на рабочих местах всех сотрудников, за исключением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3 ст. 3 Закона N 426-ФЗ):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надомников;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дистанционных работников;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работников, которые трудятся у работодателей - физических лиц, не являющихся индивидуальными предпринимателями.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Также специальная оценка условий труда не может быть проведена на вакантном рабочем месте. Такие разъяснения дал Минтруд России в письме от 14.03.2016 N 15-1/ООГ-1041.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Проведение специальной оценки в отношении условий труда государственных гражданских и муниципальных служащих регулируется федеральными законами и иными нормативными правовыми актами РФ, законами и иными нормативными правовыми актами субъектов РФ о государственной гражданской службе и о муниципальной службе (ч. 4 ст. 3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Кроме этого, в силу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 xml:space="preserve">. 7 ст. 9 Закона N 426-ФЗ на рабочих местах, сведения о которых указаны в данной норме, специальная оценка подлежит проведению с учетом особенностей, устанавливаемых Минтрудом России. До их установления </w:t>
      </w:r>
      <w:proofErr w:type="gramStart"/>
      <w:r w:rsidRPr="004C20E1">
        <w:rPr>
          <w:rFonts w:ascii="Times New Roman" w:hAnsi="Times New Roman" w:cs="Times New Roman"/>
        </w:rPr>
        <w:t>такая</w:t>
      </w:r>
      <w:proofErr w:type="gramEnd"/>
      <w:r w:rsidRPr="004C20E1">
        <w:rPr>
          <w:rFonts w:ascii="Times New Roman" w:hAnsi="Times New Roman" w:cs="Times New Roman"/>
        </w:rPr>
        <w:t xml:space="preserve"> спецоценка проводится в общем порядке, предусмотренном Законом N 426-ФЗ (ч. 5 ст. 27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 Постановлением Правительства РФ от 14.04.2014 N 290.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До начала специальной оценки комиссия, созданная работодателем для проведения такого мероприятия, утверждает перечень рабочих мест, на которых будет проводиться оценка, включая аналогичные рабочие места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5 ст. 9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Решение об отнесении конкретных рабочих мест к </w:t>
      </w:r>
      <w:proofErr w:type="gramStart"/>
      <w:r w:rsidRPr="004C20E1">
        <w:rPr>
          <w:rFonts w:ascii="Times New Roman" w:hAnsi="Times New Roman" w:cs="Times New Roman"/>
        </w:rPr>
        <w:t>аналогичным</w:t>
      </w:r>
      <w:proofErr w:type="gramEnd"/>
      <w:r w:rsidRPr="004C20E1">
        <w:rPr>
          <w:rFonts w:ascii="Times New Roman" w:hAnsi="Times New Roman" w:cs="Times New Roman"/>
        </w:rPr>
        <w:t xml:space="preserve"> принимает эксперт организации, которая проводит спецоценку условий труда, после чего оно утверждается комиссией по проведению спецоценки (письмо Минтруда России от 15.02.2016 N 15-1/В-484).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Аналогичные рабочие места характеризуются совокупностью следующих признаков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6 ст. 9 Закона N 426-ФЗ):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1) рабочие места: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оснащены одинаковыми (однотипными) системами вентиляции, кондиционирования воздуха, отопления и освещения;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находятся в одном или нескольких однотипных производственных помещениях (производственных зонах);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2) работники: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трудятся по одной и той же профессии, специальности, занимают одну должность;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выполняют одни и те же трудовые функции при ведении однотипного технологического процесса в одинаковом режиме рабочего времени;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используют одинаковое производственное оборудование, инструменты, приспособления, материалы и сырье;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20E1">
        <w:rPr>
          <w:rFonts w:ascii="Times New Roman" w:hAnsi="Times New Roman" w:cs="Times New Roman"/>
        </w:rPr>
        <w:lastRenderedPageBreak/>
        <w:t>- обеспечены одинаковыми средствами индивидуальной защиты.</w:t>
      </w:r>
      <w:proofErr w:type="gramEnd"/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Специальная оценка проводится в отношении каждого рабочего места из перечня. На аналогичных рабочих местах - в отношении только 20 процентов от общего числа таких мест (но не меньше двух мест). При этом результаты оценки распространяются на все аналогичные рабочие места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 ст. 16 Закона N 426-ФЗ).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Нужно ли проводить специальную оценку условий труда на рабочих местах, которые до 01.01.2014 (даты введения спецоценки) не подлежали аттестации?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Ответ:</w:t>
      </w:r>
      <w:r w:rsidRPr="004C20E1">
        <w:rPr>
          <w:rFonts w:ascii="Times New Roman" w:hAnsi="Times New Roman" w:cs="Times New Roman"/>
        </w:rPr>
        <w:t xml:space="preserve"> Да, нужно.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Обоснование:</w:t>
      </w:r>
      <w:r w:rsidRPr="004C20E1">
        <w:rPr>
          <w:rFonts w:ascii="Times New Roman" w:hAnsi="Times New Roman" w:cs="Times New Roman"/>
        </w:rPr>
        <w:t xml:space="preserve"> Ранее согласно п. 4 Порядка проведения аттестации рабочих мест по условиям труда (утв. Приказ Минздравсоцразвития России от 26.04.2011 N 342н) не подлежали аттестации рабочие места тех работников, чья трудовая функция была связана исключительно: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с работой на компьютерах;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с периодической эксплуатацией копировально-множительной (например, ксероксы, принтеры) или иной техники для нужд организации;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с использованием бытовой техники, которая не задействована в технологическом процессе производства.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С 01.01.2014 в силу Закона N 426-ФЗ специальной оценке подлежат все рабочие места работодателя, за исключением рабочих мест надомников, дистанционных работников и работников, которые трудятся у работодателей - физических лиц, не являющихся индивидуальными предпринимателями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3 ст. 3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Следовательно, условия труда на рабочих местах, связанных с работой на компьютерах, эксплуатацией офисной и бытовой техники, подлежат специальной оценке.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4" w:name="P97"/>
      <w:bookmarkEnd w:id="4"/>
      <w:r w:rsidRPr="004C20E1">
        <w:rPr>
          <w:rFonts w:ascii="Times New Roman" w:hAnsi="Times New Roman" w:cs="Times New Roman"/>
          <w:b/>
        </w:rPr>
        <w:t>1.1.3. Результат специальной оценки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Результат специальной оценки условий труда - это установление класса (подкласса) условий труда на конкретном рабочем месте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3 Закона N 426-ФЗ). Класс (подкласс) устанавливает эксперт организации, проводящей специальную оценку, по итогам ее проведения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8 ст. 12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Итоги специальной оценки оформляют в виде отчета по форме, утвержденной Приказом Минтруда России от 24.01.2014 N 33н.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27" style="width:24pt;height:23.4pt" coordsize="" o:spt="100" adj="0,,0" path="" filled="f" stroked="f">
            <v:stroke joinstyle="miter"/>
            <v:imagedata r:id="rId6" o:title="base_32818_12_27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</w:t>
      </w:r>
      <w:r w:rsidRPr="004C20E1">
        <w:rPr>
          <w:rFonts w:ascii="Times New Roman" w:hAnsi="Times New Roman" w:cs="Times New Roman"/>
          <w:i/>
        </w:rPr>
        <w:t>Утверждение отчета о проведении специальной оценки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Можно ли по результатам спецоценки снизить класс (подкласс) условий труда и если да, то в каком порядке?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Ответ:</w:t>
      </w:r>
      <w:r w:rsidRPr="004C20E1">
        <w:rPr>
          <w:rFonts w:ascii="Times New Roman" w:hAnsi="Times New Roman" w:cs="Times New Roman"/>
        </w:rPr>
        <w:t xml:space="preserve"> Да, можно.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Обоснование:</w:t>
      </w:r>
      <w:r w:rsidRPr="004C20E1">
        <w:rPr>
          <w:rFonts w:ascii="Times New Roman" w:hAnsi="Times New Roman" w:cs="Times New Roman"/>
        </w:rPr>
        <w:t xml:space="preserve"> Возможность и условия снижения класса (подкласса) условий труда на рабочих местах установлены в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6 - 8 ст. 14 Закона N 426-ФЗ и п. 94 Методики проведения специальной оценки условий труда (утв. Приказом Минтруда России от 24.01.2014 N 33н) (далее - Методика проведения специальной оценки условий труда).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20E1">
        <w:rPr>
          <w:rFonts w:ascii="Times New Roman" w:hAnsi="Times New Roman" w:cs="Times New Roman"/>
        </w:rPr>
        <w:t>Процедура снижения класса (подкласса) условий труда определена, в частности, Методикой снижения класса (подкласса) условий труда при применении работниками,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порядке, установленном соответствующим техническим регламентом, которая утверждена Приказом Минтруда России от 05.12.2014 N 976н в соответствии с ч. 6, 7 ст. 14 Закона N 426-ФЗ.</w:t>
      </w:r>
      <w:proofErr w:type="gramEnd"/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5" w:name="P108"/>
      <w:bookmarkEnd w:id="5"/>
      <w:r w:rsidRPr="004C20E1">
        <w:rPr>
          <w:rFonts w:ascii="Times New Roman" w:hAnsi="Times New Roman" w:cs="Times New Roman"/>
          <w:b/>
        </w:rPr>
        <w:t>1.1.4. Применение результатов специальной оценки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Результаты специальной оценки условий труда применяются с даты утверждения отчет</w:t>
      </w:r>
      <w:proofErr w:type="gramStart"/>
      <w:r w:rsidRPr="004C20E1">
        <w:rPr>
          <w:rFonts w:ascii="Times New Roman" w:hAnsi="Times New Roman" w:cs="Times New Roman"/>
        </w:rPr>
        <w:t>а о ее</w:t>
      </w:r>
      <w:proofErr w:type="gramEnd"/>
      <w:r w:rsidRPr="004C20E1">
        <w:rPr>
          <w:rFonts w:ascii="Times New Roman" w:hAnsi="Times New Roman" w:cs="Times New Roman"/>
        </w:rPr>
        <w:t xml:space="preserve"> проведении (письмо Минтруда России от 26.03.2014 N 17-3/10/В-1579).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Если по итогам специальной оценки условия труда на рабочем месте признаны вредными и (или) опасными, работодатель обязан, в частности: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1) предоставлять работникам гарантии и компенсации, предусмотренные в Трудовом кодексе РФ (п. 6 ст. 7 Закона N 426-ФЗ), например: сократить продолжительность рабочего </w:t>
      </w:r>
      <w:r w:rsidRPr="004C20E1">
        <w:rPr>
          <w:rFonts w:ascii="Times New Roman" w:hAnsi="Times New Roman" w:cs="Times New Roman"/>
        </w:rPr>
        <w:lastRenderedPageBreak/>
        <w:t xml:space="preserve">времени, если условия труда признаны вредными (3, 4 степень) или опасными; повысить </w:t>
      </w:r>
      <w:proofErr w:type="gramStart"/>
      <w:r w:rsidRPr="004C20E1">
        <w:rPr>
          <w:rFonts w:ascii="Times New Roman" w:hAnsi="Times New Roman" w:cs="Times New Roman"/>
        </w:rPr>
        <w:t>размер оплаты труда</w:t>
      </w:r>
      <w:proofErr w:type="gramEnd"/>
      <w:r w:rsidRPr="004C20E1">
        <w:rPr>
          <w:rFonts w:ascii="Times New Roman" w:hAnsi="Times New Roman" w:cs="Times New Roman"/>
        </w:rPr>
        <w:t>; предоставить ежегодный дополнительный оплачиваемый отпуск, если условия труда отнесены к вредным 2 - 4 степени или опасным (ст. 147, абз. 5 ч. 1 ст. 92, ст. 117 ТК РФ);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2) обеспечивать работников средствами индивидуальной и коллективной защиты (абз. 4 ч. 2 ст. 212 ТК РФ, п. 3 ст. 7 Закона N 426-ФЗ);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3) предоставлять работникам молоко или другие равноценные пищевые продукты (ст. 222 ТК РФ);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4) проводить мероприятия по улучшению условий труда работников (п. 6 ч. 2 ст. 4 Закона N 426-ФЗ), например: модернизировать производство, снизить уровень загазованности, запыленности воздуха.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Если по итогам спецоценки вредные и (или) опасные производственные факторы на рабочем месте не выявлены и условия труда признаны безопасными, то в целях поддержания их в таком состоянии работодатель, в частности (п. п. 1, 4 ст. 7 Закона N 426-ФЗ):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1) осуществляет </w:t>
      </w:r>
      <w:proofErr w:type="gramStart"/>
      <w:r w:rsidRPr="004C20E1">
        <w:rPr>
          <w:rFonts w:ascii="Times New Roman" w:hAnsi="Times New Roman" w:cs="Times New Roman"/>
        </w:rPr>
        <w:t>контроль за</w:t>
      </w:r>
      <w:proofErr w:type="gramEnd"/>
      <w:r w:rsidRPr="004C20E1">
        <w:rPr>
          <w:rFonts w:ascii="Times New Roman" w:hAnsi="Times New Roman" w:cs="Times New Roman"/>
        </w:rPr>
        <w:t xml:space="preserve"> состоянием условий труда на этих рабочих местах;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2) проводит мероприятия по поддержанию условий труда на безопасном уровне.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28" style="width:24pt;height:23.4pt" coordsize="" o:spt="100" adj="0,,0" path="" filled="f" stroked="f">
            <v:stroke joinstyle="miter"/>
            <v:imagedata r:id="rId6" o:title="base_32818_12_28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</w:t>
      </w:r>
      <w:r w:rsidRPr="004C20E1">
        <w:rPr>
          <w:rFonts w:ascii="Times New Roman" w:hAnsi="Times New Roman" w:cs="Times New Roman"/>
          <w:b/>
          <w:i/>
        </w:rPr>
        <w:t>Связанные вопросы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i/>
        </w:rPr>
        <w:t>Кому устанавливается сокращенный рабочий день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i/>
        </w:rPr>
        <w:t>Доплата за работу во вредных и (или) опасных условиях труда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i/>
        </w:rPr>
        <w:t>Продолжительность дополнительного отпуска у работников, занятых на работах с вредными и (или) опасными условиями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bookmarkStart w:id="6" w:name="P125"/>
      <w:bookmarkEnd w:id="6"/>
      <w:r w:rsidRPr="004C20E1">
        <w:rPr>
          <w:rFonts w:ascii="Times New Roman" w:hAnsi="Times New Roman" w:cs="Times New Roman"/>
          <w:b/>
        </w:rPr>
        <w:t>1.2. Участники специальной оценки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1.2.1. Работодатель. Права и обязанности при проведении специальной оценки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1.2.2. Организация, проводящая специальную оценку (эксперты организации). Требования и ограничения, предъявляемые к ним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1.2.3. Работники. Права и обязанности при проведении специальной оценки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1.2.4. Первичная профсоюзная организация (иной представительный орган работников). Права и обязанности при проведении специальной оценки &gt;&gt;&gt;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7" w:name="P132"/>
      <w:bookmarkEnd w:id="7"/>
      <w:r w:rsidRPr="004C20E1">
        <w:rPr>
          <w:rFonts w:ascii="Times New Roman" w:hAnsi="Times New Roman" w:cs="Times New Roman"/>
          <w:b/>
        </w:rPr>
        <w:t>1.2.1. Работодатель. Права и обязанности при проведении специальной оценки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34"/>
      <w:bookmarkEnd w:id="8"/>
      <w:r w:rsidRPr="004C20E1">
        <w:rPr>
          <w:rFonts w:ascii="Times New Roman" w:hAnsi="Times New Roman" w:cs="Times New Roman"/>
        </w:rPr>
        <w:t>Работодатель исполняет обязанности по организации и финансированию проведения специальной оценки (абз. 11 ч. 2 ст. 212 ТК РФ, ч. 1 ст. 8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Специальную оценку должны проводить все организации, а также индивидуальные предприниматели, у которых трудятся работники. Работодатели - физические лица, не имеющие статуса индивидуального предпринимателя, специальную оценку не проводят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3 ст. 3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При проведении спецоценки условий труда работодатель вправе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 ст. 4, ст. ст. 19, 26 Закона N 426-ФЗ):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требовать от организации, проводящей специальную оценку, представить документы о соответствии ее установленным в ст. 19 Закона N 426-ФЗ критериям, а также обосновать результаты проведения спецоценки (п. п. 1, 3 ч. 1 ст. 4 Закона N 426-ФЗ);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- проводить </w:t>
      </w:r>
      <w:proofErr w:type="gramStart"/>
      <w:r w:rsidRPr="004C20E1">
        <w:rPr>
          <w:rFonts w:ascii="Times New Roman" w:hAnsi="Times New Roman" w:cs="Times New Roman"/>
        </w:rPr>
        <w:t>внеплановую</w:t>
      </w:r>
      <w:proofErr w:type="gramEnd"/>
      <w:r w:rsidRPr="004C20E1">
        <w:rPr>
          <w:rFonts w:ascii="Times New Roman" w:hAnsi="Times New Roman" w:cs="Times New Roman"/>
        </w:rPr>
        <w:t xml:space="preserve"> спецоценку в установленном Законом N 426-ФЗ порядке (п. 2 ч. 1 ст. 4 Закона N 426-ФЗ);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обжаловать в установленном ст. 26 Закона N 426-ФЗ порядке действия (бездействие) организации, проводящей спецоценку (п. 4 ч. 1 ст. 4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В рамках обязанностей по обеспечению проведения специальной оценки работодатель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4, ч. 1, 2 ст. 8, ч. 1 ст. 9 Закона N 426):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образует комиссию по проведению специальной оценки, а также утверждает график проведения оценки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 ст. 9 Закона N 426-ФЗ);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заключает гражданско-правовой договор с организацией, проводящей специальную оценку (далее - специализированная организация)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1, 2 ст. 8 Закона N 426-ФЗ);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- обеспечивает проведение спецоценки условий труда, в том числе внеплановой, в случаях, установленных в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 ст. 17 Закона N 426-ФЗ (п. 1 ч. 2 ст. 4 Закона N 426-ФЗ);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lastRenderedPageBreak/>
        <w:t>Продолжение перечня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20E1">
        <w:rPr>
          <w:rFonts w:ascii="Times New Roman" w:hAnsi="Times New Roman" w:cs="Times New Roman"/>
        </w:rPr>
        <w:t>- предоставляет специализированной организации предусмотренные заключенным с ней договором сведения, документы и информацию об условиях труда на рабочих местах, а также разъяснения по вопросам проведения спецоценки и возможные предложения работников по идентификации на их рабочих местах потенциально вредных и (или) опасных производственных факторов (п. 2 ч. 2 ст. 4 Закона N 426-ФЗ);</w:t>
      </w:r>
      <w:proofErr w:type="gramEnd"/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не совершает преднамеренных действий по сужению круга вопросов, подлежащих выяснению при проведении спецоценки условий труда и влияющих на ее результат (п. 3 ч. 2 ст. 4 Закона N 426-ФЗ);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в письменной форме знакомит работника с результатами специальной оценки условий труда на его рабочем месте (п. 4 ч. 2 ст. 4 Закона N 426-ФЗ);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предоставляет работнику разъяснения по вопросам проведения специальной оценки условий труда на его рабочем месте (п. 5 ч. 2 ст. 4 Закона N 426-ФЗ);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проводит мероприятия по улучшению условий труда (п. 6 ч. 2 ст. 4 Закона N 426-ФЗ).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Данный перечень не является исчерпывающим и может быть дополнен иными обязанностями, предусмотренными в других федеральных законах и нормативно-правовых актах.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29" style="width:24pt;height:23.4pt" coordsize="" o:spt="100" adj="0,,0" path="" filled="f" stroked="f">
            <v:stroke joinstyle="miter"/>
            <v:imagedata r:id="rId6" o:title="base_32818_12_29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</w:t>
      </w:r>
      <w:r w:rsidRPr="004C20E1">
        <w:rPr>
          <w:rFonts w:ascii="Times New Roman" w:hAnsi="Times New Roman" w:cs="Times New Roman"/>
          <w:i/>
        </w:rPr>
        <w:t>В каком порядке проводится специальная оценка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9" w:name="P154"/>
      <w:bookmarkEnd w:id="9"/>
      <w:r w:rsidRPr="004C20E1">
        <w:rPr>
          <w:rFonts w:ascii="Times New Roman" w:hAnsi="Times New Roman" w:cs="Times New Roman"/>
          <w:b/>
        </w:rPr>
        <w:t>1.2.2. Организация, проводящая специальную оценку (эксперты организации). Требования и ограничения, предъявляемые к ним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Организация, которая проводит специальную оценку условий труда, должна соответствовать требованиям, указанным в ст. 19 Закона N 426-ФЗ (ч. 2 ст. 8 названного Закона).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К таким требованиям, в частности, относятся: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1) наличие в уставных документах информации о том, что основным видом деятельности (одним из видов деятельности) является проведение специальной оценки условий труда (п. 1 ч. 1 ст. 19 Закона N 426-ФЗ);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2) наличие в штате не менее пяти экспертов, работающих по трудовому договору и имеющих сертификат на право выполнения работ по специальной оценке условий труда. По крайней </w:t>
      </w:r>
      <w:proofErr w:type="gramStart"/>
      <w:r w:rsidRPr="004C20E1">
        <w:rPr>
          <w:rFonts w:ascii="Times New Roman" w:hAnsi="Times New Roman" w:cs="Times New Roman"/>
        </w:rPr>
        <w:t>мере</w:t>
      </w:r>
      <w:proofErr w:type="gramEnd"/>
      <w:r w:rsidRPr="004C20E1">
        <w:rPr>
          <w:rFonts w:ascii="Times New Roman" w:hAnsi="Times New Roman" w:cs="Times New Roman"/>
        </w:rPr>
        <w:t xml:space="preserve"> один эксперт из их числа должен иметь высшее образование по одной из специальностей: общая гигиена, гигиена труда, санитарно-гигиенические лабораторные исследования (п. 2 ч. 1 ст. 19 Закона N 426-ФЗ);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3) наличие в структуре испытательной лаборатории (центра), аккредитованной в области проведения исследований (испытаний) и измерений вредных и (или) опасных факторов, которые перечислены в п. п. 1 - 11 и 15 - 23 ч. 3 ст. 13 Закона N 426-ФЗ. Такая лаборатория (центр) должна быть аккредитована национальным органом по аккредитации в соответствии с законодательством РФ об аккредитации в национальной системе аккредитации (п. 3 ч. 1 ст. 19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Сведения об организациях, проводящих специальную оценку условий труда, а также об экспертах таких организаций вносятся в реестры, которые формирует и ведет Минтруд России. Реестры размещены на официальном сайте ведомства, плата за ознакомление с указанными в них сведениями не взимается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1, 4 - 6 ст. 21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Рекомендуем при выборе организации, оказывающей названные услуги, удостовериться, что она и ее эксперты вправе </w:t>
      </w:r>
      <w:proofErr w:type="gramStart"/>
      <w:r w:rsidRPr="004C20E1">
        <w:rPr>
          <w:rFonts w:ascii="Times New Roman" w:hAnsi="Times New Roman" w:cs="Times New Roman"/>
        </w:rPr>
        <w:t>проводить специальную оценку условий труда и сведения об этом включены</w:t>
      </w:r>
      <w:proofErr w:type="gramEnd"/>
      <w:r w:rsidRPr="004C20E1">
        <w:rPr>
          <w:rFonts w:ascii="Times New Roman" w:hAnsi="Times New Roman" w:cs="Times New Roman"/>
        </w:rPr>
        <w:t xml:space="preserve"> в реестр.</w:t>
      </w:r>
    </w:p>
    <w:p w:rsidR="004C20E1" w:rsidRPr="004C20E1" w:rsidRDefault="004C20E1">
      <w:pPr>
        <w:pStyle w:val="ConsPlusNormal"/>
        <w:ind w:left="108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30" style="width:15pt;height:12.6pt" coordsize="" o:spt="100" adj="0,,0" path="" filled="f" stroked="f">
            <v:stroke joinstyle="miter"/>
            <v:imagedata r:id="rId7" o:title="base_32818_12_30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</w:t>
      </w:r>
      <w:r w:rsidRPr="004C20E1">
        <w:rPr>
          <w:rFonts w:ascii="Times New Roman" w:hAnsi="Times New Roman" w:cs="Times New Roman"/>
          <w:i/>
        </w:rPr>
        <w:t>www.rosmintrud.ru - официальный сайт Минтруда России. С реестрами организаций и экспертов, оказывающих услуги по проведению спецоценки, можно ознакомиться в разделе "Реестры аккредитованных организаций, оказывающих услуги в области охраны труда, экспертов и организаций, проводящих СОУТ".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Для проведения специальной оценки условий труда работодателю необходимо заключить с выбранной организацией гражданско-правовой договор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8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31" style="width:24pt;height:23.4pt" coordsize="" o:spt="100" adj="0,,0" path="" filled="f" stroked="f">
            <v:stroke joinstyle="miter"/>
            <v:imagedata r:id="rId6" o:title="base_32818_12_31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Заключение гражданско-правового договора с организацией, проводящей специальную оценку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Специализированная организация и ее эксперты должны быть независимы. Они обязаны </w:t>
      </w:r>
      <w:r w:rsidRPr="004C20E1">
        <w:rPr>
          <w:rFonts w:ascii="Times New Roman" w:hAnsi="Times New Roman" w:cs="Times New Roman"/>
        </w:rPr>
        <w:lastRenderedPageBreak/>
        <w:t xml:space="preserve">руководствоваться исключительно требованиями Трудового кодекса РФ, Закона N 426-ФЗ и иных нормативных правовых актов РФ, регулирующих специальную оценку условий труда. Это предусмотрено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 ст. 22 Закона N 426-ФЗ.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Соответственно, спецоценка не может проводиться, например: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должностными лицами органов исполнительной власти, осуществляющих надзор (контроль) в установленной сфере деятельности и проведение государственной экспертизы условий труда;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организациями, руководители (должностные лица) которых являются учредителями (участниками) юридических лиц (работодателей), на рабочих местах которых проводится спецоценка, а также должностными лицами названных организаций, отвечающими за организацию и проведение спецоценки;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организациями, руководители (должностные лица) которых состоят в близком родстве или свойстве с учредителями (участниками) юридических лиц (работодателей), на рабочих местах которых проводится спецоценка, а также должностными лицами названных организаций, отвечающими за организацию и проведение спецоценки.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Исчерпывающий перечень лиц и организаций, которые не могут проводить специальную оценку условий труда, приведен в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22 Закона N 426-ФЗ.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Вправе ли проводить спецоценку специализированная организация, которая аккредитована на оказание услуг по аттестации рабочих мест по условиям труда?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Ответ:</w:t>
      </w:r>
      <w:r w:rsidRPr="004C20E1">
        <w:rPr>
          <w:rFonts w:ascii="Times New Roman" w:hAnsi="Times New Roman" w:cs="Times New Roman"/>
        </w:rPr>
        <w:t xml:space="preserve"> Да, вправе.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Обоснование:</w:t>
      </w:r>
      <w:r w:rsidRPr="004C20E1">
        <w:rPr>
          <w:rFonts w:ascii="Times New Roman" w:hAnsi="Times New Roman" w:cs="Times New Roman"/>
        </w:rPr>
        <w:t xml:space="preserve"> Организация, которая была аккредитована на проведение аттестации рабочих мест по условиям труда и аттестат аккредитации испытательной лаборатории (центра) которой действителен по состоянию на 01.01.2014, имеет право проводить специальную оценку. Оценка осуществляется до истечения срока действия аттестата аккредитации, но не </w:t>
      </w:r>
      <w:proofErr w:type="gramStart"/>
      <w:r w:rsidRPr="004C20E1">
        <w:rPr>
          <w:rFonts w:ascii="Times New Roman" w:hAnsi="Times New Roman" w:cs="Times New Roman"/>
        </w:rPr>
        <w:t>позднее</w:t>
      </w:r>
      <w:proofErr w:type="gramEnd"/>
      <w:r w:rsidRPr="004C20E1">
        <w:rPr>
          <w:rFonts w:ascii="Times New Roman" w:hAnsi="Times New Roman" w:cs="Times New Roman"/>
        </w:rPr>
        <w:t xml:space="preserve"> чем до 31.12.2018 включительно (ч. 1 ст. 27 Закона N 426-ФЗ).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32" style="width:24pt;height:23.4pt" coordsize="" o:spt="100" adj="0,,0" path="" filled="f" stroked="f">
            <v:stroke joinstyle="miter"/>
            <v:imagedata r:id="rId6" o:title="base_32818_12_32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</w:t>
      </w:r>
      <w:r w:rsidRPr="004C20E1">
        <w:rPr>
          <w:rFonts w:ascii="Times New Roman" w:hAnsi="Times New Roman" w:cs="Times New Roman"/>
          <w:i/>
        </w:rPr>
        <w:t>В каком порядке проводится специальная оценка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10" w:name="P180"/>
      <w:bookmarkEnd w:id="10"/>
      <w:r w:rsidRPr="004C20E1">
        <w:rPr>
          <w:rFonts w:ascii="Times New Roman" w:hAnsi="Times New Roman" w:cs="Times New Roman"/>
          <w:b/>
        </w:rPr>
        <w:t>1.2.3. Работники. Права и обязанности при проведении специальной оценки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Работники вправе входить в состав комиссии по проведению спецоценки, а также присутствовать при ее проведении на своих рабочих местах (п. 1 ч. 1 ст. 5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В силу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2, 3 ст. 9 Закона N 426-ФЗ в состав названной комиссии включаются специалист по охране труда и иные представители работодателя, например руководители структурных подразделений, кадровые работники, юристы.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Работник вправе обращаться к работодателю (его представителю), специализированной организации (ее эксперту) с предложениями по осуществлению на своем рабочем месте идентификации потенциально вредных и (или) опасных производственных факторов и за разъяснениями по вопросам проведения спецоценки условий труда на своем рабочем месте (п. 2 ч. 1 ст. 5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По окончании спецоценки работник обязан ознакомиться с ее результатами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5 Закона N 426-ФЗ). Отказ от исполнения этой обязанности может быть признан работодателем в качестве нарушения работником требований охраны труда. Такой отказ является основанием для привлечения его к дисциплинарной ответственности (абз. 2 ст. 214, ст. 192 ТК РФ).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left="108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33" style="width:24pt;height:23.4pt" coordsize="" o:spt="100" adj="0,,0" path="" filled="f" stroked="f">
            <v:stroke joinstyle="miter"/>
            <v:imagedata r:id="rId5" o:title="base_32818_12_33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См. дополнительно:</w:t>
      </w:r>
    </w:p>
    <w:p w:rsidR="004C20E1" w:rsidRPr="004C20E1" w:rsidRDefault="004C20E1">
      <w:pPr>
        <w:pStyle w:val="ConsPlusNormal"/>
        <w:ind w:left="108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как ознакомить с результатами спецоценки.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11" w:name="P190"/>
      <w:bookmarkEnd w:id="11"/>
      <w:r w:rsidRPr="004C20E1">
        <w:rPr>
          <w:rFonts w:ascii="Times New Roman" w:hAnsi="Times New Roman" w:cs="Times New Roman"/>
          <w:b/>
        </w:rPr>
        <w:t>1.2.4. Первичная профсоюзная организация (иной представительный орган работников). Права и обязанности при проведении специальной оценки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Если у работодателя имеется профсоюз или иной представительный орган работников, то его представители включаются в состав комиссии по проведению специальной оценки условий труда. Они обладают всеми правами и обязанностями наравне с другими членами комиссии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 xml:space="preserve">. 2, 3 </w:t>
      </w:r>
      <w:r w:rsidRPr="004C20E1">
        <w:rPr>
          <w:rFonts w:ascii="Times New Roman" w:hAnsi="Times New Roman" w:cs="Times New Roman"/>
        </w:rPr>
        <w:lastRenderedPageBreak/>
        <w:t>ст. 9 Закона N 426-ФЗ). Например, этот орган вправе требовать от специализированной организации обоснования результатов проведения спецоценки. Такой вывод следует из п. 1 ч. 2 ст. 6 Закона N 426-ФЗ.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Помимо участия в работе комиссии профсоюз или иной представительный орган работников может выполнить и иные действия, связанные с проведением спецоценки, в частности направить работодателю мотивированное предложение о проведении внеплановой специальной оценки условий труда (п. 7 ч. 1 ст. 17 Закона N 426-ФЗ).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bookmarkStart w:id="12" w:name="P195"/>
      <w:bookmarkEnd w:id="12"/>
      <w:r w:rsidRPr="004C20E1">
        <w:rPr>
          <w:rFonts w:ascii="Times New Roman" w:hAnsi="Times New Roman" w:cs="Times New Roman"/>
          <w:b/>
        </w:rPr>
        <w:t>1.3. В какие сроки должна проводиться специальная оценка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1.3.1. Сроки проведения плановой специальной оценки условий труда: впервые (в переходный период) и повторно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1.3.2. Сроки проведения внеплановой специальной оценки условий труда &gt;&gt;&gt;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13" w:name="P200"/>
      <w:bookmarkEnd w:id="13"/>
      <w:r w:rsidRPr="004C20E1">
        <w:rPr>
          <w:rFonts w:ascii="Times New Roman" w:hAnsi="Times New Roman" w:cs="Times New Roman"/>
          <w:b/>
        </w:rPr>
        <w:t>1.3.1. Сроки проведения плановой специальной оценки условий труда: впервые (в переходный период) и повторно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Для проведения специальной оценки условий труда </w:t>
      </w:r>
      <w:r w:rsidRPr="004C20E1">
        <w:rPr>
          <w:rFonts w:ascii="Times New Roman" w:hAnsi="Times New Roman" w:cs="Times New Roman"/>
          <w:b/>
        </w:rPr>
        <w:t>впервые</w:t>
      </w:r>
      <w:r w:rsidRPr="004C20E1">
        <w:rPr>
          <w:rFonts w:ascii="Times New Roman" w:hAnsi="Times New Roman" w:cs="Times New Roman"/>
        </w:rPr>
        <w:t xml:space="preserve"> в связи с принятием Закона N 426-ФЗ предусмотрены переходные положения о сроках.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Оценка условий труда должна быть проведена: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1) на ранее аттестовывавшихся рабочих местах - не позднее пяти лет с даты последней аттестации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4 ст. 27, п. 3 ч. 6 ст. 10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Однако</w:t>
      </w:r>
      <w:proofErr w:type="gramStart"/>
      <w:r w:rsidRPr="004C20E1">
        <w:rPr>
          <w:rFonts w:ascii="Times New Roman" w:hAnsi="Times New Roman" w:cs="Times New Roman"/>
        </w:rPr>
        <w:t>,</w:t>
      </w:r>
      <w:proofErr w:type="gramEnd"/>
      <w:r w:rsidRPr="004C20E1">
        <w:rPr>
          <w:rFonts w:ascii="Times New Roman" w:hAnsi="Times New Roman" w:cs="Times New Roman"/>
        </w:rPr>
        <w:t xml:space="preserve"> если истек срок действия результатов последней аттестации, по итогам которой условия труда на рабочих местах были признаны вредными и (или) опасными, спецоценку условий труда на таких рабочих местах необходимо провести безотлагательно. В отсутствие действующих результатов аттестации или спецоценки работодатель рискует быть привлеченным к ответственности по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5.27.1 КоАП РФ. Аналогичную позицию занимает Минтруд России (</w:t>
      </w:r>
      <w:proofErr w:type="gramStart"/>
      <w:r w:rsidRPr="004C20E1">
        <w:rPr>
          <w:rFonts w:ascii="Times New Roman" w:hAnsi="Times New Roman" w:cs="Times New Roman"/>
        </w:rPr>
        <w:t>см</w:t>
      </w:r>
      <w:proofErr w:type="gramEnd"/>
      <w:r w:rsidRPr="004C20E1">
        <w:rPr>
          <w:rFonts w:ascii="Times New Roman" w:hAnsi="Times New Roman" w:cs="Times New Roman"/>
        </w:rPr>
        <w:t>. письмо от 20.10.2015 N 15-1/ООГ-5597);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2) на ранее не аттестовывавшихся рабочих местах, которые не включены в п. п. 1, 2 ч. 6 ст. 10 Закона N 426-ФЗ и введены в эксплуатацию до 01.01.2014.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В Законе N 426-ФЗ нет прямого указания на срок проведения спецоценки в отношении таких рабочих мест. Полагаем, что она может быть проведена поэтапно и должна быть завершена не позднее 31 декабря 2018 г. Данный вывод следует из анализа ч. 6 ст. 27, ч. 1 ст. 28 Закона N 426-ФЗ. Аналогичного мнения придерживаются Минтруд России в письме от 20.10.2015 N 15-1/ООГ-5597 и суды (</w:t>
      </w:r>
      <w:proofErr w:type="gramStart"/>
      <w:r w:rsidRPr="004C20E1">
        <w:rPr>
          <w:rFonts w:ascii="Times New Roman" w:hAnsi="Times New Roman" w:cs="Times New Roman"/>
        </w:rPr>
        <w:t>см</w:t>
      </w:r>
      <w:proofErr w:type="gramEnd"/>
      <w:r w:rsidRPr="004C20E1">
        <w:rPr>
          <w:rFonts w:ascii="Times New Roman" w:hAnsi="Times New Roman" w:cs="Times New Roman"/>
        </w:rPr>
        <w:t>., например, Апелляционное определение Челябинского областного суда от 11.11.2014 по делу N 11-11698/2014).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Следует отметить, что судебная практика по данному вопросу противоречива. Есть решения, согласно которым в отношении ранее не аттестовывавшихся рабочих мест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6 ст. 27 Закона N 426-ФЗ не применяется, в частности, см. Апелляционное определение Московского городского суда от 26.02.2015 по делу N 33-5865/15;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3) на ранее не аттестовывавшихся рабочих местах, включенных в п. п. 1, 2 ч. 6 ст. 10 Закона N 426-ФЗ, - в кратчайшие сроки со дня вступления в силу этого Закона. К таким рабочим местам относятся: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20E1">
        <w:rPr>
          <w:rFonts w:ascii="Times New Roman" w:hAnsi="Times New Roman" w:cs="Times New Roman"/>
        </w:rPr>
        <w:t>а) рабочие места работников, профессии (должности, специальности) которых входят в Список N 1 и Список N 2 и другие списки, с учетом которых досрочно назначается страховая пенсия по старости;</w:t>
      </w:r>
      <w:proofErr w:type="gramEnd"/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б) рабочие места, в связи с работой на которых работникам предоставляются гарантии и компенсации за работу с вредными и (или) опасными условиями труда (например, на основании Списка).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Отметим, что напрямую Законом N 426-ФЗ срок проведения специальной оценки условий труда на таких рабочих местах не установлен. Вместе с тем рекомендуем провести спецоценку в кратчайшие сроки. Это обусловлено следующим. Условия труда на указанных рабочих местах относятся к заведомо </w:t>
      </w:r>
      <w:proofErr w:type="gramStart"/>
      <w:r w:rsidRPr="004C20E1">
        <w:rPr>
          <w:rFonts w:ascii="Times New Roman" w:hAnsi="Times New Roman" w:cs="Times New Roman"/>
        </w:rPr>
        <w:t>вредным</w:t>
      </w:r>
      <w:proofErr w:type="gramEnd"/>
      <w:r w:rsidRPr="004C20E1">
        <w:rPr>
          <w:rFonts w:ascii="Times New Roman" w:hAnsi="Times New Roman" w:cs="Times New Roman"/>
        </w:rPr>
        <w:t xml:space="preserve"> и (или) опасным. Представляется, что вероятность проверки контролирующими органами условий труда на таких рабочих местах значительно выше по сравнению с проверкой условно безопасных рабочих мест (т.е. не указанных в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 xml:space="preserve">. 6 ст. 10 Закона N 426-ФЗ). На необходимость безотлагательного проведения спецоценки на ранее не аттестовывавшихся рабочих местах, включенных в п. п. 1, 2 ч. 6 ст. 10 Закона N 426-ФЗ, </w:t>
      </w:r>
      <w:proofErr w:type="gramStart"/>
      <w:r w:rsidRPr="004C20E1">
        <w:rPr>
          <w:rFonts w:ascii="Times New Roman" w:hAnsi="Times New Roman" w:cs="Times New Roman"/>
        </w:rPr>
        <w:lastRenderedPageBreak/>
        <w:t>указывается</w:t>
      </w:r>
      <w:proofErr w:type="gramEnd"/>
      <w:r w:rsidRPr="004C20E1">
        <w:rPr>
          <w:rFonts w:ascii="Times New Roman" w:hAnsi="Times New Roman" w:cs="Times New Roman"/>
        </w:rPr>
        <w:t xml:space="preserve"> в том числе в письме Минтруда России от 20.10.2015 N 15-1/ООГ-5597.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За непроведение специальной оценки условий труда работодатель может быть привлечен к административной ответственности в соответствии с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 xml:space="preserve">. 2 ст. 5.27.1 КоАП РФ. В случае выявления повторного аналогичного нарушения </w:t>
      </w:r>
      <w:proofErr w:type="gramStart"/>
      <w:r w:rsidRPr="004C20E1">
        <w:rPr>
          <w:rFonts w:ascii="Times New Roman" w:hAnsi="Times New Roman" w:cs="Times New Roman"/>
        </w:rPr>
        <w:t>работодатель</w:t>
      </w:r>
      <w:proofErr w:type="gramEnd"/>
      <w:r w:rsidRPr="004C20E1">
        <w:rPr>
          <w:rFonts w:ascii="Times New Roman" w:hAnsi="Times New Roman" w:cs="Times New Roman"/>
        </w:rPr>
        <w:t xml:space="preserve"> может быть подвергнут административному наказанию в соответствии с ч. 5 ст. 5.27.1 КоАП РФ.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34" style="width:24pt;height:23.4pt" coordsize="" o:spt="100" adj="0,,0" path="" filled="f" stroked="f">
            <v:stroke joinstyle="miter"/>
            <v:imagedata r:id="rId6" o:title="base_32818_12_34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</w:t>
      </w:r>
      <w:r w:rsidRPr="004C20E1">
        <w:rPr>
          <w:rFonts w:ascii="Times New Roman" w:hAnsi="Times New Roman" w:cs="Times New Roman"/>
          <w:i/>
        </w:rPr>
        <w:t>Виды и размер наказания за непроведение спецоценки условий труда и нарушение порядка ее проведения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Повторная</w:t>
      </w:r>
      <w:r w:rsidRPr="004C20E1">
        <w:rPr>
          <w:rFonts w:ascii="Times New Roman" w:hAnsi="Times New Roman" w:cs="Times New Roman"/>
        </w:rPr>
        <w:t xml:space="preserve"> плановая оценка условий труда проводится, в частности, в отношении рабочих мест, на которых по итогам предыдущей оценки выявлены вредные и (или) опасные условия труда. Срок проведения повторной плановой оценки - не позднее пяти лет </w:t>
      </w:r>
      <w:proofErr w:type="gramStart"/>
      <w:r w:rsidRPr="004C20E1">
        <w:rPr>
          <w:rFonts w:ascii="Times New Roman" w:hAnsi="Times New Roman" w:cs="Times New Roman"/>
        </w:rPr>
        <w:t>с даты утверждения</w:t>
      </w:r>
      <w:proofErr w:type="gramEnd"/>
      <w:r w:rsidRPr="004C20E1">
        <w:rPr>
          <w:rFonts w:ascii="Times New Roman" w:hAnsi="Times New Roman" w:cs="Times New Roman"/>
        </w:rPr>
        <w:t xml:space="preserve"> отчета о проведении последней оценки. Это следует из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4 ст. 8 Закона N 426-ФЗ.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14" w:name="P218"/>
      <w:bookmarkEnd w:id="14"/>
      <w:r w:rsidRPr="004C20E1">
        <w:rPr>
          <w:rFonts w:ascii="Times New Roman" w:hAnsi="Times New Roman" w:cs="Times New Roman"/>
          <w:b/>
        </w:rPr>
        <w:t>1.3.2. Сроки проведения внеплановой специальной оценки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Внеплановая специальная оценка условий труда на вновь организованных рабочих местах проводится в течение 12 месяцев со дня ввода их в эксплуатацию (п. 1 ч. 1, ч. 2 ст. 17 Закона N 426-ФЗ). Этот срок также должен соблюдаться, когда рабочее место перемещается в новое помещение (Письмо Минтруда России от 23.01.2017 N 15-1/ООГ-169).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В отношении рабочих мест, на которых изменен технологический процесс, заменено производственное оборудование, что может повлиять на уровень воздействия на работников вредных и (или) опасных производственных факторов, </w:t>
      </w:r>
      <w:proofErr w:type="gramStart"/>
      <w:r w:rsidRPr="004C20E1">
        <w:rPr>
          <w:rFonts w:ascii="Times New Roman" w:hAnsi="Times New Roman" w:cs="Times New Roman"/>
        </w:rPr>
        <w:t>внеплановую</w:t>
      </w:r>
      <w:proofErr w:type="gramEnd"/>
      <w:r w:rsidRPr="004C20E1">
        <w:rPr>
          <w:rFonts w:ascii="Times New Roman" w:hAnsi="Times New Roman" w:cs="Times New Roman"/>
        </w:rPr>
        <w:t xml:space="preserve"> спецоценку необходимо провести в аналогичный срок со дня наступления соответствующих изменений (п. 3 ч. 1, ч. 2 ст. 17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Внеплановая специальная оценка условий труда должна быть проведена в течение шести месяцев (п. п. 2, 4 - 7 ч. 1, ч. 2 ст. 17 Закона N 426-ФЗ):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1) на рабочих местах, в отношении которых получено предписание государственного инспектора труда о проведении спецоценки;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2) рабочих местах, на которых изменяется состав применяемых материалов и (или) сырья, что может повлиять на уровень воздействия на работников вредных и (или) опасных производственных факторов;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3) рабочих местах, на которых изменились применяемые средства индивидуальной и коллективной защиты, что может повлиять на уровень воздействия на работников вредных и (или) опасных производственных факторов;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4) </w:t>
      </w:r>
      <w:proofErr w:type="gramStart"/>
      <w:r w:rsidRPr="004C20E1">
        <w:rPr>
          <w:rFonts w:ascii="Times New Roman" w:hAnsi="Times New Roman" w:cs="Times New Roman"/>
        </w:rPr>
        <w:t>рабочем</w:t>
      </w:r>
      <w:proofErr w:type="gramEnd"/>
      <w:r w:rsidRPr="004C20E1">
        <w:rPr>
          <w:rFonts w:ascii="Times New Roman" w:hAnsi="Times New Roman" w:cs="Times New Roman"/>
        </w:rPr>
        <w:t xml:space="preserve"> месте, на котором произошел несчастный случай на производстве (не по вине третьих лиц);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5) </w:t>
      </w:r>
      <w:proofErr w:type="gramStart"/>
      <w:r w:rsidRPr="004C20E1">
        <w:rPr>
          <w:rFonts w:ascii="Times New Roman" w:hAnsi="Times New Roman" w:cs="Times New Roman"/>
        </w:rPr>
        <w:t>рабочем</w:t>
      </w:r>
      <w:proofErr w:type="gramEnd"/>
      <w:r w:rsidRPr="004C20E1">
        <w:rPr>
          <w:rFonts w:ascii="Times New Roman" w:hAnsi="Times New Roman" w:cs="Times New Roman"/>
        </w:rPr>
        <w:t xml:space="preserve"> месте работника, у которого выявлено профессиональное заболевание, возникшее в связи с воздействием вредных и (или) опасных производственных факторов;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6) рабочих местах, в отношении которых имеется мотивированное предложение выборного органа первичной профсоюзной организации (другого представительного органа работников) о проведении спецоценки.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Шестимесячный срок отсчитывается со дня наступления указанных событий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17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20E1">
        <w:rPr>
          <w:rFonts w:ascii="Times New Roman" w:hAnsi="Times New Roman" w:cs="Times New Roman"/>
        </w:rPr>
        <w:t>Внеплановая</w:t>
      </w:r>
      <w:proofErr w:type="gramEnd"/>
      <w:r w:rsidRPr="004C20E1">
        <w:rPr>
          <w:rFonts w:ascii="Times New Roman" w:hAnsi="Times New Roman" w:cs="Times New Roman"/>
        </w:rPr>
        <w:t xml:space="preserve"> спецоценка может не проводиться, если при реорганизации работодателя или его структурных подразделений, а также изменении штатного расписания условия труда на рабочих местах по результатам аттестации до 1 января 2014 г. (с 1 января 2014 г. - по результатам спецоценки условий труда) не изменились. Соответствующее решение должно быть оформлено протоколом комиссии по проведению спецоценки условий труда (Письмо Минтруда России от 25.04.2016 N 15-1/ООГ-1635).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bookmarkStart w:id="15" w:name="P232"/>
      <w:bookmarkEnd w:id="15"/>
      <w:r w:rsidRPr="004C20E1">
        <w:rPr>
          <w:rFonts w:ascii="Times New Roman" w:hAnsi="Times New Roman" w:cs="Times New Roman"/>
          <w:b/>
        </w:rPr>
        <w:t>1.4. Какая ответственность предусмотрена за нарушение норм о специальной оценке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Работодатель обязан обеспечить безопасные условия и охрану труда работников, в том числе провести специальную оценку условий труда (ст. 212 ТК РФ).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За непроведение специальной оценки условий труда или нарушение порядка ее проведения </w:t>
      </w:r>
      <w:r w:rsidRPr="004C20E1">
        <w:rPr>
          <w:rFonts w:ascii="Times New Roman" w:hAnsi="Times New Roman" w:cs="Times New Roman"/>
        </w:rPr>
        <w:lastRenderedPageBreak/>
        <w:t xml:space="preserve">работодатель (организация или индивидуальный предприниматель) может быть привлечен к административной ответственности в соответствии с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 xml:space="preserve">. 2 ст. 5.27.1 КоАП РФ. Если после этого аналогичное административное правонарушение будет выявлено повторно, </w:t>
      </w:r>
      <w:proofErr w:type="gramStart"/>
      <w:r w:rsidRPr="004C20E1">
        <w:rPr>
          <w:rFonts w:ascii="Times New Roman" w:hAnsi="Times New Roman" w:cs="Times New Roman"/>
        </w:rPr>
        <w:t>работодатель</w:t>
      </w:r>
      <w:proofErr w:type="gramEnd"/>
      <w:r w:rsidRPr="004C20E1">
        <w:rPr>
          <w:rFonts w:ascii="Times New Roman" w:hAnsi="Times New Roman" w:cs="Times New Roman"/>
        </w:rPr>
        <w:t xml:space="preserve"> может быть подвергнут административному наказанию в соответствии с ч. 5 ст. 5.27.1 КоАП РФ.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20E1">
        <w:rPr>
          <w:rFonts w:ascii="Times New Roman" w:hAnsi="Times New Roman" w:cs="Times New Roman"/>
        </w:rPr>
        <w:t>Исходя из анализа положений Закона N 426-ФЗ нарушением порядка проведения спецоценки могут</w:t>
      </w:r>
      <w:proofErr w:type="gramEnd"/>
      <w:r w:rsidRPr="004C20E1">
        <w:rPr>
          <w:rFonts w:ascii="Times New Roman" w:hAnsi="Times New Roman" w:cs="Times New Roman"/>
        </w:rPr>
        <w:t xml:space="preserve"> быть, например, признаны следующие действия (бездействие) работодателя: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1) несоблюдение срока проведения спецоценки;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2) неознакомление работников с результатами спецоценки на их рабочих местах;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3) нарушение порядка оформления результатов спецоценки;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4) проведение спецоценки: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без привлечения специализированной организации;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без формирования комиссии по ее проведению;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не на всех рабочих местах.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Поскольку обязанность по проведению спецоценки возникает в отношении разных категорий рабочих мест в разное время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6 ст. 10, ст. 17, ч. 4, 6 ст. 27 Закона N 426-ФЗ), до 01.01.2019 к административной ответственности за непроведение спецоценки могут привлечь организации: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1) условия труда на рабочих </w:t>
      </w:r>
      <w:proofErr w:type="gramStart"/>
      <w:r w:rsidRPr="004C20E1">
        <w:rPr>
          <w:rFonts w:ascii="Times New Roman" w:hAnsi="Times New Roman" w:cs="Times New Roman"/>
        </w:rPr>
        <w:t>местах</w:t>
      </w:r>
      <w:proofErr w:type="gramEnd"/>
      <w:r w:rsidRPr="004C20E1">
        <w:rPr>
          <w:rFonts w:ascii="Times New Roman" w:hAnsi="Times New Roman" w:cs="Times New Roman"/>
        </w:rPr>
        <w:t xml:space="preserve"> которых относятся к потенциально опасным и (или) вредным (т.е. указаны в ч. 6 ст. 10 Закона N 426-ФЗ), в следующих случаях: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аттестация на этих рабочих местах никогда не проводилась;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эти рабочие места были аттестованы, но срок действия аттестации истек, а спецоценка в соответствии с требованиями Закона N 426-ФЗ на этих рабочих местах не проводилась;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35" style="width:24pt;height:23.4pt" coordsize="" o:spt="100" adj="0,,0" path="" filled="f" stroked="f">
            <v:stroke joinstyle="miter"/>
            <v:imagedata r:id="rId6" o:title="base_32818_12_35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</w:t>
      </w:r>
      <w:r w:rsidRPr="004C20E1">
        <w:rPr>
          <w:rFonts w:ascii="Times New Roman" w:hAnsi="Times New Roman" w:cs="Times New Roman"/>
          <w:i/>
        </w:rPr>
        <w:t>Сроки проведения плановой специальной оценки условий труда: впервые (в переходный период) и повторно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2) на рабочих </w:t>
      </w:r>
      <w:proofErr w:type="gramStart"/>
      <w:r w:rsidRPr="004C20E1">
        <w:rPr>
          <w:rFonts w:ascii="Times New Roman" w:hAnsi="Times New Roman" w:cs="Times New Roman"/>
        </w:rPr>
        <w:t>местах</w:t>
      </w:r>
      <w:proofErr w:type="gramEnd"/>
      <w:r w:rsidRPr="004C20E1">
        <w:rPr>
          <w:rFonts w:ascii="Times New Roman" w:hAnsi="Times New Roman" w:cs="Times New Roman"/>
        </w:rPr>
        <w:t xml:space="preserve"> которых необходимо провести внеплановую спецоценку в связи с возникновением следующих обстоятельств (ч. 1 ст. 17 Закона N 426-ФЗ):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введены в эксплуатацию новые рабочие места;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получено предписание ГИТ о проведении спецоценки;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изменился технологический процесс, заменено производственное оборудование, изменен состав применяемых материалов и (или) сырья, изменены средства индивидуальной и коллективной защиты, что может повлиять на уровень воздействия на работников вредных и (или) опасных производственных факторов;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Продолжение перечня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произошел несчастный случай на производстве (не по вине третьих лиц) либо у работника выявлено профессиональное заболевание, вызванное воздействием вредных и (или) опасных производственных факторов;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получено мотивированное предложение выборного органа первичной профсоюзной организаций (другого представительного органа работников) о проведении спецоценки.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36" style="width:24pt;height:23.4pt" coordsize="" o:spt="100" adj="0,,0" path="" filled="f" stroked="f">
            <v:stroke joinstyle="miter"/>
            <v:imagedata r:id="rId6" o:title="base_32818_12_36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</w:t>
      </w:r>
      <w:r w:rsidRPr="004C20E1">
        <w:rPr>
          <w:rFonts w:ascii="Times New Roman" w:hAnsi="Times New Roman" w:cs="Times New Roman"/>
          <w:i/>
        </w:rPr>
        <w:t>Сроки проведения внеплановой специальной оценки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Для тех организаций, условия </w:t>
      </w:r>
      <w:proofErr w:type="gramStart"/>
      <w:r w:rsidRPr="004C20E1">
        <w:rPr>
          <w:rFonts w:ascii="Times New Roman" w:hAnsi="Times New Roman" w:cs="Times New Roman"/>
        </w:rPr>
        <w:t>труда</w:t>
      </w:r>
      <w:proofErr w:type="gramEnd"/>
      <w:r w:rsidRPr="004C20E1">
        <w:rPr>
          <w:rFonts w:ascii="Times New Roman" w:hAnsi="Times New Roman" w:cs="Times New Roman"/>
        </w:rPr>
        <w:t xml:space="preserve"> на рабочих местах которых являются условно безопасными (т.е. не указаны в ч. 6 ст. 10 Закона N 426-ФЗ), административная ответственность за непроведение специальной оценки не предусмотрена до 01.01.2019. Это связано с тем, что указанные организации вправе проводить специальную оценку поэтапно и должны завершить ее не позднее 31.12.2018 (ч. 6 ст. 27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Организации, которые завершили специальную оценку до этой даты (например, 31.12.2014), должны ознакомить работников с ее результатами и разместить на своем официальном интернет-сайте (при его наличии) сводные данные по итогам оценки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6 ст. 15 Закона N 426-ФЗ). Кроме того, сведения о результатах специальной оценки необходимо сообщить в Фонд социального страхования РФ (пп. 18 п. 2 ст. 17 Федерального закона от 24.07.1998 N 125-ФЗ).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37" style="width:24pt;height:23.4pt" coordsize="" o:spt="100" adj="0,,0" path="" filled="f" stroked="f">
            <v:stroke joinstyle="miter"/>
            <v:imagedata r:id="rId6" o:title="base_32818_12_37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</w:t>
      </w:r>
      <w:r w:rsidRPr="004C20E1">
        <w:rPr>
          <w:rFonts w:ascii="Times New Roman" w:hAnsi="Times New Roman" w:cs="Times New Roman"/>
          <w:b/>
          <w:i/>
        </w:rPr>
        <w:t>Связанные вопросы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i/>
        </w:rPr>
        <w:lastRenderedPageBreak/>
        <w:t>Ознакомление работников с результатами проведения специальной оценки условий труда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i/>
        </w:rPr>
        <w:t>Размещение работодателем на официальном интернет-сайте сводных данных о результатах проведения специальной оценки условий труда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i/>
        </w:rPr>
        <w:t>Уведомление Фонда социального страхования РФ о результатах специальной оценки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Отметим, что к ответственности за нарушение порядка проведения специальной оценки или ее непроведение может быть привлечена как сама организация, так и ее должностные лица, в частности руководитель. Данный вывод следует из анализа примечания к ст. 2.4 КоАП РФ. Привлечение к ответственности организации не исключает одновременного применения наказания к ее должностным лицам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3 ст. 2.1 КоАП РФ). Согласно позиции Минтруда России специалист по охране труда к числу должностных лиц, для которых предусмотрена административная ответственность в виде штрафа, не относится (Письмо от 26.12.2016 N 15-2/ООГ-4698).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jc w:val="center"/>
        <w:rPr>
          <w:rFonts w:ascii="Times New Roman" w:hAnsi="Times New Roman" w:cs="Times New Roman"/>
        </w:rPr>
      </w:pPr>
      <w:bookmarkStart w:id="16" w:name="P270"/>
      <w:bookmarkEnd w:id="16"/>
      <w:r w:rsidRPr="004C20E1">
        <w:rPr>
          <w:rFonts w:ascii="Times New Roman" w:hAnsi="Times New Roman" w:cs="Times New Roman"/>
        </w:rPr>
        <w:t>Виды и размер наказания за непроведение спецоценки</w:t>
      </w:r>
    </w:p>
    <w:p w:rsidR="004C20E1" w:rsidRPr="004C20E1" w:rsidRDefault="004C20E1">
      <w:pPr>
        <w:pStyle w:val="ConsPlusNormal"/>
        <w:jc w:val="center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условий труда и нарушение порядка ее проведения</w:t>
      </w:r>
    </w:p>
    <w:p w:rsidR="004C20E1" w:rsidRPr="004C20E1" w:rsidRDefault="004C20E1">
      <w:pPr>
        <w:pStyle w:val="ConsPlusNormal"/>
        <w:jc w:val="center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(ст. 5.27.1 КоАП РФ)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9"/>
        <w:gridCol w:w="2665"/>
        <w:gridCol w:w="1757"/>
        <w:gridCol w:w="2160"/>
      </w:tblGrid>
      <w:tr w:rsidR="004C20E1" w:rsidRPr="004C20E1">
        <w:tc>
          <w:tcPr>
            <w:tcW w:w="2479" w:type="dxa"/>
          </w:tcPr>
          <w:p w:rsidR="004C20E1" w:rsidRPr="004C20E1" w:rsidRDefault="004C2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Вид наказания</w:t>
            </w:r>
          </w:p>
        </w:tc>
        <w:tc>
          <w:tcPr>
            <w:tcW w:w="2665" w:type="dxa"/>
          </w:tcPr>
          <w:p w:rsidR="004C20E1" w:rsidRPr="004C20E1" w:rsidRDefault="004C2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В отношении кого применяется</w:t>
            </w:r>
          </w:p>
        </w:tc>
        <w:tc>
          <w:tcPr>
            <w:tcW w:w="1757" w:type="dxa"/>
          </w:tcPr>
          <w:p w:rsidR="004C20E1" w:rsidRPr="004C20E1" w:rsidRDefault="004C2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Размер наказания (срок ограничения)</w:t>
            </w:r>
          </w:p>
        </w:tc>
        <w:tc>
          <w:tcPr>
            <w:tcW w:w="2160" w:type="dxa"/>
          </w:tcPr>
          <w:p w:rsidR="004C20E1" w:rsidRPr="004C20E1" w:rsidRDefault="004C2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Норма</w:t>
            </w:r>
          </w:p>
        </w:tc>
      </w:tr>
      <w:tr w:rsidR="004C20E1" w:rsidRPr="004C20E1">
        <w:tc>
          <w:tcPr>
            <w:tcW w:w="2479" w:type="dxa"/>
            <w:vMerge w:val="restart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Предупреждение &lt;*&gt;</w:t>
            </w:r>
          </w:p>
        </w:tc>
        <w:tc>
          <w:tcPr>
            <w:tcW w:w="2665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Организация (юридическое лицо)</w:t>
            </w:r>
          </w:p>
        </w:tc>
        <w:tc>
          <w:tcPr>
            <w:tcW w:w="1757" w:type="dxa"/>
            <w:vMerge w:val="restart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vMerge w:val="restart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Часть 2 ст. 5.27.1 КоАП РФ</w:t>
            </w:r>
          </w:p>
        </w:tc>
      </w:tr>
      <w:tr w:rsidR="004C20E1" w:rsidRPr="004C20E1">
        <w:tc>
          <w:tcPr>
            <w:tcW w:w="2479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Должностное лицо организации</w:t>
            </w:r>
          </w:p>
        </w:tc>
        <w:tc>
          <w:tcPr>
            <w:tcW w:w="1757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</w:tr>
      <w:tr w:rsidR="004C20E1" w:rsidRPr="004C20E1">
        <w:tc>
          <w:tcPr>
            <w:tcW w:w="2479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757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</w:tr>
      <w:tr w:rsidR="004C20E1" w:rsidRPr="004C20E1">
        <w:tc>
          <w:tcPr>
            <w:tcW w:w="2479" w:type="dxa"/>
            <w:vMerge w:val="restart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Штраф</w:t>
            </w:r>
          </w:p>
        </w:tc>
        <w:tc>
          <w:tcPr>
            <w:tcW w:w="2665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Организация (юридическое лицо)</w:t>
            </w:r>
          </w:p>
        </w:tc>
        <w:tc>
          <w:tcPr>
            <w:tcW w:w="1757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От 60 000 до 80 000 руб.</w:t>
            </w:r>
          </w:p>
        </w:tc>
        <w:tc>
          <w:tcPr>
            <w:tcW w:w="2160" w:type="dxa"/>
            <w:vMerge w:val="restart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Часть 2 ст. 5.27.1 КоАП РФ</w:t>
            </w:r>
          </w:p>
        </w:tc>
      </w:tr>
      <w:tr w:rsidR="004C20E1" w:rsidRPr="004C20E1">
        <w:tc>
          <w:tcPr>
            <w:tcW w:w="2479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Должностное лицо организации</w:t>
            </w:r>
          </w:p>
        </w:tc>
        <w:tc>
          <w:tcPr>
            <w:tcW w:w="1757" w:type="dxa"/>
            <w:vMerge w:val="restart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От 5000 до 10 000 руб.</w:t>
            </w:r>
          </w:p>
        </w:tc>
        <w:tc>
          <w:tcPr>
            <w:tcW w:w="2160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</w:tr>
      <w:tr w:rsidR="004C20E1" w:rsidRPr="004C20E1">
        <w:tc>
          <w:tcPr>
            <w:tcW w:w="2479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757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</w:tr>
      <w:tr w:rsidR="004C20E1" w:rsidRPr="004C20E1">
        <w:tc>
          <w:tcPr>
            <w:tcW w:w="2479" w:type="dxa"/>
            <w:vMerge w:val="restart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Штраф при повторном нарушении</w:t>
            </w:r>
          </w:p>
        </w:tc>
        <w:tc>
          <w:tcPr>
            <w:tcW w:w="2665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Организация (юридическое лицо)</w:t>
            </w:r>
          </w:p>
        </w:tc>
        <w:tc>
          <w:tcPr>
            <w:tcW w:w="1757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От 100 000 до 200 000 руб.</w:t>
            </w:r>
          </w:p>
        </w:tc>
        <w:tc>
          <w:tcPr>
            <w:tcW w:w="2160" w:type="dxa"/>
            <w:vMerge w:val="restart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Часть 5 ст. 5.27.1 КоАП РФ</w:t>
            </w:r>
          </w:p>
        </w:tc>
      </w:tr>
      <w:tr w:rsidR="004C20E1" w:rsidRPr="004C20E1">
        <w:tc>
          <w:tcPr>
            <w:tcW w:w="2479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Должностное лицо организации</w:t>
            </w:r>
          </w:p>
        </w:tc>
        <w:tc>
          <w:tcPr>
            <w:tcW w:w="1757" w:type="dxa"/>
            <w:vMerge w:val="restart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От 30 000 до 40 000 руб.</w:t>
            </w:r>
          </w:p>
        </w:tc>
        <w:tc>
          <w:tcPr>
            <w:tcW w:w="2160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</w:tr>
      <w:tr w:rsidR="004C20E1" w:rsidRPr="004C20E1">
        <w:tc>
          <w:tcPr>
            <w:tcW w:w="2479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757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</w:tr>
      <w:tr w:rsidR="004C20E1" w:rsidRPr="004C20E1">
        <w:tc>
          <w:tcPr>
            <w:tcW w:w="2479" w:type="dxa"/>
            <w:vMerge w:val="restart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Приостановление деятельности при повторном нарушении &lt;**&gt;</w:t>
            </w:r>
          </w:p>
        </w:tc>
        <w:tc>
          <w:tcPr>
            <w:tcW w:w="2665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Организация (юридическое лицо)</w:t>
            </w:r>
          </w:p>
        </w:tc>
        <w:tc>
          <w:tcPr>
            <w:tcW w:w="1757" w:type="dxa"/>
            <w:vMerge w:val="restart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До 90 суток</w:t>
            </w:r>
          </w:p>
        </w:tc>
        <w:tc>
          <w:tcPr>
            <w:tcW w:w="2160" w:type="dxa"/>
            <w:vMerge w:val="restart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Часть 5 ст. 5.27.1 КоАП РФ</w:t>
            </w:r>
          </w:p>
        </w:tc>
      </w:tr>
      <w:tr w:rsidR="004C20E1" w:rsidRPr="004C20E1">
        <w:tc>
          <w:tcPr>
            <w:tcW w:w="2479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757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4C20E1" w:rsidRPr="004C20E1" w:rsidRDefault="004C20E1">
            <w:pPr>
              <w:rPr>
                <w:rFonts w:ascii="Times New Roman" w:hAnsi="Times New Roman" w:cs="Times New Roman"/>
              </w:rPr>
            </w:pPr>
          </w:p>
        </w:tc>
      </w:tr>
      <w:tr w:rsidR="004C20E1" w:rsidRPr="004C20E1">
        <w:tc>
          <w:tcPr>
            <w:tcW w:w="2479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Дисквалификация при повторном нарушении</w:t>
            </w:r>
          </w:p>
        </w:tc>
        <w:tc>
          <w:tcPr>
            <w:tcW w:w="2665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Должностное лицо организации</w:t>
            </w:r>
          </w:p>
        </w:tc>
        <w:tc>
          <w:tcPr>
            <w:tcW w:w="1757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От одного года до трех лет</w:t>
            </w:r>
          </w:p>
        </w:tc>
        <w:tc>
          <w:tcPr>
            <w:tcW w:w="2160" w:type="dxa"/>
          </w:tcPr>
          <w:p w:rsidR="004C20E1" w:rsidRPr="004C20E1" w:rsidRDefault="004C20E1">
            <w:pPr>
              <w:pStyle w:val="ConsPlusNormal"/>
              <w:rPr>
                <w:rFonts w:ascii="Times New Roman" w:hAnsi="Times New Roman" w:cs="Times New Roman"/>
              </w:rPr>
            </w:pPr>
            <w:r w:rsidRPr="004C20E1">
              <w:rPr>
                <w:rFonts w:ascii="Times New Roman" w:hAnsi="Times New Roman" w:cs="Times New Roman"/>
              </w:rPr>
              <w:t>Часть 5 ст. 5.27.1 КоАП РФ</w:t>
            </w:r>
          </w:p>
        </w:tc>
      </w:tr>
    </w:tbl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--------------------------------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309"/>
      <w:bookmarkEnd w:id="17"/>
      <w:r w:rsidRPr="004C20E1">
        <w:rPr>
          <w:rFonts w:ascii="Times New Roman" w:hAnsi="Times New Roman" w:cs="Times New Roman"/>
        </w:rPr>
        <w:t>&lt;*&gt; Этот вид ответственности применяется, в частности, если административное правонарушение совершено впервые и при этом не причинен вред или отсутствует угроза его причинения жизни и здоровью людей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3.4 КоАП РФ).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310"/>
      <w:bookmarkEnd w:id="18"/>
      <w:r w:rsidRPr="004C20E1">
        <w:rPr>
          <w:rFonts w:ascii="Times New Roman" w:hAnsi="Times New Roman" w:cs="Times New Roman"/>
        </w:rPr>
        <w:t>&lt;**&gt; Этот вид ответственности применяется, в частности, если существует угроза жизни и здоровью людей (абз. 1 ч. 1 ст. 3.12 КоАП РФ).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bookmarkStart w:id="19" w:name="P312"/>
      <w:bookmarkEnd w:id="19"/>
      <w:r w:rsidRPr="004C20E1">
        <w:rPr>
          <w:rFonts w:ascii="Times New Roman" w:hAnsi="Times New Roman" w:cs="Times New Roman"/>
          <w:b/>
        </w:rPr>
        <w:t>2. В каком порядке проводится специальная оценка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Этап 1. Подготовка к проведению специальной оценки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1. Формирование комиссии по проведению специальной оценки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Шаг 2. Утверждение </w:t>
      </w:r>
      <w:proofErr w:type="gramStart"/>
      <w:r w:rsidRPr="004C20E1">
        <w:rPr>
          <w:rFonts w:ascii="Times New Roman" w:hAnsi="Times New Roman" w:cs="Times New Roman"/>
        </w:rPr>
        <w:t>графика проведения специальной оценки условий труда</w:t>
      </w:r>
      <w:proofErr w:type="gramEnd"/>
      <w:r w:rsidRPr="004C20E1">
        <w:rPr>
          <w:rFonts w:ascii="Times New Roman" w:hAnsi="Times New Roman" w:cs="Times New Roman"/>
        </w:rPr>
        <w:t xml:space="preserve">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3. Утверждение перечня рабочих мест, на которых будет проведена специальная оценка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4. Заключение гражданско-правового договора с организацией, проводящей специальную оценку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Этап 2. Проведение непосредственно специальной оценки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5. Утверждение протокола по результатам идентификации потенциально вредных и (или) опасных производственных факторов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6. Декларирование соответствия условий труда нормативным требованиям охраны труда при проведении специальной оценки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7. Утверждение протокола по результатам исследования (испытания) и измерения вредных и (или) опасных производственных факторов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 xml:space="preserve">Этап 3. Подведение </w:t>
      </w:r>
      <w:proofErr w:type="gramStart"/>
      <w:r w:rsidRPr="004C20E1">
        <w:rPr>
          <w:rFonts w:ascii="Times New Roman" w:hAnsi="Times New Roman" w:cs="Times New Roman"/>
          <w:b/>
        </w:rPr>
        <w:t>итогов проведения специальной оценки условий труда</w:t>
      </w:r>
      <w:proofErr w:type="gramEnd"/>
      <w:r w:rsidRPr="004C20E1">
        <w:rPr>
          <w:rFonts w:ascii="Times New Roman" w:hAnsi="Times New Roman" w:cs="Times New Roman"/>
          <w:b/>
        </w:rPr>
        <w:t xml:space="preserve">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8. Утверждение отчета о проведении специальной оценки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9. Ознакомление работников с результатами проведения специальной оценки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10. Размещение работодателем на официальном интернет-сайте сводных данных о результатах проведения специальной оценки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11. Уведомление Фонда социального страхования РФ о результатах специальной оценки условий труда &gt;&gt;&gt;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bookmarkStart w:id="20" w:name="P329"/>
      <w:bookmarkEnd w:id="20"/>
      <w:r w:rsidRPr="004C20E1">
        <w:rPr>
          <w:rFonts w:ascii="Times New Roman" w:hAnsi="Times New Roman" w:cs="Times New Roman"/>
          <w:b/>
        </w:rPr>
        <w:t>Этап 1. Подготовка к проведению специальной оценки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1. Формирование комиссии по проведению специальной оценки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Шаг 2. Утверждение </w:t>
      </w:r>
      <w:proofErr w:type="gramStart"/>
      <w:r w:rsidRPr="004C20E1">
        <w:rPr>
          <w:rFonts w:ascii="Times New Roman" w:hAnsi="Times New Roman" w:cs="Times New Roman"/>
        </w:rPr>
        <w:t>графика проведения специальной оценки условий труда</w:t>
      </w:r>
      <w:proofErr w:type="gramEnd"/>
      <w:r w:rsidRPr="004C20E1">
        <w:rPr>
          <w:rFonts w:ascii="Times New Roman" w:hAnsi="Times New Roman" w:cs="Times New Roman"/>
        </w:rPr>
        <w:t xml:space="preserve">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3. Утверждение перечня рабочих мест, на которых будет проведена специальная оценка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4. Заключение гражданско-правового договора с организацией, проводящей специальную оценку условий труда &gt;&gt;&gt;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21" w:name="P336"/>
      <w:bookmarkEnd w:id="21"/>
      <w:r w:rsidRPr="004C20E1">
        <w:rPr>
          <w:rFonts w:ascii="Times New Roman" w:hAnsi="Times New Roman" w:cs="Times New Roman"/>
          <w:b/>
        </w:rPr>
        <w:t>Шаг 1. Формирование комиссии по проведению специальной оценки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Для организации и проведения специальной оценки работодателю необходимо сформировать комиссию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 ст. 9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Число членов комиссии должно быть нечетным. Возглавить ее должен работодатель или его представитель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1, 4 ст. 9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В состав комиссии должны входить представители работодателя, включая специалиста по охране труда, представители выборного органа первичной профсоюзной организации или иного представительного органа работников, если он есть в организации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9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20E1">
        <w:rPr>
          <w:rFonts w:ascii="Times New Roman" w:hAnsi="Times New Roman" w:cs="Times New Roman"/>
        </w:rPr>
        <w:t xml:space="preserve">При проведении специальной оценки у работодателя, относящегося к субъектам малого предпринимательства, в комиссию должны входить работодатель - индивидуальный предприниматель (лично), руководитель организации, другие представители работодателя, в том числе специалист по охране труда либо представитель организации или специалист, привлекаемые по гражданско-правовому договору для осуществления функций службы охраны труда (специалиста по охране труда), представители выборного органа первичной профсоюзной </w:t>
      </w:r>
      <w:r w:rsidRPr="004C20E1">
        <w:rPr>
          <w:rFonts w:ascii="Times New Roman" w:hAnsi="Times New Roman" w:cs="Times New Roman"/>
        </w:rPr>
        <w:lastRenderedPageBreak/>
        <w:t>организации или иного представительного органа</w:t>
      </w:r>
      <w:proofErr w:type="gramEnd"/>
      <w:r w:rsidRPr="004C20E1">
        <w:rPr>
          <w:rFonts w:ascii="Times New Roman" w:hAnsi="Times New Roman" w:cs="Times New Roman"/>
        </w:rPr>
        <w:t xml:space="preserve"> работников, если он есть в организации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3 ст. 9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Конкретное количество членов комиссии по проведению специальной оценки условий труда определяется с учетом штатного расписания работодателя (письмо Минтруда России от 14.03.2016 N 15-1/ООГ-1041).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При проведении специальной оценки у крупного работодателя с наличием обособленных структурных подразделений целесообразно создание не одной комиссии, а нескольких - в каждом из структурных подразделений под председательством работодателя или его представителя. Такое мнение высказано Минтрудом России в письме от 16.06.2015 N 15-1/В-2425.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Образование комиссии оформляется приказом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9 Закона N 426-ФЗ). В нем должны быть указаны состав комиссии и порядок ее деятельности. Унифицированной формы такого приказа нет, поэтому работодатель вправе издать его в произвольной форме.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С приказом о проведении специальной оценки необходимо ознакомить всех членов комиссии под подпись.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38" style="width:15.6pt;height:15.6pt" coordsize="" o:spt="100" adj="0,,0" path="" filled="f" stroked="f">
            <v:stroke joinstyle="miter"/>
            <v:imagedata r:id="rId8" o:title="base_32818_12_38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Образец приказа о проведении специальной оценки условий труда и формировании комиссии по ее проведению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22" w:name="P348"/>
      <w:bookmarkEnd w:id="22"/>
      <w:r w:rsidRPr="004C20E1">
        <w:rPr>
          <w:rFonts w:ascii="Times New Roman" w:hAnsi="Times New Roman" w:cs="Times New Roman"/>
          <w:b/>
        </w:rPr>
        <w:t xml:space="preserve">Шаг 2. Утверждение </w:t>
      </w:r>
      <w:proofErr w:type="gramStart"/>
      <w:r w:rsidRPr="004C20E1">
        <w:rPr>
          <w:rFonts w:ascii="Times New Roman" w:hAnsi="Times New Roman" w:cs="Times New Roman"/>
          <w:b/>
        </w:rPr>
        <w:t>графика проведения специальной оценки условий труда</w:t>
      </w:r>
      <w:proofErr w:type="gramEnd"/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Работодатель должен утвердить график проведения специальной оценки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 ст. 9 Закона N 426-ФЗ). Унифицированной формы такого графика нет, поэтому работодатель вправе составить его в произвольной форме. В графике следует указать сроки и этапы проведения специальной оценки.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График может быть составлен отдельным приказом, включен в те</w:t>
      </w:r>
      <w:proofErr w:type="gramStart"/>
      <w:r w:rsidRPr="004C20E1">
        <w:rPr>
          <w:rFonts w:ascii="Times New Roman" w:hAnsi="Times New Roman" w:cs="Times New Roman"/>
        </w:rPr>
        <w:t>кст пр</w:t>
      </w:r>
      <w:proofErr w:type="gramEnd"/>
      <w:r w:rsidRPr="004C20E1">
        <w:rPr>
          <w:rFonts w:ascii="Times New Roman" w:hAnsi="Times New Roman" w:cs="Times New Roman"/>
        </w:rPr>
        <w:t>иказа о проведении специальной оценки или оформлен в качестве приложения к нему.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Все члены комиссии должны ознакомиться с графиком под подпись.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39" style="width:15.6pt;height:15.6pt" coordsize="" o:spt="100" adj="0,,0" path="" filled="f" stroked="f">
            <v:stroke joinstyle="miter"/>
            <v:imagedata r:id="rId8" o:title="base_32818_12_39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Образец приказа об утверждении </w:t>
      </w:r>
      <w:proofErr w:type="gramStart"/>
      <w:r w:rsidRPr="004C20E1">
        <w:rPr>
          <w:rFonts w:ascii="Times New Roman" w:hAnsi="Times New Roman" w:cs="Times New Roman"/>
        </w:rPr>
        <w:t>графика проведения специальной оценки условий труда</w:t>
      </w:r>
      <w:proofErr w:type="gramEnd"/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23" w:name="P355"/>
      <w:bookmarkEnd w:id="23"/>
      <w:r w:rsidRPr="004C20E1">
        <w:rPr>
          <w:rFonts w:ascii="Times New Roman" w:hAnsi="Times New Roman" w:cs="Times New Roman"/>
          <w:b/>
        </w:rPr>
        <w:t>Шаг 3. Утверждение перечня рабочих мест, на которых будет проведена специальная оценка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До начала проведения специальной оценки условий труда комиссия по ее проведению должна утвердить перечень рабочих мест, которые подлежат оценке, включая аналогичные рабочие места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5 ст. 9 Закона N 426-ФЗ). Унифицированной формы такого перечня нет, поэтому работодатель вправе составить его в произвольной форме.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В указанный перечень не нужно включать вакантные рабочие места, поскольку, как разъяснил Минтруд России в письме от 14.03.2016 N 15-1/ООГ-1041, на таких рабочих местах специальная оценка условий труда не может быть проведена.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Рекомендуем при составлении перечня руководствоваться обозначениями рабочих мест, приведенными в п. 2 ч. 2 ст. 18 Закона N 426-ФЗ, и требованиями к заполнению перечня рабочих мест, который по итогам спецоценки оформляет специализированная организация. Эти требования содержатся в п. 4 Инструкции по заполнению формы отчета о проведении специальной оценки условий труда (утв. Приказом Минтруда России от 24.01.2014 N 33н).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Оценка условий труда проводится на всех рабочих местах, включенных в перечень рабочих мест. На аналогичных рабочих местах специальную оценку достаточно провести в отношении 20 процентов от общего числа таких мест, но не меньше двух мест. Полученные результаты распространяются на все аналогичные места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 ст. 16 Закона N 426-ФЗ). Если из числа рабочих мест, ранее признанных аналогичными, хотя бы одно не соответствует признакам аналогичности, специальную оценку проводят на всех рабочих местах, признанных ранее аналогичными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5 ст. 16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40" style="width:15.6pt;height:15.6pt" coordsize="" o:spt="100" adj="0,,0" path="" filled="f" stroked="f">
            <v:stroke joinstyle="miter"/>
            <v:imagedata r:id="rId8" o:title="base_32818_12_40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Образец перечня рабочих мест, на которых будет проводиться специальная оценка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41" style="width:24pt;height:23.4pt" coordsize="" o:spt="100" adj="0,,0" path="" filled="f" stroked="f">
            <v:stroke joinstyle="miter"/>
            <v:imagedata r:id="rId6" o:title="base_32818_12_41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</w:t>
      </w:r>
      <w:r w:rsidRPr="004C20E1">
        <w:rPr>
          <w:rFonts w:ascii="Times New Roman" w:hAnsi="Times New Roman" w:cs="Times New Roman"/>
          <w:i/>
        </w:rPr>
        <w:t>Рабочие места, на которых проводится специальная оценка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24" w:name="P365"/>
      <w:bookmarkEnd w:id="24"/>
      <w:r w:rsidRPr="004C20E1">
        <w:rPr>
          <w:rFonts w:ascii="Times New Roman" w:hAnsi="Times New Roman" w:cs="Times New Roman"/>
          <w:b/>
        </w:rPr>
        <w:t>Шаг 4. Заключение гражданско-правового договора с организацией, проводящей специальную оценку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Для осуществления мероприятий по специальной оценке условий труда работодатель заключает гражданско-правовой договор со специализированной организацией. Данный вывод следует из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8 Закона N 426-ФЗ.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42" style="width:24pt;height:23.4pt" coordsize="" o:spt="100" adj="0,,0" path="" filled="f" stroked="f">
            <v:stroke joinstyle="miter"/>
            <v:imagedata r:id="rId5" o:title="base_32818_12_42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Организация, проводящая специальную оценку условий труда (эксперты организации). Требования и ограничения, предъявляемые к ним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В договор необходимо включить, в частности, следующие условия: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1) о видах работ и услуг по специальной оценке условий труда;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2) о сроках выполнения работ и оказания услуг по специальной оценке условий труда;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3) о стоимости выполнения работ по специальной оценке условий труда, порядке их оплаты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3 ст. 22 Закона N 426-ФЗ);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Продолжение перечня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4) о правах и обязанностях работодателя при проведении специальной оценки условий труда.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Подробнее об этом </w:t>
      </w:r>
      <w:proofErr w:type="gramStart"/>
      <w:r w:rsidRPr="004C20E1">
        <w:rPr>
          <w:rFonts w:ascii="Times New Roman" w:hAnsi="Times New Roman" w:cs="Times New Roman"/>
        </w:rPr>
        <w:t>см</w:t>
      </w:r>
      <w:proofErr w:type="gramEnd"/>
      <w:r w:rsidRPr="004C20E1">
        <w:rPr>
          <w:rFonts w:ascii="Times New Roman" w:hAnsi="Times New Roman" w:cs="Times New Roman"/>
        </w:rPr>
        <w:t>. п. 1.2.1 настоящего материала;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5) о правах и обязанностях специализированной организации при проведении специальной оценки условий труда (ст. 6 Закона N 426-ФЗ);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6) об ответственности сторон в случае неисполнения обязательств по договору.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bookmarkStart w:id="25" w:name="P380"/>
      <w:bookmarkEnd w:id="25"/>
      <w:r w:rsidRPr="004C20E1">
        <w:rPr>
          <w:rFonts w:ascii="Times New Roman" w:hAnsi="Times New Roman" w:cs="Times New Roman"/>
          <w:b/>
        </w:rPr>
        <w:t>Этап 2. Проведение непосредственно специальной оценки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5. Утверждение протокола по результатам идентификации потенциально вредных и (или) опасных производственных факторов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6. Декларирование соответствия условий труда нормативным требованиям охраны труда при проведении специальной оценки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7. Утверждение протокола по результатам исследования (испытания) и измерения вредных и (или) опасных производственных факторов &gt;&gt;&gt;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26" w:name="P386"/>
      <w:bookmarkEnd w:id="26"/>
      <w:r w:rsidRPr="004C20E1">
        <w:rPr>
          <w:rFonts w:ascii="Times New Roman" w:hAnsi="Times New Roman" w:cs="Times New Roman"/>
          <w:b/>
        </w:rPr>
        <w:t>Шаг 5. Утверждение протокола по результатам идентификации потенциально вредных и (или) опасных производственных факторов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Идентификация потенциально вредных и (или) опасных производственных факторов (далее - идентификация) проводится на рабочих местах, которые включены в перечень, утвержденный комиссией по проведению спецоценки. Осуществляет эту процедуру эксперт специализированной организации, проводящей специальную оценку условий труда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10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Идентификация не проводится в отношении следующих рабочих мест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6 ст. 10 Закона N 426-ФЗ):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20E1">
        <w:rPr>
          <w:rFonts w:ascii="Times New Roman" w:hAnsi="Times New Roman" w:cs="Times New Roman"/>
        </w:rPr>
        <w:t>- на которых трудятся работники, чьи профессии, должности, специальности включены в списки соответствующих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старости;</w:t>
      </w:r>
      <w:proofErr w:type="gramEnd"/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- в связи с </w:t>
      </w:r>
      <w:proofErr w:type="gramStart"/>
      <w:r w:rsidRPr="004C20E1">
        <w:rPr>
          <w:rFonts w:ascii="Times New Roman" w:hAnsi="Times New Roman" w:cs="Times New Roman"/>
        </w:rPr>
        <w:t>работой</w:t>
      </w:r>
      <w:proofErr w:type="gramEnd"/>
      <w:r w:rsidRPr="004C20E1">
        <w:rPr>
          <w:rFonts w:ascii="Times New Roman" w:hAnsi="Times New Roman" w:cs="Times New Roman"/>
        </w:rPr>
        <w:t xml:space="preserve"> на которых работникам предоставляются гарантии и компенсации за работу с вредными и (или) опасными условиями труда;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- на </w:t>
      </w:r>
      <w:proofErr w:type="gramStart"/>
      <w:r w:rsidRPr="004C20E1">
        <w:rPr>
          <w:rFonts w:ascii="Times New Roman" w:hAnsi="Times New Roman" w:cs="Times New Roman"/>
        </w:rPr>
        <w:t>которых</w:t>
      </w:r>
      <w:proofErr w:type="gramEnd"/>
      <w:r w:rsidRPr="004C20E1">
        <w:rPr>
          <w:rFonts w:ascii="Times New Roman" w:hAnsi="Times New Roman" w:cs="Times New Roman"/>
        </w:rPr>
        <w:t xml:space="preserve"> по результатам ранее проведенной аттестации или специальной оценки были установлены вредные и (или) опасные условия труда.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Работодатель обязан предоставлять специализированной организации (п. 2 ч. 2 ст. 4 Закона N 426-ФЗ):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- необходимые сведения, документы и информацию, которые характеризуют условия труда на рабочих местах. Они должны быть предусмотрены договором, на основании которого согласно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8 Закона N 426-ФЗ проводится спецоценка. Например, по договору работодатель может быть обязан предоставить технологическую документацию, проекты строительства зданий, сертификаты соответствия производственного оборудования, машин установленным требованиям. Это следует из абз. 3, 5, 7 п. 4 Методики проведения специальной оценки условий труда;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lastRenderedPageBreak/>
        <w:t>- разъяснения по вопросам проведения специальной оценки;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предложения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Если работодатель не предоставит указанные сведения, документы и информацию или не даст необходимых разъяснений, специализированная организация приостановит проведение спецоценки или не приступит к ней (пп. "а" п. 4 ч. 2 ст. 6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Результаты идентификации эксперт заносит в протокол, который утверждает комиссия по проведению специальной оценки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10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Если вредные и (или) опасные производственные факторы на рабочем месте не идентифицированы, то условия труда на данном рабочем месте признаются комиссией допустимыми, исследования (испытания) и измерения вредных и (или) опасных производственных факторов в отношении такого рабочего места не проводятся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4 ст. 10 Закона N 426-ФЗ).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Рассмотрение разногласий по вопросам проведения специальной оценки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Разногласия по вопросам проведения специальной оценки условий труда, несогласие работника с ее результатами, а также жалобы работодателя на действия или бездействие специализированной организации, которая проводила оценку, рассматривают Роструд или ГИТ. Их решения могут быть обжалованы в судебном порядке. Данные выводы следуют из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 ст. 26 Закона N 426-ФЗ.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Работодатель, работник, выборный орган первичной профсоюзной организации или иной представительный орган работников вправе также обжаловать результаты спецоценки в суде (п. 3 ч. 1 ст. 5, ч. 2 ст. 26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Если комиссия работодателя не согласна с выводами эксперта, идентифицировавшего вредные (опасные) факторы, Минтруд России рекомендует провести согласительное совещание (письмо от 27.09.2016 N 15-1/ООГ-3481).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27" w:name="P406"/>
      <w:bookmarkEnd w:id="27"/>
      <w:r w:rsidRPr="004C20E1">
        <w:rPr>
          <w:rFonts w:ascii="Times New Roman" w:hAnsi="Times New Roman" w:cs="Times New Roman"/>
          <w:b/>
        </w:rPr>
        <w:t>Шаг 6. Декларирование соответствия условий труда нормативным требованиям охраны труда при проведении специальной оценки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20E1">
        <w:rPr>
          <w:rFonts w:ascii="Times New Roman" w:hAnsi="Times New Roman" w:cs="Times New Roman"/>
        </w:rPr>
        <w:t>Декларация соответствия условий труда государственным нормативным требованиям охраны труда (далее - декларация) оформляется в отношении рабочих мест, на которых вредные и (или) опасные производственные факторы по результатам идентификации не выявлены, а также в отношении тех рабочих мест,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</w:t>
      </w:r>
      <w:proofErr w:type="gramEnd"/>
      <w:r w:rsidRPr="004C20E1">
        <w:rPr>
          <w:rFonts w:ascii="Times New Roman" w:hAnsi="Times New Roman" w:cs="Times New Roman"/>
        </w:rPr>
        <w:t xml:space="preserve">, </w:t>
      </w:r>
      <w:proofErr w:type="gramStart"/>
      <w:r w:rsidRPr="004C20E1">
        <w:rPr>
          <w:rFonts w:ascii="Times New Roman" w:hAnsi="Times New Roman" w:cs="Times New Roman"/>
        </w:rPr>
        <w:t>указанных</w:t>
      </w:r>
      <w:proofErr w:type="gramEnd"/>
      <w:r w:rsidRPr="004C20E1">
        <w:rPr>
          <w:rFonts w:ascii="Times New Roman" w:hAnsi="Times New Roman" w:cs="Times New Roman"/>
        </w:rPr>
        <w:t xml:space="preserve"> в ч. 6 ст. 10 Закона N 426-ФЗ. Это следует из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 ст. 11 названного Закона.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Подача декларации в ГИТ - это обязанность работодателя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 ст. 11 Закона N 426-ФЗ). Форма декларации и Порядок ее подачи утверждены Приказом Минтруда России от 07.02.2014 N 80н.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20E1">
        <w:rPr>
          <w:rFonts w:ascii="Times New Roman" w:hAnsi="Times New Roman" w:cs="Times New Roman"/>
        </w:rPr>
        <w:t>Обращаем внимание, что в отношении рабочих мест, условия труда на которых по состоянию на 1 мая 2016 г. по результатам упомянутых исследований (испытаний) и измерений признаны оптимальными или допустимыми (кроме рабочих мест, указанных в ч. 6 ст. 10 Закона N 426-ФЗ), работодатель должен подать уточненную декларацию, включив в нее данные рабочие места.</w:t>
      </w:r>
      <w:proofErr w:type="gramEnd"/>
      <w:r w:rsidRPr="004C20E1">
        <w:rPr>
          <w:rFonts w:ascii="Times New Roman" w:hAnsi="Times New Roman" w:cs="Times New Roman"/>
        </w:rPr>
        <w:t xml:space="preserve"> Данный вывод следует из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1, 4 ст. 3 Федерального закона от 01.05.2016 N 136-ФЗ.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Рекомендации по заполнению формы декларации приведены в письме Минтруда России от 23.06.2014 N 15-1/В-724. Ведомство разъясняет, что при внесении информац</w:t>
      </w:r>
      <w:proofErr w:type="gramStart"/>
      <w:r w:rsidRPr="004C20E1">
        <w:rPr>
          <w:rFonts w:ascii="Times New Roman" w:hAnsi="Times New Roman" w:cs="Times New Roman"/>
        </w:rPr>
        <w:t>ии о ю</w:t>
      </w:r>
      <w:proofErr w:type="gramEnd"/>
      <w:r w:rsidRPr="004C20E1">
        <w:rPr>
          <w:rFonts w:ascii="Times New Roman" w:hAnsi="Times New Roman" w:cs="Times New Roman"/>
        </w:rPr>
        <w:t>ридическом лице, подающем декларацию, необходимо указать его полное наименование и фактический адрес. Эти сведения приводятся в соответствии с уставными документами юридического лица независимо от наличия у него представительств (филиалов).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При заполнении декларации в части описания рабочих мест в декларации необходимо учитывать следующее: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наименование должности, профессии или специальности работника, занятого на декларируемом рабочем месте, а также численность работников указываются согласно карте специальной оценки условий труда данного рабочего места. Она приведена в разд. III Отчета о проведении специальной оценки условий труда;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lastRenderedPageBreak/>
        <w:t>- индивидуальный номер рабочего места определяется в соответствии с первой графой перечня рабочих мест, на которых проводилась специальная оценка условий труда. Данный перечень содержится в разд. II Отчета о проведении специальной оценки условий труда. При наличии аналогичных декларируемых рабочих мест приводятся их порядковые номера с добавлением прописной буквы "А" согласно данным четвертой графы названного Перечня.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Подать декларацию в ГИТ по месту своего нахождения либо нахождения своего филиала или представительства работодатель может (п. 3 Порядка подачи декларации):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лично;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почтовым отправлением с описью вложения и уведомлением о вручении.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Кроме того, предусмотрена подача декларации в форме электронного документа, подписанного квалифицированной электронной подписью работодателя, посредством заполнения формы декларации на официальном сайте Федеральной службы по труду и занятости (п. 4 Порядка подачи декларации).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Декларацию нужно подать не позднее 30 рабочих дней со дня утверждения отчета о проведении специальной оценки условий труда. При подаче декларации необходимо учитывать требования законодательства РФ о персональных данных, а также о государственной и иной охраняемой законом тайне (п. 5 Порядка подачи декларации).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За нарушение срока и правил подачи декларации работодателя могут привлечь к административной ответственности в соответствии с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2, 5 ст. 5.27.1 КоАП РФ.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Срок действия декларации - пять лет со дня утверждения отчета о проведении специальной оценки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4 ст. 11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Данный срок продлевается на следующие пять лет, если в этот период не возникнут обстоятельства, которые согласно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5 ст. 11 Закона N 426-ФЗ могут привести к прекращению ее действия (ч. 7 ст. 11 Закона N 426-ФЗ). Аналогичный вывод сделан также в Информации Минтруда России.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В случае возникновения обстоятельств, указанных в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 xml:space="preserve">. 5 ст. 11 Закона N 426-ФЗ, действие декларации в отношении рабочего места и аналогичных рабочих мест прекращается и на работодателя возлагается обязанность провести внеплановую специальную оценку. Это следует из анализа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5 ст. 11, п. п. 2, 6 ч. 1 ст. 17 Закона N 426-ФЗ.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Решение о прекращении действия декларации принимает Федеральная инспекция труда на основании поступившей от работодателя информации, например о несчастном случае, произошедшем с работником на его рабочем месте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6 ст. 11 Закона N 426-ФЗ, абз. 5 ст. 228, ст. 228.1 ТК РФ).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28" w:name="P426"/>
      <w:bookmarkEnd w:id="28"/>
      <w:r w:rsidRPr="004C20E1">
        <w:rPr>
          <w:rFonts w:ascii="Times New Roman" w:hAnsi="Times New Roman" w:cs="Times New Roman"/>
          <w:b/>
        </w:rPr>
        <w:t>Шаг 7. Утверждение протокола по результатам исследования (испытания) и измерения вредных и (или) опасных производственных факторов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Конкретный перечень вредных и (или) опасных производственных факторов, подлежащих исследованиям (испытаниям) и измерениям, формирует комиссия. При этом она учитывает нормативные требования охраны труда, характеристики технологического процесса и производственного оборудования, предложения работников и иные условия, перечисленные в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12 Закона N 426-ФЗ. К таким факторам могут относиться, например, температура воздуха, освещенность, шум, постоянное магнитное поле, тяжесть трудового процесса, статическая нагрузка.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Исследования (испытания) и измерения фактических значений вредных и (или) опасных производственных факторов осуществляются испытательной лабораторией (центром), экспертами и (или) другими работниками организации, проводящей специальную оценку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3 ст. 12 Закона N 426-ФЗ). К другим работникам можно отнести, например, лиц, которые не являются экспертами, но имеют квалификацию, позволяющую им проводить необходимые испытания (измерения) (информация Минтруда России).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Результаты исследований (испытаний) и измерений каждого из проверенных вредных и (или) опасных производственных факторов заносят в протокол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 xml:space="preserve">. 6 ст. 12 Закона N 426-ФЗ). В качестве результатов таких исследований (испытаний) и измерений могут быть использованы результаты, полученные в установленном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 xml:space="preserve">. 7 ст. 12 Закона N 426-ФЗ порядке аккредитованной испытательной лабораторией (центром), но не ранее чем за полгода до проведения специальной оценки условий труда. Решение о возможности использования этих результатов принимает комиссия по представлению эксперта организации, проводящей специальную оценку. По итогам </w:t>
      </w:r>
      <w:r w:rsidRPr="004C20E1">
        <w:rPr>
          <w:rFonts w:ascii="Times New Roman" w:hAnsi="Times New Roman" w:cs="Times New Roman"/>
        </w:rPr>
        <w:lastRenderedPageBreak/>
        <w:t>проведенных исследований (испытаний) и измерений эксперт присваивает класс (подкласс) условиям труда на каждом рабочем месте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8 ст. 12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Если проведение исследований (испытаний) и измерений угрожает жизни работников</w:t>
      </w:r>
      <w:r w:rsidRPr="004C20E1">
        <w:rPr>
          <w:rFonts w:ascii="Times New Roman" w:hAnsi="Times New Roman" w:cs="Times New Roman"/>
        </w:rPr>
        <w:t>, экспертов, других лиц, комиссия может принять решение не проводить такие мероприятия. В этом случае условия труда на рабочих местах автоматически относят к опасному классу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9 ст. 12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Мотивированное решение комиссии о невозможности проведения исследований (испытаний) и измерений оформляется в виде протокола и прилагается к отчету о проведении специальной оценки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10 ст. 12 Закона N 426-ФЗ). Копию протокола работодатель обязан не позднее десяти рабочих дней со дня принятия решения направить в ГИТ по месту своего нахождения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11 ст. 12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43" style="width:24pt;height:23.4pt" coordsize="" o:spt="100" adj="0,,0" path="" filled="f" stroked="f">
            <v:stroke joinstyle="miter"/>
            <v:imagedata r:id="rId6" o:title="base_32818_12_43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Обжалование проведения специальной оценки и ее результатов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bookmarkStart w:id="29" w:name="P435"/>
      <w:bookmarkEnd w:id="29"/>
      <w:r w:rsidRPr="004C20E1">
        <w:rPr>
          <w:rFonts w:ascii="Times New Roman" w:hAnsi="Times New Roman" w:cs="Times New Roman"/>
          <w:b/>
        </w:rPr>
        <w:t xml:space="preserve">Этап 3. Подведение </w:t>
      </w:r>
      <w:proofErr w:type="gramStart"/>
      <w:r w:rsidRPr="004C20E1">
        <w:rPr>
          <w:rFonts w:ascii="Times New Roman" w:hAnsi="Times New Roman" w:cs="Times New Roman"/>
          <w:b/>
        </w:rPr>
        <w:t>итогов проведения специальной оценки условий труда</w:t>
      </w:r>
      <w:proofErr w:type="gramEnd"/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8. Утверждение отчета о проведении специальной оценки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9. Ознакомление работников с результатами проведения специальной оценки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10. Размещение работодателем на официальном интернет-сайте сводных данных о результатах проведения специальной оценки условий труда &gt;&gt;&gt;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Шаг 11. Уведомление Фонда социального страхования РФ о результатах специальной оценки условий труда &gt;&gt;&gt;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30" w:name="P442"/>
      <w:bookmarkEnd w:id="30"/>
      <w:r w:rsidRPr="004C20E1">
        <w:rPr>
          <w:rFonts w:ascii="Times New Roman" w:hAnsi="Times New Roman" w:cs="Times New Roman"/>
          <w:b/>
        </w:rPr>
        <w:t>Шаг 8. Утверждение отчета о проведении специальной оценки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Результаты специальной оценки оформляются в виде отчета. Составляет его организация, проводившая специальную оценку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 ст. 15 Закона N 426-ФЗ). Отчет подписывается всеми членами комиссии по проведению спецоценки и утверждается председателем комиссии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15 Закона N 426-ФЗ).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В течение трех рабочих дней со дня утверждения отчета работодатель должен уведомить об этом организацию, проводившую специальную оценку. Это можно сделать любым способом, позволяющим подтвердить факт уведомления. Кроме того, в адрес данной организации необходимо направить заказным письмом с уведомлением о вручении либо в форме электронного документа, подписанного квалифицированной электронной подписью, копию утвержденного отчета о проведении специальной оценки. Если в нем есть сведения, составляющие государственную или иную охраняемую законом тайну, то указанную копию нужно направлять с учетом требований законодательства РФ о государственной и иной охраняемой законом тайне. Такой порядок предусмотрен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5.1 ст. 15 Закона N 426-ФЗ.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Отчет представляет собой комплект документов, которые специализированная организация (ее эксперты) оформляет в процессе осуществления специальной оценки условий труда на конкретных рабочих местах. Форма отчета утверждена Приказом Минтруда России от 24.01.2014 N 33н.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Отчет в отношении рабочих мест, на которых были выявлены вредные и (</w:t>
      </w:r>
      <w:proofErr w:type="gramStart"/>
      <w:r w:rsidRPr="004C20E1">
        <w:rPr>
          <w:rFonts w:ascii="Times New Roman" w:hAnsi="Times New Roman" w:cs="Times New Roman"/>
        </w:rPr>
        <w:t xml:space="preserve">или) </w:t>
      </w:r>
      <w:proofErr w:type="gramEnd"/>
      <w:r w:rsidRPr="004C20E1">
        <w:rPr>
          <w:rFonts w:ascii="Times New Roman" w:hAnsi="Times New Roman" w:cs="Times New Roman"/>
        </w:rPr>
        <w:t>опасные производственные факторы, включает следующие документы и информацию (ч. 1 ст. 15 Закона N 426-ФЗ):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сведения об организации, проводившей специальную оценку (к отчету прилагаются копии документов, которые подтверждают соответствие организации установленным законом требованиям);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перечень рабочих мест, на которых проводилась специальная оценка, с указанием идентифицированных на них вредных и (или) опасных производственных факторов;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карты специальной оценки, содержащие сведения об установленном классе (подклассе) условий труда на конкретных рабочих местах;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Продолжение перечня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протоколы проведения исследований (испытаний) и измерений идентифицированных вредных и (или) опасных производственных факторов;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- протокол оценки эффективности средств индивидуальной защиты, сертифицированных в </w:t>
      </w:r>
      <w:r w:rsidRPr="004C20E1">
        <w:rPr>
          <w:rFonts w:ascii="Times New Roman" w:hAnsi="Times New Roman" w:cs="Times New Roman"/>
        </w:rPr>
        <w:lastRenderedPageBreak/>
        <w:t>установленном техническим регламентом порядке и применяемых занятыми на рабочих местах с вредными условиями труда работниками, проводимой для снижения класса (подкласса) условий труда (протокол представляется при проведении такой оценки);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- протокол комиссии с решением о невозможности проведения исследований (испытаний) и измерений по основанию, указанному в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9 ст. 12 Закона N 426-ФЗ (при наличии такого решения);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сводная ведомость специальной оценки условий труда;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перечень мероприятий по улучшению условий и охраны труда работников, на чьих рабочих местах проводилась специальная оценка;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- заключения эксперта организации, которая проводила специальную оценку. Например, заключение может быть дано по вопросу использования в ходе спецоценки результатов исследований (испытаний), замеров вредных и (или) опасных производственных факторов, проведенных аккредитованной лабораторией (центром) в рамках производственного </w:t>
      </w:r>
      <w:proofErr w:type="gramStart"/>
      <w:r w:rsidRPr="004C20E1">
        <w:rPr>
          <w:rFonts w:ascii="Times New Roman" w:hAnsi="Times New Roman" w:cs="Times New Roman"/>
        </w:rPr>
        <w:t>контроля за</w:t>
      </w:r>
      <w:proofErr w:type="gramEnd"/>
      <w:r w:rsidRPr="004C20E1">
        <w:rPr>
          <w:rFonts w:ascii="Times New Roman" w:hAnsi="Times New Roman" w:cs="Times New Roman"/>
        </w:rPr>
        <w:t xml:space="preserve"> условиями труда на рабочих местах. Исследования (испытания), замеры должны быть проведены не ранее чем за шесть месяцев до проведения спецоценки (ч. 7 ст. 12 Закона N 426-ФЗ). Поскольку унифицированная форма заключения законом не установлена, оно может быть оформлено в произвольной форме.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Вправе ли работодатель самостоятельно или с привлечением проводившей спецоценку организации внести изменения (дополнения) в строку 021 карты специальной оценки условий труда, содержащую информацию о СНИЛС работника, если на рабочее место, в отношении которого была проведена спецоценка и оформлена данная карта, принят новый работник?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Ответ:</w:t>
      </w:r>
      <w:r w:rsidRPr="004C20E1">
        <w:rPr>
          <w:rFonts w:ascii="Times New Roman" w:hAnsi="Times New Roman" w:cs="Times New Roman"/>
        </w:rPr>
        <w:t xml:space="preserve"> Нет, не вправе.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  <w:b/>
        </w:rPr>
        <w:t>Обоснование:</w:t>
      </w:r>
      <w:r w:rsidRPr="004C20E1">
        <w:rPr>
          <w:rFonts w:ascii="Times New Roman" w:hAnsi="Times New Roman" w:cs="Times New Roman"/>
        </w:rPr>
        <w:t xml:space="preserve"> Карта специальной оценки условий труда входит в состав отчета о проведении специальной оценки условий труда, форма которого утверждена Приказом Минтруда России от 24.01.2014 N 33н.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20E1">
        <w:rPr>
          <w:rFonts w:ascii="Times New Roman" w:hAnsi="Times New Roman" w:cs="Times New Roman"/>
        </w:rPr>
        <w:t>В карте, в частности, указываются номер рабочего места, на котором проводилась спецоценка, сведения о работнике, занятом на момент ее осуществления на данном рабочем месте (например, наименование должности, профессии, специальности), СНИЛС (пп. 2, 4, 7 п. 5 Инструкции по заполнению формы отчета о проведении специальной оценки условий труда, утвержденной Приказом Минтруда России от 24.01.2014 N 33н).</w:t>
      </w:r>
      <w:proofErr w:type="gramEnd"/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Если на рабочее место, на котором проведена спецоценка, будет принят другой работник, сведения о СНИЛС в карте можно изменить только в результате проведения очередной или внеплановой специальной оценки условий труда на данном рабочем месте (</w:t>
      </w:r>
      <w:proofErr w:type="gramStart"/>
      <w:r w:rsidRPr="004C20E1">
        <w:rPr>
          <w:rFonts w:ascii="Times New Roman" w:hAnsi="Times New Roman" w:cs="Times New Roman"/>
        </w:rPr>
        <w:t>см</w:t>
      </w:r>
      <w:proofErr w:type="gramEnd"/>
      <w:r w:rsidRPr="004C20E1">
        <w:rPr>
          <w:rFonts w:ascii="Times New Roman" w:hAnsi="Times New Roman" w:cs="Times New Roman"/>
        </w:rPr>
        <w:t>. письмо от 25.05.2015 N 15-1/В-1929 и информацию Минтруда России).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В отношении рабочих мест, на которых вредные и (или) опасные производственные факторы не идентифицированы, в отчет включают сведения, предусмотренные п. п. 1 - 4, 7, 9 ч. 1 ст. 15 Закона N 426-ФЗ (ч. 4 ст. 15 данного Закона).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Если член комиссии по проведению специальной оценки не согласен с ее результатами, он вправе в письменной форме изложить </w:t>
      </w:r>
      <w:r w:rsidRPr="004C20E1">
        <w:rPr>
          <w:rFonts w:ascii="Times New Roman" w:hAnsi="Times New Roman" w:cs="Times New Roman"/>
          <w:b/>
        </w:rPr>
        <w:t>мотивированное особое мнение.</w:t>
      </w:r>
      <w:r w:rsidRPr="004C20E1">
        <w:rPr>
          <w:rFonts w:ascii="Times New Roman" w:hAnsi="Times New Roman" w:cs="Times New Roman"/>
        </w:rPr>
        <w:t xml:space="preserve"> Этот документ прилагается к отчету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2 ст. 15 Закона N 426-ФЗ).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1" w:name="P468"/>
      <w:bookmarkEnd w:id="31"/>
      <w:r w:rsidRPr="004C20E1">
        <w:rPr>
          <w:rFonts w:ascii="Times New Roman" w:hAnsi="Times New Roman" w:cs="Times New Roman"/>
          <w:b/>
        </w:rPr>
        <w:t>Обжалование проведения специальной оценки и ее результатов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Разногласия по вопросам проведения спецоценки, несогласие работника с результатами проведения спецоценки на его рабочем месте, а также жалобы работодателя на действия (бездействие) организации, проводящей спецоценку, рассматриваются Рострудом и ГИТ, решения которых могут быть обжалованы в судебном порядке. Это следует из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1 ст. 26 Закона N 426-ФЗ.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Кроме того, работодатель, работник, выборный орган первичной профсоюзной организации или иной представительный орган работников вправе обжаловать в суде результаты спецоценки (п. 3 ч. 1 ст. 5, ч. 2 ст. 26 Закона N 426-ФЗ).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32" w:name="P472"/>
      <w:bookmarkEnd w:id="32"/>
      <w:r w:rsidRPr="004C20E1">
        <w:rPr>
          <w:rFonts w:ascii="Times New Roman" w:hAnsi="Times New Roman" w:cs="Times New Roman"/>
          <w:b/>
        </w:rPr>
        <w:t>Шаг 9. Ознакомление работников с результатами проведения специальной оценки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Работодатель обязан ознакомить в письменной форме работников с результатами проведения специальной оценки условий труда на их рабочих местах (п. 4 ч. 2 ст. 4 Закона N 426-</w:t>
      </w:r>
      <w:r w:rsidRPr="004C20E1">
        <w:rPr>
          <w:rFonts w:ascii="Times New Roman" w:hAnsi="Times New Roman" w:cs="Times New Roman"/>
        </w:rPr>
        <w:lastRenderedPageBreak/>
        <w:t>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Ознакомить работников с указанными результатами нужно под подпись в срок не </w:t>
      </w:r>
      <w:proofErr w:type="gramStart"/>
      <w:r w:rsidRPr="004C20E1">
        <w:rPr>
          <w:rFonts w:ascii="Times New Roman" w:hAnsi="Times New Roman" w:cs="Times New Roman"/>
        </w:rPr>
        <w:t>позднее</w:t>
      </w:r>
      <w:proofErr w:type="gramEnd"/>
      <w:r w:rsidRPr="004C20E1">
        <w:rPr>
          <w:rFonts w:ascii="Times New Roman" w:hAnsi="Times New Roman" w:cs="Times New Roman"/>
        </w:rPr>
        <w:t xml:space="preserve"> чем 30 календарных дней со дня утверждения отчета о проведении специальной оценки условий труда. Периоды временной нетрудоспособности работника, нахождения его в отпуске или командировке, междувахтового отдыха в этот срок не включаются. Данные выводы следуют из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5 ст. 15 Закона N 426-ФЗ.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Как уточнил Минтруд России, работники должны быть ознакомлены под подпись с картой специальной оценки условий труда на их рабочих местах (письмо от 14.07.2016 N 15-1/ООГ-2516).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C20E1">
        <w:rPr>
          <w:rFonts w:ascii="Times New Roman" w:hAnsi="Times New Roman" w:cs="Times New Roman"/>
        </w:rPr>
        <w:t>Вновь принимаемые на работу лица также должны быть ознакомлены под подпись с зафиксированными в карте специальной оценки условий труда результатами ранее проведенной специальной оценки условий труда на их рабочих местах и установленными компенсациями за работу во вредных (опасных) условиях труда.</w:t>
      </w:r>
      <w:proofErr w:type="gramEnd"/>
      <w:r w:rsidRPr="004C20E1">
        <w:rPr>
          <w:rFonts w:ascii="Times New Roman" w:hAnsi="Times New Roman" w:cs="Times New Roman"/>
        </w:rPr>
        <w:t xml:space="preserve"> Это следует из писем Минтруда России от 03.11.2016 N 15-1/ООГ-3913 и от 16.06.2015 N 15-1/В-2425.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 xml:space="preserve">Если работники не ознакомлены с результатами специальной оценки условий труда на их рабочих местах, это является нарушением порядка ее проведения и основанием для привлечения работодателя к административной ответственности в соответствии с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 xml:space="preserve">. 2 ст. 5.27.1 КоАП РФ. Если аналогичное административное правонарушение будет выявлено повторно, </w:t>
      </w:r>
      <w:proofErr w:type="gramStart"/>
      <w:r w:rsidRPr="004C20E1">
        <w:rPr>
          <w:rFonts w:ascii="Times New Roman" w:hAnsi="Times New Roman" w:cs="Times New Roman"/>
        </w:rPr>
        <w:t>работодатель</w:t>
      </w:r>
      <w:proofErr w:type="gramEnd"/>
      <w:r w:rsidRPr="004C20E1">
        <w:rPr>
          <w:rFonts w:ascii="Times New Roman" w:hAnsi="Times New Roman" w:cs="Times New Roman"/>
        </w:rPr>
        <w:t xml:space="preserve"> может быть подвергнут административному наказанию в соответствии с ч. 5 ст. 5.27.1 КоАП РФ.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left="108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44" style="width:24pt;height:23.4pt" coordsize="" o:spt="100" adj="0,,0" path="" filled="f" stroked="f">
            <v:stroke joinstyle="miter"/>
            <v:imagedata r:id="rId5" o:title="base_32818_12_44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См. дополнительно:</w:t>
      </w:r>
    </w:p>
    <w:p w:rsidR="004C20E1" w:rsidRPr="004C20E1" w:rsidRDefault="004C20E1">
      <w:pPr>
        <w:pStyle w:val="ConsPlusNormal"/>
        <w:ind w:left="108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какая ответственность предусмотрена за нарушение порядка проведения спецоценки.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33" w:name="P483"/>
      <w:bookmarkEnd w:id="33"/>
      <w:r w:rsidRPr="004C20E1">
        <w:rPr>
          <w:rFonts w:ascii="Times New Roman" w:hAnsi="Times New Roman" w:cs="Times New Roman"/>
          <w:b/>
        </w:rPr>
        <w:t>Шаг 10. Размещение работодателем на официальном интернет-сайте сводных данных о результатах проведения специальной оценки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В течение 30 календарных дней со дня утверждения отчета о проведении специальной оценки работодатель обязан разместить сводные данные о результатах оценки, а именно (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>. 6 ст. 15 Закона N 426-ФЗ):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установленные классы (подклассы) условий труда на рабочих местах;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перечень мероприятий по улучшению условий и охраны труда работников, на рабочих местах которых проводилась специальная оценка.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Указанные данные содержатся в разд. V и разд. VI Отчета о проведении специальной оценки условий труда, форма которого утверждена Приказом Минтруда России от 24.01.2014 N 33н.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Рассматриваемая обязанность возникает у работодателя при налич</w:t>
      </w:r>
      <w:proofErr w:type="gramStart"/>
      <w:r w:rsidRPr="004C20E1">
        <w:rPr>
          <w:rFonts w:ascii="Times New Roman" w:hAnsi="Times New Roman" w:cs="Times New Roman"/>
        </w:rPr>
        <w:t>ии у о</w:t>
      </w:r>
      <w:proofErr w:type="gramEnd"/>
      <w:r w:rsidRPr="004C20E1">
        <w:rPr>
          <w:rFonts w:ascii="Times New Roman" w:hAnsi="Times New Roman" w:cs="Times New Roman"/>
        </w:rPr>
        <w:t xml:space="preserve">рганизации официального интернет-сайта. За неисполнение этой обязанности работодатель может быть привлечен к административной ответственности в соответствии с </w:t>
      </w:r>
      <w:proofErr w:type="gramStart"/>
      <w:r w:rsidRPr="004C20E1">
        <w:rPr>
          <w:rFonts w:ascii="Times New Roman" w:hAnsi="Times New Roman" w:cs="Times New Roman"/>
        </w:rPr>
        <w:t>ч</w:t>
      </w:r>
      <w:proofErr w:type="gramEnd"/>
      <w:r w:rsidRPr="004C20E1">
        <w:rPr>
          <w:rFonts w:ascii="Times New Roman" w:hAnsi="Times New Roman" w:cs="Times New Roman"/>
        </w:rPr>
        <w:t xml:space="preserve">. 2 ст. 5.27.1 КоАП РФ. Если аналогичное административное правонарушение будет выявлено повторно, </w:t>
      </w:r>
      <w:proofErr w:type="gramStart"/>
      <w:r w:rsidRPr="004C20E1">
        <w:rPr>
          <w:rFonts w:ascii="Times New Roman" w:hAnsi="Times New Roman" w:cs="Times New Roman"/>
        </w:rPr>
        <w:t>работодатель</w:t>
      </w:r>
      <w:proofErr w:type="gramEnd"/>
      <w:r w:rsidRPr="004C20E1">
        <w:rPr>
          <w:rFonts w:ascii="Times New Roman" w:hAnsi="Times New Roman" w:cs="Times New Roman"/>
        </w:rPr>
        <w:t xml:space="preserve"> может быть подвергнут административному наказанию в соответствии с ч. 5 ст. 5.27.1 КоАП РФ.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45" style="width:24pt;height:23.4pt" coordsize="" o:spt="100" adj="0,,0" path="" filled="f" stroked="f">
            <v:stroke joinstyle="miter"/>
            <v:imagedata r:id="rId6" o:title="base_32818_12_45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</w:t>
      </w:r>
      <w:r w:rsidRPr="004C20E1">
        <w:rPr>
          <w:rFonts w:ascii="Times New Roman" w:hAnsi="Times New Roman" w:cs="Times New Roman"/>
          <w:i/>
        </w:rPr>
        <w:t>Виды и размер наказания за непроведение спецоценки условий труда и нарушение порядка ее проведения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34" w:name="P492"/>
      <w:bookmarkEnd w:id="34"/>
      <w:r w:rsidRPr="004C20E1">
        <w:rPr>
          <w:rFonts w:ascii="Times New Roman" w:hAnsi="Times New Roman" w:cs="Times New Roman"/>
          <w:b/>
        </w:rPr>
        <w:t>Шаг 11. Уведомление Фонда социального страхования РФ о результатах специальной оценки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Работодатель обязан сообщить в Фонд социального страхования РФ сведения о результатах специальной оценки (пп. 18 п. 2 ст. 17 Федерального закона от 24.07.1998 N 125-ФЗ).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Это необходимо сделать при подаче отчетности по обязательному социальному страхованию от несчастных случаев на производстве и профессиональных заболеваний по форме 4 - ФСС (п. 1 ст. 24 Федерального закона от 24.07.1998 N 125-ФЗ, Приказ ФСС РФ от 26.09.2016 N 381).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Сведения о результатах специальной оценки должны быть отражены в таблице 5 формы 4 - ФСС.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left="108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46" style="width:24pt;height:23.4pt" coordsize="" o:spt="100" adj="0,,0" path="" filled="f" stroked="f">
            <v:stroke joinstyle="miter"/>
            <v:imagedata r:id="rId5" o:title="base_32818_12_46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См. дополнительно:</w:t>
      </w:r>
    </w:p>
    <w:p w:rsidR="004C20E1" w:rsidRPr="004C20E1" w:rsidRDefault="004C20E1">
      <w:pPr>
        <w:pStyle w:val="ConsPlusNormal"/>
        <w:ind w:left="108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t>- как заполнить отчетность по форме 4 - ФСС</w:t>
      </w:r>
      <w:r w:rsidRPr="004C20E1">
        <w:rPr>
          <w:rFonts w:ascii="Times New Roman" w:hAnsi="Times New Roman" w:cs="Times New Roman"/>
          <w:i/>
        </w:rPr>
        <w:t>.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bookmarkStart w:id="35" w:name="P501"/>
      <w:bookmarkEnd w:id="35"/>
      <w:r w:rsidRPr="004C20E1">
        <w:rPr>
          <w:rFonts w:ascii="Times New Roman" w:hAnsi="Times New Roman" w:cs="Times New Roman"/>
          <w:b/>
        </w:rPr>
        <w:t>3. Образцы документов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47" style="width:15.6pt;height:15.6pt" coordsize="" o:spt="100" adj="0,,0" path="" filled="f" stroked="f">
            <v:stroke joinstyle="miter"/>
            <v:imagedata r:id="rId8" o:title="base_32818_12_47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Образец приказа о проведении специальной оценки условий труда и формировании комиссии по ее проведению</w:t>
      </w:r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48" style="width:15.6pt;height:15.6pt" coordsize="" o:spt="100" adj="0,,0" path="" filled="f" stroked="f">
            <v:stroke joinstyle="miter"/>
            <v:imagedata r:id="rId8" o:title="base_32818_12_48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Образец приказа об утверждении </w:t>
      </w:r>
      <w:proofErr w:type="gramStart"/>
      <w:r w:rsidRPr="004C20E1">
        <w:rPr>
          <w:rFonts w:ascii="Times New Roman" w:hAnsi="Times New Roman" w:cs="Times New Roman"/>
        </w:rPr>
        <w:t>графика проведения специальной оценки условий труда</w:t>
      </w:r>
      <w:proofErr w:type="gramEnd"/>
    </w:p>
    <w:p w:rsidR="004C20E1" w:rsidRPr="004C20E1" w:rsidRDefault="004C2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20E1">
        <w:rPr>
          <w:rFonts w:ascii="Times New Roman" w:hAnsi="Times New Roman" w:cs="Times New Roman"/>
        </w:rPr>
        <w:pict>
          <v:shape id="_x0000_i1049" style="width:15.6pt;height:15.6pt" coordsize="" o:spt="100" adj="0,,0" path="" filled="f" stroked="f">
            <v:stroke joinstyle="miter"/>
            <v:imagedata r:id="rId8" o:title="base_32818_12_49"/>
            <v:formulas/>
            <v:path o:connecttype="segments"/>
          </v:shape>
        </w:pict>
      </w:r>
      <w:r w:rsidRPr="004C20E1">
        <w:rPr>
          <w:rFonts w:ascii="Times New Roman" w:hAnsi="Times New Roman" w:cs="Times New Roman"/>
        </w:rPr>
        <w:t xml:space="preserve"> Образец перечня рабочих мест, на которых будет проводиться специальная оценка условий труда</w:t>
      </w: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jc w:val="both"/>
        <w:rPr>
          <w:rFonts w:ascii="Times New Roman" w:hAnsi="Times New Roman" w:cs="Times New Roman"/>
        </w:rPr>
      </w:pPr>
    </w:p>
    <w:p w:rsidR="004C20E1" w:rsidRPr="004C20E1" w:rsidRDefault="004C20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F06C7" w:rsidRPr="004C20E1" w:rsidRDefault="00DF06C7">
      <w:pPr>
        <w:rPr>
          <w:rFonts w:ascii="Times New Roman" w:hAnsi="Times New Roman" w:cs="Times New Roman"/>
        </w:rPr>
      </w:pPr>
    </w:p>
    <w:sectPr w:rsidR="00DF06C7" w:rsidRPr="004C20E1" w:rsidSect="00E6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C20E1"/>
    <w:rsid w:val="004C20E1"/>
    <w:rsid w:val="00DF06C7"/>
    <w:rsid w:val="00F2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0E1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0E1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0E1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9960</Words>
  <Characters>56776</Characters>
  <Application>Microsoft Office Word</Application>
  <DocSecurity>0</DocSecurity>
  <Lines>473</Lines>
  <Paragraphs>133</Paragraphs>
  <ScaleCrop>false</ScaleCrop>
  <Company/>
  <LinksUpToDate>false</LinksUpToDate>
  <CharactersWithSpaces>66603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1</cp:revision>
  <dcterms:created xsi:type="dcterms:W3CDTF">2017-05-06T05:19:00Z</dcterms:created>
  <dcterms:modified xsi:type="dcterms:W3CDTF">2017-05-06T05:20:00Z</dcterms:modified>
</cp:coreProperties>
</file>