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983AB7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733B" w:rsidRPr="00983AB7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>Информация</w:t>
      </w:r>
    </w:p>
    <w:p w:rsidR="00DD2D9D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>о</w:t>
      </w:r>
      <w:r w:rsidR="00F626A3" w:rsidRPr="00983AB7">
        <w:rPr>
          <w:rFonts w:ascii="Liberation Serif" w:hAnsi="Liberation Serif"/>
          <w:b/>
          <w:sz w:val="28"/>
          <w:szCs w:val="28"/>
        </w:rPr>
        <w:t xml:space="preserve"> результатах плановой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</w:t>
      </w:r>
      <w:r w:rsidR="00DD2D9D">
        <w:rPr>
          <w:rFonts w:ascii="Liberation Serif" w:hAnsi="Liberation Serif"/>
          <w:b/>
          <w:sz w:val="28"/>
          <w:szCs w:val="28"/>
        </w:rPr>
        <w:t>, законодательства о закупках</w:t>
      </w:r>
      <w:r w:rsidR="00F626A3" w:rsidRPr="00983AB7">
        <w:rPr>
          <w:rFonts w:ascii="Liberation Serif" w:hAnsi="Liberation Serif"/>
          <w:b/>
          <w:sz w:val="28"/>
          <w:szCs w:val="28"/>
        </w:rPr>
        <w:t xml:space="preserve"> </w:t>
      </w:r>
    </w:p>
    <w:p w:rsidR="00F626A3" w:rsidRDefault="00F626A3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МБ</w:t>
      </w:r>
      <w:r w:rsidR="0078733B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О</w:t>
      </w:r>
      <w:r w:rsidRPr="00983AB7">
        <w:rPr>
          <w:rFonts w:ascii="Liberation Serif" w:hAnsi="Liberation Serif"/>
          <w:b/>
          <w:color w:val="000000" w:themeColor="text1"/>
          <w:sz w:val="28"/>
          <w:szCs w:val="28"/>
        </w:rPr>
        <w:t>У  ПГО «</w:t>
      </w:r>
      <w:proofErr w:type="spellStart"/>
      <w:r w:rsidR="00A377D5">
        <w:rPr>
          <w:rFonts w:ascii="Liberation Serif" w:hAnsi="Liberation Serif"/>
          <w:b/>
          <w:color w:val="000000" w:themeColor="text1"/>
          <w:sz w:val="28"/>
          <w:szCs w:val="28"/>
        </w:rPr>
        <w:t>Пышминская</w:t>
      </w:r>
      <w:proofErr w:type="spellEnd"/>
      <w:r w:rsidR="00A377D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СОШ</w:t>
      </w:r>
      <w:r w:rsidR="00983AB7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»</w:t>
      </w:r>
      <w:r w:rsidRPr="00983AB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</w:p>
    <w:p w:rsidR="00DD2D9D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A377D5" w:rsidRDefault="00DD2D9D" w:rsidP="00A377D5">
      <w:pPr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AC560E">
        <w:rPr>
          <w:rFonts w:ascii="Liberation Serif" w:hAnsi="Liberation Serif"/>
          <w:sz w:val="28"/>
          <w:szCs w:val="28"/>
        </w:rPr>
        <w:t xml:space="preserve">        </w:t>
      </w:r>
      <w:r w:rsidR="00A377D5">
        <w:rPr>
          <w:rFonts w:ascii="Liberation Serif" w:hAnsi="Liberation Serif"/>
          <w:color w:val="000000" w:themeColor="text1"/>
          <w:sz w:val="28"/>
          <w:szCs w:val="28"/>
        </w:rPr>
        <w:t xml:space="preserve">   В  ходе,</w:t>
      </w:r>
      <w:r w:rsidR="00A377D5"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проведенной  в период </w:t>
      </w:r>
      <w:r w:rsidR="00A377D5" w:rsidRPr="00AD5192">
        <w:rPr>
          <w:rFonts w:ascii="Liberation Serif" w:hAnsi="Liberation Serif"/>
          <w:sz w:val="28"/>
          <w:szCs w:val="28"/>
        </w:rPr>
        <w:t xml:space="preserve">с 11.09.2019г. </w:t>
      </w:r>
      <w:r w:rsidR="00A377D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377D5" w:rsidRPr="00AD5192">
        <w:rPr>
          <w:rFonts w:ascii="Liberation Serif" w:hAnsi="Liberation Serif"/>
          <w:sz w:val="28"/>
          <w:szCs w:val="28"/>
        </w:rPr>
        <w:t>по  08.10.2019г</w:t>
      </w:r>
      <w:r w:rsidR="00A377D5">
        <w:rPr>
          <w:rFonts w:ascii="Liberation Serif" w:hAnsi="Liberation Serif"/>
          <w:sz w:val="28"/>
          <w:szCs w:val="28"/>
        </w:rPr>
        <w:t>.</w:t>
      </w:r>
      <w:r w:rsidR="00A377D5" w:rsidRPr="00AD5192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A377D5"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в  соответствии  с  Положением  о  Финансовом  управлении  администрации   </w:t>
      </w:r>
      <w:proofErr w:type="spellStart"/>
      <w:r w:rsidR="00A377D5" w:rsidRPr="007026FB">
        <w:rPr>
          <w:rFonts w:ascii="Liberation Serif" w:hAnsi="Liberation Serif"/>
          <w:color w:val="000000" w:themeColor="text1"/>
          <w:sz w:val="28"/>
          <w:szCs w:val="28"/>
        </w:rPr>
        <w:t>Пышминского</w:t>
      </w:r>
      <w:proofErr w:type="spellEnd"/>
      <w:r w:rsidR="00A377D5"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 городского  округа, пунктом</w:t>
      </w:r>
      <w:r w:rsidR="00A377D5">
        <w:rPr>
          <w:rFonts w:ascii="Liberation Serif" w:hAnsi="Liberation Serif"/>
          <w:color w:val="000000" w:themeColor="text1"/>
          <w:sz w:val="28"/>
          <w:szCs w:val="28"/>
        </w:rPr>
        <w:t xml:space="preserve"> 6</w:t>
      </w:r>
      <w:r w:rsidR="00A377D5"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плана контрольных мероприятий в финансово-бюджетной   сфере  на  2019 год,  на  основании  приказа  от </w:t>
      </w:r>
      <w:r w:rsidR="00A377D5" w:rsidRPr="00E5122A">
        <w:rPr>
          <w:rFonts w:ascii="Liberation Serif" w:hAnsi="Liberation Serif"/>
          <w:sz w:val="28"/>
          <w:szCs w:val="28"/>
        </w:rPr>
        <w:t>30.08.2019  № 28</w:t>
      </w:r>
      <w:r w:rsidR="00A377D5">
        <w:rPr>
          <w:rFonts w:ascii="Liberation Serif" w:hAnsi="Liberation Serif"/>
          <w:sz w:val="28"/>
          <w:szCs w:val="28"/>
        </w:rPr>
        <w:t>,</w:t>
      </w:r>
      <w:r w:rsidR="00A377D5"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плановой 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законодательства о закупках</w:t>
      </w:r>
      <w:proofErr w:type="gramEnd"/>
      <w:r w:rsidR="00A377D5" w:rsidRPr="007026FB">
        <w:rPr>
          <w:rFonts w:ascii="Liberation Serif" w:hAnsi="Liberation Serif"/>
          <w:color w:val="000000" w:themeColor="text1"/>
          <w:sz w:val="28"/>
          <w:szCs w:val="28"/>
        </w:rPr>
        <w:t xml:space="preserve">  за 2017-2018 годы (при необходимости – иные периоды)  МБОУ ПГО «</w:t>
      </w:r>
      <w:proofErr w:type="spellStart"/>
      <w:r w:rsidR="00A377D5">
        <w:rPr>
          <w:rFonts w:ascii="Liberation Serif" w:hAnsi="Liberation Serif"/>
          <w:color w:val="000000" w:themeColor="text1"/>
          <w:sz w:val="28"/>
          <w:szCs w:val="28"/>
        </w:rPr>
        <w:t>Пышминская</w:t>
      </w:r>
      <w:proofErr w:type="spellEnd"/>
      <w:r w:rsidR="00A377D5">
        <w:rPr>
          <w:rFonts w:ascii="Liberation Serif" w:hAnsi="Liberation Serif"/>
          <w:color w:val="000000" w:themeColor="text1"/>
          <w:sz w:val="28"/>
          <w:szCs w:val="28"/>
        </w:rPr>
        <w:t xml:space="preserve"> СОШ</w:t>
      </w:r>
      <w:r w:rsidR="00A377D5" w:rsidRPr="007026FB">
        <w:rPr>
          <w:rFonts w:ascii="Liberation Serif" w:hAnsi="Liberation Serif"/>
          <w:color w:val="000000" w:themeColor="text1"/>
          <w:sz w:val="28"/>
          <w:szCs w:val="28"/>
        </w:rPr>
        <w:t>» установлены следующие нарушения</w:t>
      </w:r>
      <w:r w:rsidR="00A377D5" w:rsidRPr="007026FB">
        <w:rPr>
          <w:rFonts w:ascii="Liberation Serif" w:hAnsi="Liberation Serif"/>
          <w:bCs/>
          <w:i/>
          <w:color w:val="000000" w:themeColor="text1"/>
          <w:sz w:val="28"/>
          <w:szCs w:val="28"/>
        </w:rPr>
        <w:t xml:space="preserve"> </w:t>
      </w:r>
      <w:r w:rsidR="00A377D5" w:rsidRPr="007026F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бюджетного законодательства Российской Федерации: </w:t>
      </w:r>
    </w:p>
    <w:p w:rsidR="00A377D5" w:rsidRDefault="00A377D5" w:rsidP="00A377D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D5192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в</w:t>
      </w:r>
      <w:r w:rsidRPr="00AD5192">
        <w:rPr>
          <w:rFonts w:ascii="Liberation Serif" w:hAnsi="Liberation Serif"/>
          <w:sz w:val="28"/>
          <w:szCs w:val="28"/>
        </w:rPr>
        <w:t xml:space="preserve"> нарушение</w:t>
      </w:r>
      <w:r w:rsidRPr="00DD0B25">
        <w:rPr>
          <w:rFonts w:ascii="Liberation Serif" w:hAnsi="Liberation Serif"/>
          <w:szCs w:val="28"/>
        </w:rPr>
        <w:t xml:space="preserve"> </w:t>
      </w:r>
      <w:hyperlink r:id="rId4" w:history="1">
        <w:r w:rsidRPr="00E5122A">
          <w:rPr>
            <w:rFonts w:ascii="Liberation Serif" w:hAnsi="Liberation Serif" w:cs="Liberation Serif"/>
            <w:sz w:val="28"/>
            <w:szCs w:val="28"/>
          </w:rPr>
          <w:t>п. 4</w:t>
        </w:r>
      </w:hyperlink>
      <w:r w:rsidRPr="00E5122A">
        <w:rPr>
          <w:rFonts w:ascii="Liberation Serif" w:hAnsi="Liberation Serif" w:cs="Liberation Serif"/>
          <w:sz w:val="28"/>
          <w:szCs w:val="28"/>
        </w:rPr>
        <w:t xml:space="preserve"> Положения по бухгалтерскому учету "Учетная политика организации" (ПБУ 1/2008), утвержденного Приказом Минфина России от 06.10.2008 N 106н, </w:t>
      </w:r>
      <w:r w:rsidRPr="00E5122A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Pr="00E5122A">
          <w:rPr>
            <w:rFonts w:ascii="Liberation Serif" w:hAnsi="Liberation Serif"/>
            <w:sz w:val="28"/>
            <w:szCs w:val="28"/>
          </w:rPr>
          <w:t>п. п. 5.1</w:t>
        </w:r>
      </w:hyperlink>
      <w:r w:rsidRPr="00E5122A">
        <w:rPr>
          <w:rFonts w:ascii="Liberation Serif" w:hAnsi="Liberation Serif"/>
          <w:sz w:val="28"/>
          <w:szCs w:val="28"/>
        </w:rPr>
        <w:t xml:space="preserve">, </w:t>
      </w:r>
      <w:hyperlink r:id="rId6" w:history="1">
        <w:r w:rsidRPr="00E5122A">
          <w:rPr>
            <w:rFonts w:ascii="Liberation Serif" w:hAnsi="Liberation Serif"/>
            <w:sz w:val="28"/>
            <w:szCs w:val="28"/>
          </w:rPr>
          <w:t>5.2</w:t>
        </w:r>
      </w:hyperlink>
      <w:r w:rsidRPr="00E5122A">
        <w:rPr>
          <w:rFonts w:ascii="Liberation Serif" w:hAnsi="Liberation Serif"/>
          <w:sz w:val="28"/>
          <w:szCs w:val="28"/>
        </w:rPr>
        <w:t xml:space="preserve"> Положения о документах и документообороте в бухгалтерском учете, утвержденного Приказ</w:t>
      </w:r>
      <w:r>
        <w:rPr>
          <w:rFonts w:ascii="Liberation Serif" w:hAnsi="Liberation Serif"/>
          <w:sz w:val="28"/>
          <w:szCs w:val="28"/>
        </w:rPr>
        <w:t>ом Минфина СССР от 29.07.1983 N</w:t>
      </w:r>
      <w:r w:rsidRPr="00E5122A">
        <w:rPr>
          <w:rFonts w:ascii="Liberation Serif" w:hAnsi="Liberation Serif"/>
          <w:sz w:val="28"/>
          <w:szCs w:val="28"/>
        </w:rPr>
        <w:t xml:space="preserve">105, </w:t>
      </w:r>
      <w:r>
        <w:rPr>
          <w:rFonts w:ascii="Liberation Serif" w:hAnsi="Liberation Serif"/>
          <w:sz w:val="28"/>
          <w:szCs w:val="28"/>
        </w:rPr>
        <w:t>МБОУ ПГО «</w:t>
      </w:r>
      <w:proofErr w:type="spellStart"/>
      <w:r>
        <w:rPr>
          <w:rFonts w:ascii="Liberation Serif" w:hAnsi="Liberation Serif"/>
          <w:sz w:val="28"/>
          <w:szCs w:val="28"/>
        </w:rPr>
        <w:t>Пышминская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СОШ» </w:t>
      </w:r>
      <w:r w:rsidRPr="00E5122A">
        <w:rPr>
          <w:rFonts w:ascii="Liberation Serif" w:hAnsi="Liberation Serif"/>
          <w:sz w:val="28"/>
          <w:szCs w:val="28"/>
        </w:rPr>
        <w:t>график документооборота</w:t>
      </w:r>
      <w:r>
        <w:rPr>
          <w:rFonts w:ascii="Liberation Serif" w:hAnsi="Liberation Serif"/>
          <w:sz w:val="28"/>
          <w:szCs w:val="28"/>
        </w:rPr>
        <w:t xml:space="preserve"> не утверждался;</w:t>
      </w:r>
    </w:p>
    <w:p w:rsidR="00A377D5" w:rsidRPr="00AD5192" w:rsidRDefault="00A377D5" w:rsidP="00A377D5">
      <w:pPr>
        <w:autoSpaceDE w:val="0"/>
        <w:autoSpaceDN w:val="0"/>
        <w:adjustRightInd w:val="0"/>
        <w:ind w:left="540"/>
        <w:rPr>
          <w:rFonts w:ascii="Liberation Serif" w:hAnsi="Liberation Serif" w:cs="Liberation Serif"/>
          <w:sz w:val="28"/>
          <w:szCs w:val="28"/>
        </w:rPr>
      </w:pPr>
      <w:r w:rsidRPr="00AD5192">
        <w:rPr>
          <w:rFonts w:ascii="Liberation Serif" w:hAnsi="Liberation Serif"/>
          <w:sz w:val="28"/>
          <w:szCs w:val="28"/>
        </w:rPr>
        <w:t>-</w:t>
      </w:r>
      <w:r w:rsidRPr="00AD5192">
        <w:rPr>
          <w:rFonts w:ascii="Liberation Serif" w:hAnsi="Liberation Serif" w:cs="Liberation Serif"/>
          <w:sz w:val="28"/>
          <w:szCs w:val="28"/>
        </w:rPr>
        <w:t xml:space="preserve"> в нарушение формы авансового отчета по ОКУД 050450, утвержденной </w:t>
      </w:r>
    </w:p>
    <w:p w:rsidR="00A377D5" w:rsidRPr="00AD5192" w:rsidRDefault="00A377D5" w:rsidP="00A377D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D519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AD5192">
        <w:rPr>
          <w:rFonts w:ascii="Liberation Serif" w:hAnsi="Liberation Serif" w:cs="Liberation Serif"/>
          <w:sz w:val="28"/>
          <w:szCs w:val="28"/>
        </w:rPr>
        <w:t>приказом Минфина России от 30.03.2015 N 52н (ред. от 17.11.2017)"Об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D5192">
        <w:rPr>
          <w:rFonts w:ascii="Liberation Serif" w:hAnsi="Liberation Serif" w:cs="Liberation Serif"/>
          <w:sz w:val="28"/>
          <w:szCs w:val="28"/>
        </w:rPr>
        <w:t>в авансовых отчетах факт возмещения перерасхода не отражался и</w:t>
      </w:r>
      <w:hyperlink r:id="rId7" w:history="1"/>
      <w:r w:rsidRPr="00AD5192">
        <w:rPr>
          <w:rFonts w:ascii="Liberation Serif" w:hAnsi="Liberation Serif" w:cs="Liberation Serif"/>
          <w:sz w:val="28"/>
          <w:szCs w:val="28"/>
        </w:rPr>
        <w:t xml:space="preserve"> расписка в получении авансового отчета работникам, сдавшим отчеты</w:t>
      </w:r>
      <w:proofErr w:type="gramEnd"/>
      <w:r w:rsidRPr="00AD5192">
        <w:rPr>
          <w:rFonts w:ascii="Liberation Serif" w:hAnsi="Liberation Serif" w:cs="Liberation Serif"/>
          <w:sz w:val="28"/>
          <w:szCs w:val="28"/>
        </w:rPr>
        <w:t>, не выдавалась.</w:t>
      </w:r>
    </w:p>
    <w:p w:rsidR="00A377D5" w:rsidRPr="00637EEE" w:rsidRDefault="00A377D5" w:rsidP="00A377D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37EEE"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  <w:proofErr w:type="gramStart"/>
      <w:r w:rsidRPr="00637EEE">
        <w:rPr>
          <w:rFonts w:ascii="Liberation Serif" w:hAnsi="Liberation Serif"/>
          <w:color w:val="000000" w:themeColor="text1"/>
          <w:sz w:val="28"/>
          <w:szCs w:val="28"/>
        </w:rPr>
        <w:t>Проверкой с</w:t>
      </w:r>
      <w:r w:rsidRPr="00637EEE">
        <w:rPr>
          <w:rFonts w:ascii="Liberation Serif" w:hAnsi="Liberation Serif"/>
          <w:sz w:val="28"/>
          <w:szCs w:val="28"/>
        </w:rPr>
        <w:t>облюдения законодательства в сфере закупок  товаров, работ, услуг для обеспечения нужд учреждения</w:t>
      </w:r>
      <w:r w:rsidRPr="00637EEE">
        <w:rPr>
          <w:rFonts w:ascii="Liberation Serif" w:hAnsi="Liberation Serif"/>
          <w:color w:val="000000" w:themeColor="text1"/>
          <w:sz w:val="28"/>
          <w:szCs w:val="28"/>
        </w:rPr>
        <w:t xml:space="preserve"> установлено </w:t>
      </w:r>
      <w:r w:rsidRPr="00637EEE">
        <w:rPr>
          <w:rFonts w:ascii="Liberation Serif" w:hAnsi="Liberation Serif"/>
          <w:sz w:val="28"/>
          <w:szCs w:val="28"/>
        </w:rPr>
        <w:t xml:space="preserve">нарушение </w:t>
      </w:r>
      <w:r>
        <w:rPr>
          <w:rFonts w:ascii="Liberation Serif" w:hAnsi="Liberation Serif"/>
          <w:sz w:val="28"/>
          <w:szCs w:val="28"/>
        </w:rPr>
        <w:t>Заказчиком</w:t>
      </w:r>
      <w:r w:rsidRPr="00637EE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положений </w:t>
      </w:r>
      <w:r w:rsidRPr="00637EEE">
        <w:rPr>
          <w:rFonts w:ascii="Liberation Serif" w:hAnsi="Liberation Serif"/>
          <w:sz w:val="28"/>
          <w:szCs w:val="28"/>
        </w:rPr>
        <w:t>ч.2 ст. 34 Закона N 44-ФЗ</w:t>
      </w:r>
      <w:r>
        <w:rPr>
          <w:rFonts w:ascii="Liberation Serif" w:hAnsi="Liberation Serif"/>
          <w:sz w:val="28"/>
          <w:szCs w:val="28"/>
        </w:rPr>
        <w:t>:</w:t>
      </w:r>
      <w:r w:rsidRPr="00637EEE">
        <w:rPr>
          <w:rFonts w:ascii="Liberation Serif" w:hAnsi="Liberation Serif"/>
          <w:sz w:val="28"/>
          <w:szCs w:val="28"/>
        </w:rPr>
        <w:t xml:space="preserve"> в ряде договоров, заключенных Заказчиком</w:t>
      </w:r>
      <w:r>
        <w:rPr>
          <w:rFonts w:ascii="Liberation Serif" w:hAnsi="Liberation Serif"/>
          <w:sz w:val="28"/>
          <w:szCs w:val="28"/>
        </w:rPr>
        <w:t>,</w:t>
      </w:r>
      <w:r w:rsidRPr="00637EEE">
        <w:rPr>
          <w:rFonts w:ascii="Liberation Serif" w:hAnsi="Liberation Serif"/>
          <w:sz w:val="28"/>
          <w:szCs w:val="28"/>
        </w:rPr>
        <w:t xml:space="preserve"> в соответствии с п.4, 5 ч.1 ст.93 Закона N 44-ФЗ  не указано, что цена контракта</w:t>
      </w:r>
      <w:r w:rsidRPr="004B2978">
        <w:rPr>
          <w:rFonts w:ascii="Liberation Serif" w:hAnsi="Liberation Serif"/>
          <w:sz w:val="28"/>
          <w:szCs w:val="28"/>
        </w:rPr>
        <w:t xml:space="preserve"> является твердой и устанавливаетс</w:t>
      </w:r>
      <w:r>
        <w:rPr>
          <w:rFonts w:ascii="Liberation Serif" w:hAnsi="Liberation Serif"/>
          <w:sz w:val="28"/>
          <w:szCs w:val="28"/>
        </w:rPr>
        <w:t>я на весь срок его исполнения.</w:t>
      </w:r>
      <w:proofErr w:type="gramEnd"/>
    </w:p>
    <w:p w:rsidR="00A377D5" w:rsidRPr="004B2978" w:rsidRDefault="00A377D5" w:rsidP="00A377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B2978">
        <w:rPr>
          <w:rFonts w:ascii="Liberation Serif" w:hAnsi="Liberation Serif"/>
          <w:sz w:val="28"/>
          <w:szCs w:val="28"/>
        </w:rPr>
        <w:t xml:space="preserve">Кроме того, проверкой </w:t>
      </w:r>
      <w:r>
        <w:rPr>
          <w:rFonts w:ascii="Liberation Serif" w:hAnsi="Liberation Serif"/>
          <w:sz w:val="28"/>
          <w:szCs w:val="28"/>
        </w:rPr>
        <w:t>отмечено</w:t>
      </w:r>
      <w:r w:rsidRPr="004B2978">
        <w:rPr>
          <w:rFonts w:ascii="Liberation Serif" w:hAnsi="Liberation Serif"/>
          <w:sz w:val="28"/>
          <w:szCs w:val="28"/>
        </w:rPr>
        <w:t>, что в 2018 году при обосновании начальной (максимальной) цены контракта (далее 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B2978">
        <w:rPr>
          <w:rFonts w:ascii="Liberation Serif" w:hAnsi="Liberation Serif"/>
          <w:sz w:val="28"/>
          <w:szCs w:val="28"/>
        </w:rPr>
        <w:t xml:space="preserve">НМЦК) (с применением метода анализа рынка использована информация (коммерческие предложения) о ценах товаров, работ, услуг от поставщика (подрядчика, </w:t>
      </w:r>
      <w:r w:rsidRPr="004B2978">
        <w:rPr>
          <w:rFonts w:ascii="Liberation Serif" w:hAnsi="Liberation Serif"/>
          <w:sz w:val="28"/>
          <w:szCs w:val="28"/>
        </w:rPr>
        <w:lastRenderedPageBreak/>
        <w:t xml:space="preserve">исполнителя), с которым у субъекта контроля заключен либо был заключен один (или более) контракт (гражданско-правовой договор), имеет место риск завышения НМЦК и риск неэффективного расходования бюджетных средств. </w:t>
      </w:r>
      <w:proofErr w:type="gramEnd"/>
    </w:p>
    <w:p w:rsidR="00F626A3" w:rsidRPr="00983AB7" w:rsidRDefault="00A8758A" w:rsidP="0078733B">
      <w:pPr>
        <w:jc w:val="both"/>
        <w:rPr>
          <w:rFonts w:ascii="Liberation Serif" w:hAnsi="Liberation Serif"/>
          <w:color w:val="365F91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    </w:t>
      </w:r>
      <w:r w:rsidR="00DD2D9D">
        <w:rPr>
          <w:rFonts w:ascii="Liberation Serif" w:hAnsi="Liberation Serif"/>
          <w:sz w:val="28"/>
          <w:szCs w:val="28"/>
        </w:rPr>
        <w:t xml:space="preserve">  </w:t>
      </w:r>
      <w:r w:rsidRPr="00983AB7">
        <w:rPr>
          <w:rFonts w:ascii="Liberation Serif" w:hAnsi="Liberation Serif"/>
          <w:sz w:val="28"/>
          <w:szCs w:val="28"/>
        </w:rPr>
        <w:t xml:space="preserve"> </w:t>
      </w:r>
      <w:r w:rsidR="00A377D5">
        <w:rPr>
          <w:rFonts w:ascii="Liberation Serif" w:hAnsi="Liberation Serif"/>
          <w:sz w:val="28"/>
          <w:szCs w:val="28"/>
        </w:rPr>
        <w:t>Директору</w:t>
      </w:r>
      <w:r w:rsidR="00F626A3" w:rsidRPr="00983AB7">
        <w:rPr>
          <w:rFonts w:ascii="Liberation Serif" w:hAnsi="Liberation Serif"/>
          <w:sz w:val="28"/>
          <w:szCs w:val="28"/>
        </w:rPr>
        <w:t xml:space="preserve"> 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>МБ</w:t>
      </w:r>
      <w:r w:rsidR="0078733B"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ОУ 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ПГО «</w:t>
      </w:r>
      <w:proofErr w:type="spellStart"/>
      <w:r w:rsidR="00A377D5">
        <w:rPr>
          <w:rFonts w:ascii="Liberation Serif" w:hAnsi="Liberation Serif"/>
          <w:color w:val="000000" w:themeColor="text1"/>
          <w:sz w:val="28"/>
          <w:szCs w:val="28"/>
        </w:rPr>
        <w:t>Пышминская</w:t>
      </w:r>
      <w:proofErr w:type="spellEnd"/>
      <w:r w:rsidR="00A377D5">
        <w:rPr>
          <w:rFonts w:ascii="Liberation Serif" w:hAnsi="Liberation Serif"/>
          <w:color w:val="000000" w:themeColor="text1"/>
          <w:sz w:val="28"/>
          <w:szCs w:val="28"/>
        </w:rPr>
        <w:t xml:space="preserve"> СОШ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F626A3" w:rsidRPr="00983AB7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983AB7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       Результаты проверки доведены до сведения главного распорядителя бюджетных средств.</w:t>
      </w:r>
    </w:p>
    <w:p w:rsidR="00860FFD" w:rsidRDefault="00F626A3" w:rsidP="00983AB7">
      <w:pPr>
        <w:jc w:val="both"/>
      </w:pPr>
      <w:r w:rsidRPr="00983AB7">
        <w:rPr>
          <w:rFonts w:ascii="Liberation Serif" w:hAnsi="Liberation Serif"/>
          <w:sz w:val="28"/>
          <w:szCs w:val="28"/>
        </w:rPr>
        <w:t xml:space="preserve">        Копия акта проверки направлена в Прокуратуру </w:t>
      </w:r>
      <w:proofErr w:type="spellStart"/>
      <w:r w:rsidRPr="00983AB7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983AB7">
        <w:rPr>
          <w:rFonts w:ascii="Liberation Serif" w:hAnsi="Liberation Serif"/>
          <w:sz w:val="28"/>
          <w:szCs w:val="28"/>
        </w:rPr>
        <w:t xml:space="preserve"> района.</w:t>
      </w:r>
    </w:p>
    <w:sectPr w:rsidR="00860FFD" w:rsidSect="0086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2F1D87"/>
    <w:rsid w:val="003A4800"/>
    <w:rsid w:val="004F5EF2"/>
    <w:rsid w:val="00511E7C"/>
    <w:rsid w:val="005163C0"/>
    <w:rsid w:val="0078733B"/>
    <w:rsid w:val="00860FFD"/>
    <w:rsid w:val="00983AB7"/>
    <w:rsid w:val="00A377D5"/>
    <w:rsid w:val="00A8758A"/>
    <w:rsid w:val="00DD2D9D"/>
    <w:rsid w:val="00F6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B4FE544275DA22D483AFC4DEB293DF1411A13E93B480EECCFEA88E32431B0530A2FC26B742E96F8D05D83655ACEC74716E3B68DF6D98FsDi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DADABAEFCDFD3E7C5960FC965E7AE03315FAD650890D8A1C1C71FB455B3770F353C40C98FEC346B9E4B5AC81907114CC2DA1CE088PFA8F" TargetMode="External"/><Relationship Id="rId5" Type="http://schemas.openxmlformats.org/officeDocument/2006/relationships/hyperlink" Target="consultantplus://offline/ref=6BBDADABAEFCDFD3E7C5960FC965E7AE03315FAD650890D8A1C1C71FB455B3770F353C40C98EE4346B9E4B5AC81907114CC2DA1CE088PFA8F" TargetMode="External"/><Relationship Id="rId4" Type="http://schemas.openxmlformats.org/officeDocument/2006/relationships/hyperlink" Target="consultantplus://offline/ref=5C9C9F14A0D3923922E33B4C02CB509F5926EA6450B0FBE644FD6F8948F1213AD57EBFE84D3F5A600D977F5A7D644F98FA30CFC9C0B44F07C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10</cp:revision>
  <dcterms:created xsi:type="dcterms:W3CDTF">2019-03-29T09:54:00Z</dcterms:created>
  <dcterms:modified xsi:type="dcterms:W3CDTF">2019-10-10T06:03:00Z</dcterms:modified>
</cp:coreProperties>
</file>