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F0" w:rsidRPr="00BB6B83" w:rsidRDefault="00AF5973" w:rsidP="00FE6A6E">
      <w:pPr>
        <w:jc w:val="center"/>
        <w:rPr>
          <w:rFonts w:ascii="Liberation Serif" w:hAnsi="Liberation Serif"/>
          <w:b/>
          <w:sz w:val="28"/>
          <w:szCs w:val="28"/>
        </w:rPr>
      </w:pPr>
      <w:r w:rsidRPr="00BB6B83">
        <w:rPr>
          <w:rFonts w:ascii="Liberation Serif" w:hAnsi="Liberation Serif"/>
          <w:b/>
          <w:sz w:val="28"/>
          <w:szCs w:val="28"/>
        </w:rPr>
        <w:t>ОТЧЕТ</w:t>
      </w:r>
    </w:p>
    <w:p w:rsidR="00E965F0" w:rsidRPr="00BB6B83" w:rsidRDefault="00E965F0" w:rsidP="00FE6A6E">
      <w:pPr>
        <w:jc w:val="center"/>
        <w:rPr>
          <w:rFonts w:ascii="Liberation Serif" w:hAnsi="Liberation Serif"/>
          <w:b/>
          <w:sz w:val="28"/>
          <w:szCs w:val="28"/>
        </w:rPr>
      </w:pPr>
      <w:r w:rsidRPr="00BB6B83">
        <w:rPr>
          <w:rFonts w:ascii="Liberation Serif" w:hAnsi="Liberation Serif"/>
          <w:b/>
          <w:sz w:val="28"/>
          <w:szCs w:val="28"/>
        </w:rPr>
        <w:t>главы Пышминского городского округа о  результатах своей деятельности,  о результатах деятельности  администрации Пышминского городского округа в 20</w:t>
      </w:r>
      <w:r w:rsidR="00AE1CCA" w:rsidRPr="00BB6B83">
        <w:rPr>
          <w:rFonts w:ascii="Liberation Serif" w:hAnsi="Liberation Serif"/>
          <w:b/>
          <w:sz w:val="28"/>
          <w:szCs w:val="28"/>
        </w:rPr>
        <w:t>2</w:t>
      </w:r>
      <w:r w:rsidR="00F96C2B" w:rsidRPr="00BB6B83">
        <w:rPr>
          <w:rFonts w:ascii="Liberation Serif" w:hAnsi="Liberation Serif"/>
          <w:b/>
          <w:sz w:val="28"/>
          <w:szCs w:val="28"/>
        </w:rPr>
        <w:t>3</w:t>
      </w:r>
      <w:r w:rsidRPr="00BB6B83">
        <w:rPr>
          <w:rFonts w:ascii="Liberation Serif" w:hAnsi="Liberation Serif"/>
          <w:b/>
          <w:sz w:val="28"/>
          <w:szCs w:val="28"/>
        </w:rPr>
        <w:t xml:space="preserve"> году, в том числе  о решении вопросов, поставленных Думой Пышминского городского округа </w:t>
      </w:r>
    </w:p>
    <w:p w:rsidR="00E965F0" w:rsidRPr="00BB6B83" w:rsidRDefault="00E965F0" w:rsidP="00FE6A6E">
      <w:pPr>
        <w:jc w:val="center"/>
        <w:rPr>
          <w:rFonts w:ascii="Liberation Serif" w:hAnsi="Liberation Serif"/>
          <w:b/>
          <w:sz w:val="28"/>
          <w:szCs w:val="28"/>
        </w:rPr>
      </w:pPr>
    </w:p>
    <w:p w:rsidR="00E965F0" w:rsidRPr="00BB6B83" w:rsidRDefault="00E965F0" w:rsidP="00FE6A6E">
      <w:pPr>
        <w:jc w:val="center"/>
        <w:rPr>
          <w:rFonts w:ascii="Liberation Serif" w:hAnsi="Liberation Serif"/>
          <w:b/>
          <w:sz w:val="28"/>
          <w:szCs w:val="28"/>
        </w:rPr>
      </w:pPr>
    </w:p>
    <w:p w:rsidR="00E965F0" w:rsidRPr="00BB6B83" w:rsidRDefault="00E965F0" w:rsidP="00FE6A6E">
      <w:pPr>
        <w:jc w:val="center"/>
        <w:rPr>
          <w:rFonts w:ascii="Liberation Serif" w:hAnsi="Liberation Serif"/>
          <w:b/>
          <w:sz w:val="28"/>
          <w:szCs w:val="28"/>
        </w:rPr>
      </w:pPr>
      <w:r w:rsidRPr="00BB6B83">
        <w:rPr>
          <w:rFonts w:ascii="Liberation Serif" w:hAnsi="Liberation Serif"/>
          <w:b/>
          <w:sz w:val="28"/>
          <w:szCs w:val="28"/>
        </w:rPr>
        <w:t>Уважаемые депутаты!</w:t>
      </w:r>
    </w:p>
    <w:p w:rsidR="00174851" w:rsidRPr="00BB6B83" w:rsidRDefault="00174851" w:rsidP="00FE6A6E">
      <w:pPr>
        <w:jc w:val="center"/>
        <w:rPr>
          <w:rFonts w:ascii="Liberation Serif" w:hAnsi="Liberation Serif"/>
          <w:b/>
          <w:sz w:val="28"/>
          <w:szCs w:val="28"/>
        </w:rPr>
      </w:pPr>
    </w:p>
    <w:p w:rsidR="00E965F0" w:rsidRPr="00A807EE" w:rsidRDefault="00E965F0" w:rsidP="00FE6A6E">
      <w:pPr>
        <w:jc w:val="both"/>
        <w:rPr>
          <w:rFonts w:ascii="Liberation Serif" w:hAnsi="Liberation Serif"/>
          <w:sz w:val="28"/>
          <w:szCs w:val="28"/>
        </w:rPr>
      </w:pPr>
      <w:r w:rsidRPr="00A807EE">
        <w:rPr>
          <w:rFonts w:ascii="Liberation Serif" w:hAnsi="Liberation Serif"/>
          <w:sz w:val="28"/>
          <w:szCs w:val="28"/>
        </w:rPr>
        <w:t xml:space="preserve">       </w:t>
      </w:r>
      <w:proofErr w:type="gramStart"/>
      <w:r w:rsidRPr="00A807EE">
        <w:rPr>
          <w:rFonts w:ascii="Liberation Serif" w:hAnsi="Liberation Serif"/>
          <w:sz w:val="28"/>
          <w:szCs w:val="28"/>
        </w:rPr>
        <w:t>Руководствуясь Федеральным законом «Об общих принципах организации местного самоуправления в Российской Федерации», Уставом Пышминского городского округа, в соответствии с Положением о ежегодном отчете главы Пышминского городского округа о результатах  своей деятельности, о результатах деятельности администрации Пышминского  городского округа, в том числе о решении вопросов, поставленных Думой Пышминского городского округа, утвержденным решением Думы Пышминского городского округа от  18 мая 2010 года</w:t>
      </w:r>
      <w:proofErr w:type="gramEnd"/>
      <w:r w:rsidRPr="00A807EE">
        <w:rPr>
          <w:rFonts w:ascii="Liberation Serif" w:hAnsi="Liberation Serif"/>
          <w:sz w:val="28"/>
          <w:szCs w:val="28"/>
        </w:rPr>
        <w:t xml:space="preserve"> № </w:t>
      </w:r>
      <w:proofErr w:type="gramStart"/>
      <w:r w:rsidRPr="00A807EE">
        <w:rPr>
          <w:rFonts w:ascii="Liberation Serif" w:hAnsi="Liberation Serif"/>
          <w:sz w:val="28"/>
          <w:szCs w:val="28"/>
        </w:rPr>
        <w:t xml:space="preserve">113, представляю отчет о результатах реализации мероприятий, направленных на решение  вопросов местного значения, отнесенных ст.16 Федерального закона № 131-ФЗ «Об общих принципах организации местного самоуправления в Российской Федерации» к ведению органов местного  самоуправления городского округа, а также отдельных государственных полномочий, переданных органам местного самоуправления городского округа в соответствии с главой 4  указанного Федерального закона.     </w:t>
      </w:r>
      <w:proofErr w:type="gramEnd"/>
    </w:p>
    <w:p w:rsidR="00BB6B83" w:rsidRDefault="00BB6B83" w:rsidP="00BB6B83">
      <w:pPr>
        <w:jc w:val="both"/>
        <w:rPr>
          <w:rFonts w:ascii="Liberation Serif" w:hAnsi="Liberation Serif"/>
          <w:b/>
          <w:sz w:val="28"/>
          <w:szCs w:val="28"/>
        </w:rPr>
      </w:pPr>
    </w:p>
    <w:p w:rsidR="00F96C2B" w:rsidRPr="00BB6B83" w:rsidRDefault="00F96C2B" w:rsidP="00BB6B83">
      <w:pPr>
        <w:jc w:val="both"/>
        <w:rPr>
          <w:rFonts w:ascii="Liberation Serif" w:hAnsi="Liberation Serif"/>
          <w:b/>
          <w:sz w:val="28"/>
          <w:szCs w:val="28"/>
        </w:rPr>
      </w:pPr>
      <w:r w:rsidRPr="00BB6B83">
        <w:rPr>
          <w:rFonts w:ascii="Liberation Serif" w:hAnsi="Liberation Serif"/>
          <w:b/>
          <w:sz w:val="28"/>
          <w:szCs w:val="28"/>
        </w:rPr>
        <w:t>Местный бюджет</w:t>
      </w:r>
    </w:p>
    <w:p w:rsidR="00F96C2B" w:rsidRPr="00A807EE" w:rsidRDefault="00F96C2B" w:rsidP="00F96C2B">
      <w:pPr>
        <w:ind w:firstLine="540"/>
        <w:jc w:val="both"/>
        <w:rPr>
          <w:rFonts w:ascii="Liberation Serif" w:hAnsi="Liberation Serif"/>
          <w:sz w:val="28"/>
          <w:szCs w:val="28"/>
        </w:rPr>
      </w:pPr>
      <w:r w:rsidRPr="00A807EE">
        <w:rPr>
          <w:rFonts w:ascii="Liberation Serif" w:hAnsi="Liberation Serif"/>
          <w:sz w:val="28"/>
          <w:szCs w:val="28"/>
        </w:rPr>
        <w:t xml:space="preserve">По итогам 2023 года доходная часть бюджета исполнена в сумме 1 миллиард 428 миллионов 584 тысячи рублей. Структура поступлений по налогам и сборам в отчетном периоде складывалась с преобладающей долей налога на доходы физических лиц, которая составила 69,9 % от всех налоговых и неналоговых доходов бюджета. Поступления по данному налогу составили 253 миллиона 713 тысяч рублей, что составило 103,4 % от плановых назначений на 2023 год. Доходы от использования имущества, находящегося в муниципальной собственности, по итогам 2023 года составили </w:t>
      </w:r>
      <w:r w:rsidR="00EE70CB">
        <w:rPr>
          <w:rFonts w:ascii="Liberation Serif" w:hAnsi="Liberation Serif"/>
          <w:sz w:val="28"/>
          <w:szCs w:val="28"/>
        </w:rPr>
        <w:t>10</w:t>
      </w:r>
      <w:r w:rsidRPr="00A807EE">
        <w:rPr>
          <w:rFonts w:ascii="Liberation Serif" w:hAnsi="Liberation Serif"/>
          <w:sz w:val="28"/>
          <w:szCs w:val="28"/>
        </w:rPr>
        <w:t xml:space="preserve"> миллионов </w:t>
      </w:r>
      <w:r w:rsidR="00EE70CB">
        <w:rPr>
          <w:rFonts w:ascii="Liberation Serif" w:hAnsi="Liberation Serif"/>
          <w:sz w:val="28"/>
          <w:szCs w:val="28"/>
        </w:rPr>
        <w:t>387,8</w:t>
      </w:r>
      <w:r w:rsidRPr="00A807EE">
        <w:rPr>
          <w:rFonts w:ascii="Liberation Serif" w:hAnsi="Liberation Serif"/>
          <w:sz w:val="28"/>
          <w:szCs w:val="28"/>
        </w:rPr>
        <w:t xml:space="preserve"> тысяч рублей, что составило </w:t>
      </w:r>
      <w:r w:rsidR="00EE70CB">
        <w:rPr>
          <w:rFonts w:ascii="Liberation Serif" w:hAnsi="Liberation Serif"/>
          <w:sz w:val="28"/>
          <w:szCs w:val="28"/>
        </w:rPr>
        <w:t>103,3</w:t>
      </w:r>
      <w:r w:rsidRPr="00A807EE">
        <w:rPr>
          <w:rFonts w:ascii="Liberation Serif" w:hAnsi="Liberation Serif"/>
          <w:sz w:val="28"/>
          <w:szCs w:val="28"/>
        </w:rPr>
        <w:t xml:space="preserve"> % от запланированного на год показателя.</w:t>
      </w:r>
    </w:p>
    <w:p w:rsidR="00F96C2B" w:rsidRPr="00A807EE" w:rsidRDefault="00F96C2B" w:rsidP="00F96C2B">
      <w:pPr>
        <w:ind w:firstLine="540"/>
        <w:jc w:val="both"/>
        <w:rPr>
          <w:rFonts w:ascii="Liberation Serif" w:hAnsi="Liberation Serif"/>
          <w:sz w:val="28"/>
          <w:szCs w:val="28"/>
        </w:rPr>
      </w:pPr>
      <w:r w:rsidRPr="00A807EE">
        <w:rPr>
          <w:rFonts w:ascii="Liberation Serif" w:hAnsi="Liberation Serif"/>
          <w:sz w:val="28"/>
          <w:szCs w:val="28"/>
        </w:rPr>
        <w:t>Р</w:t>
      </w:r>
      <w:r w:rsidRPr="00A807EE">
        <w:rPr>
          <w:rFonts w:ascii="Liberation Serif" w:hAnsi="Liberation Serif"/>
          <w:bCs/>
          <w:sz w:val="28"/>
          <w:szCs w:val="28"/>
        </w:rPr>
        <w:t xml:space="preserve">асходная часть </w:t>
      </w:r>
      <w:r w:rsidRPr="00A807EE">
        <w:rPr>
          <w:rFonts w:ascii="Liberation Serif" w:hAnsi="Liberation Serif"/>
          <w:sz w:val="28"/>
          <w:szCs w:val="28"/>
        </w:rPr>
        <w:t>бюджета на 2023 год была запланирована в сумме 1 миллиард 461 миллион 449,9 тысяч рублей, исполнение по итогам 2023 года составило 1 миллиард 391 миллион 533,7 тысяч рублей.</w:t>
      </w:r>
    </w:p>
    <w:p w:rsidR="00F96C2B" w:rsidRPr="00A807EE" w:rsidRDefault="00F96C2B" w:rsidP="00F96C2B">
      <w:pPr>
        <w:jc w:val="both"/>
        <w:rPr>
          <w:rFonts w:ascii="Liberation Serif" w:hAnsi="Liberation Serif"/>
          <w:sz w:val="28"/>
          <w:szCs w:val="28"/>
        </w:rPr>
      </w:pPr>
      <w:r w:rsidRPr="00A807EE">
        <w:rPr>
          <w:rFonts w:ascii="Liberation Serif" w:hAnsi="Liberation Serif"/>
          <w:sz w:val="28"/>
          <w:szCs w:val="28"/>
        </w:rPr>
        <w:t>Наибольший удельный вес в объеме расходов бюджета за 2023 год составляют расходы на образование – 53,8 % от всех расходов бюджета Пышминского городского округа.</w:t>
      </w:r>
    </w:p>
    <w:p w:rsidR="00F96C2B" w:rsidRPr="00A807EE" w:rsidRDefault="00F96C2B" w:rsidP="00F96C2B">
      <w:pPr>
        <w:pStyle w:val="21"/>
        <w:spacing w:after="0" w:line="240" w:lineRule="auto"/>
        <w:jc w:val="both"/>
        <w:rPr>
          <w:rFonts w:ascii="Liberation Serif" w:eastAsia="Calibri" w:hAnsi="Liberation Serif" w:cs="Times New Roman"/>
          <w:sz w:val="28"/>
          <w:szCs w:val="28"/>
        </w:rPr>
      </w:pPr>
      <w:r w:rsidRPr="00A807EE">
        <w:rPr>
          <w:rFonts w:ascii="Liberation Serif" w:eastAsia="Calibri" w:hAnsi="Liberation Serif" w:cs="Times New Roman"/>
          <w:sz w:val="28"/>
          <w:szCs w:val="28"/>
        </w:rPr>
        <w:tab/>
        <w:t>Реализуя программный бюджет в 2023 году, на территории Пышминского городского округа исполнялись мероприятия по 11 муниципальным программам, в состав которых вошли 49 подпрограмм. Финансирование мероприятий программ составило 1 миллиард 251 миллион 779 тысяч рублей.  Доля расходов бюджета в программном формате составила 90 %.</w:t>
      </w:r>
    </w:p>
    <w:p w:rsidR="00F96C2B" w:rsidRPr="00A807EE" w:rsidRDefault="00F96C2B" w:rsidP="00F96C2B">
      <w:pPr>
        <w:rPr>
          <w:rFonts w:ascii="Liberation Serif" w:hAnsi="Liberation Serif"/>
          <w:sz w:val="28"/>
          <w:szCs w:val="28"/>
        </w:rPr>
      </w:pPr>
    </w:p>
    <w:p w:rsidR="00F96C2B" w:rsidRPr="00BB6B83" w:rsidRDefault="00670597" w:rsidP="00F96C2B">
      <w:pPr>
        <w:pStyle w:val="a3"/>
        <w:ind w:right="-286"/>
        <w:rPr>
          <w:rFonts w:ascii="Liberation Serif" w:hAnsi="Liberation Serif"/>
          <w:b/>
          <w:bCs/>
          <w:sz w:val="28"/>
          <w:szCs w:val="28"/>
        </w:rPr>
      </w:pPr>
      <w:r w:rsidRPr="00BB6B83">
        <w:rPr>
          <w:rFonts w:ascii="Liberation Serif" w:hAnsi="Liberation Serif"/>
          <w:b/>
          <w:sz w:val="28"/>
          <w:szCs w:val="28"/>
        </w:rPr>
        <w:t>Экономика</w:t>
      </w:r>
      <w:r w:rsidR="00F96C2B" w:rsidRPr="00BB6B83">
        <w:rPr>
          <w:rFonts w:ascii="Liberation Serif" w:hAnsi="Liberation Serif"/>
          <w:b/>
          <w:sz w:val="28"/>
          <w:szCs w:val="28"/>
        </w:rPr>
        <w:tab/>
      </w:r>
      <w:r w:rsidR="00F96C2B" w:rsidRPr="00BB6B83">
        <w:rPr>
          <w:rFonts w:ascii="Liberation Serif" w:hAnsi="Liberation Serif"/>
          <w:b/>
          <w:bCs/>
          <w:sz w:val="28"/>
          <w:szCs w:val="28"/>
        </w:rPr>
        <w:t xml:space="preserve">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настоящее время демографическая ситуация в Пышминском городском округе характеризуется сохранением убыли постоянного населения. В 2020 году численность населения Пышминского городского округа составляла 19 093 человека. За период с 2020 по 2023 годы численность населения Пышминского городского округа сократилась на 2,5%, или на 469 человек, и составила на 01.01.2023 года  18 624 человека, что свидетельствует о замедлении динамики убыли населения </w:t>
      </w:r>
      <w:proofErr w:type="gramStart"/>
      <w:r w:rsidRPr="00A807EE">
        <w:rPr>
          <w:rFonts w:ascii="Liberation Serif" w:hAnsi="Liberation Serif"/>
          <w:sz w:val="28"/>
          <w:szCs w:val="28"/>
        </w:rPr>
        <w:t>на</w:t>
      </w:r>
      <w:proofErr w:type="gramEnd"/>
      <w:r w:rsidRPr="00A807EE">
        <w:rPr>
          <w:rFonts w:ascii="Liberation Serif" w:hAnsi="Liberation Serif"/>
          <w:sz w:val="28"/>
          <w:szCs w:val="28"/>
        </w:rPr>
        <w:t xml:space="preserve"> 0,1% по сравнению с предыдущим периодом.</w:t>
      </w:r>
    </w:p>
    <w:p w:rsidR="00F96C2B" w:rsidRPr="00A807EE" w:rsidRDefault="00F96C2B" w:rsidP="00F96C2B">
      <w:pPr>
        <w:ind w:firstLine="567"/>
        <w:jc w:val="center"/>
        <w:rPr>
          <w:rFonts w:ascii="Liberation Serif" w:hAnsi="Liberation Serif"/>
          <w:sz w:val="28"/>
          <w:szCs w:val="28"/>
        </w:rPr>
      </w:pPr>
    </w:p>
    <w:p w:rsidR="00F96C2B" w:rsidRPr="00A807EE" w:rsidRDefault="00F96C2B" w:rsidP="00F96C2B">
      <w:pPr>
        <w:ind w:firstLine="567"/>
        <w:jc w:val="center"/>
        <w:rPr>
          <w:rFonts w:ascii="Liberation Serif" w:hAnsi="Liberation Serif"/>
          <w:sz w:val="28"/>
          <w:szCs w:val="28"/>
        </w:rPr>
      </w:pPr>
      <w:r w:rsidRPr="00A807EE">
        <w:rPr>
          <w:rFonts w:ascii="Liberation Serif" w:hAnsi="Liberation Serif"/>
          <w:sz w:val="28"/>
          <w:szCs w:val="28"/>
        </w:rPr>
        <w:t>Демографическая ситуация в Пышминском городском округе</w:t>
      </w:r>
    </w:p>
    <w:p w:rsidR="00F96C2B" w:rsidRPr="00A807EE" w:rsidRDefault="00F96C2B" w:rsidP="00F96C2B">
      <w:pPr>
        <w:jc w:val="both"/>
        <w:rPr>
          <w:rFonts w:ascii="Liberation Serif" w:hAnsi="Liberation Serif"/>
          <w:sz w:val="28"/>
          <w:szCs w:val="28"/>
        </w:rPr>
      </w:pPr>
    </w:p>
    <w:p w:rsidR="00F96C2B" w:rsidRPr="00A807EE" w:rsidRDefault="00F96C2B" w:rsidP="00F96C2B">
      <w:pPr>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486400" cy="32004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6C2B" w:rsidRPr="00A807EE" w:rsidRDefault="00F96C2B" w:rsidP="00F96C2B">
      <w:pPr>
        <w:pStyle w:val="a3"/>
        <w:ind w:right="-286"/>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Анализ структуры населения за прошедший год, показывает незначительное увеличение доли трудоспособного и старше трудоспособного возрастов, уменьшение доли населения</w:t>
      </w:r>
      <w:r w:rsidR="00670597" w:rsidRPr="00A807EE">
        <w:rPr>
          <w:rFonts w:ascii="Liberation Serif" w:hAnsi="Liberation Serif"/>
          <w:sz w:val="28"/>
          <w:szCs w:val="28"/>
        </w:rPr>
        <w:t>,</w:t>
      </w:r>
      <w:r w:rsidRPr="00A807EE">
        <w:rPr>
          <w:rFonts w:ascii="Liberation Serif" w:hAnsi="Liberation Serif"/>
          <w:sz w:val="28"/>
          <w:szCs w:val="28"/>
        </w:rPr>
        <w:t xml:space="preserve"> младше трудоспособного возраста.</w:t>
      </w:r>
    </w:p>
    <w:p w:rsidR="00F96C2B" w:rsidRPr="00A807EE" w:rsidRDefault="00F96C2B" w:rsidP="00F96C2B">
      <w:pPr>
        <w:pStyle w:val="a3"/>
        <w:ind w:right="-286" w:firstLine="567"/>
        <w:rPr>
          <w:rFonts w:ascii="Liberation Serif" w:hAnsi="Liberation Serif"/>
          <w:w w:val="106"/>
          <w:sz w:val="28"/>
          <w:szCs w:val="28"/>
        </w:rPr>
      </w:pPr>
      <w:r w:rsidRPr="00A807EE">
        <w:rPr>
          <w:rFonts w:ascii="Liberation Serif" w:hAnsi="Liberation Serif"/>
          <w:w w:val="106"/>
          <w:sz w:val="28"/>
          <w:szCs w:val="28"/>
        </w:rPr>
        <w:t>В 2023 году численность трудоспособного населения составила 10 410 человек или 55,9% от общей численности населения, что выше уровня 2022 года на 5,3%. Численность населения</w:t>
      </w:r>
      <w:r w:rsidR="00670597" w:rsidRPr="00A807EE">
        <w:rPr>
          <w:rFonts w:ascii="Liberation Serif" w:hAnsi="Liberation Serif"/>
          <w:w w:val="106"/>
          <w:sz w:val="28"/>
          <w:szCs w:val="28"/>
        </w:rPr>
        <w:t>,</w:t>
      </w:r>
      <w:r w:rsidRPr="00A807EE">
        <w:rPr>
          <w:rFonts w:ascii="Liberation Serif" w:hAnsi="Liberation Serif"/>
          <w:w w:val="106"/>
          <w:sz w:val="28"/>
          <w:szCs w:val="28"/>
        </w:rPr>
        <w:t xml:space="preserve"> моложе трудоспособного возраста</w:t>
      </w:r>
      <w:r w:rsidR="00670597" w:rsidRPr="00A807EE">
        <w:rPr>
          <w:rFonts w:ascii="Liberation Serif" w:hAnsi="Liberation Serif"/>
          <w:w w:val="106"/>
          <w:sz w:val="28"/>
          <w:szCs w:val="28"/>
        </w:rPr>
        <w:t>,</w:t>
      </w:r>
      <w:r w:rsidRPr="00A807EE">
        <w:rPr>
          <w:rFonts w:ascii="Liberation Serif" w:hAnsi="Liberation Serif"/>
          <w:w w:val="106"/>
          <w:sz w:val="28"/>
          <w:szCs w:val="28"/>
        </w:rPr>
        <w:t xml:space="preserve"> составила 3 284 человека или 17,6%, что ниже уровня 2022 года на 5,4%.  Численность населения</w:t>
      </w:r>
      <w:r w:rsidR="00670597" w:rsidRPr="00A807EE">
        <w:rPr>
          <w:rFonts w:ascii="Liberation Serif" w:hAnsi="Liberation Serif"/>
          <w:w w:val="106"/>
          <w:sz w:val="28"/>
          <w:szCs w:val="28"/>
        </w:rPr>
        <w:t>,</w:t>
      </w:r>
      <w:r w:rsidRPr="00A807EE">
        <w:rPr>
          <w:rFonts w:ascii="Liberation Serif" w:hAnsi="Liberation Serif"/>
          <w:w w:val="106"/>
          <w:sz w:val="28"/>
          <w:szCs w:val="28"/>
        </w:rPr>
        <w:t xml:space="preserve"> старше трудоспособного возраста</w:t>
      </w:r>
      <w:r w:rsidR="00670597" w:rsidRPr="00A807EE">
        <w:rPr>
          <w:rFonts w:ascii="Liberation Serif" w:hAnsi="Liberation Serif"/>
          <w:w w:val="106"/>
          <w:sz w:val="28"/>
          <w:szCs w:val="28"/>
        </w:rPr>
        <w:t>,</w:t>
      </w:r>
      <w:r w:rsidRPr="00A807EE">
        <w:rPr>
          <w:rFonts w:ascii="Liberation Serif" w:hAnsi="Liberation Serif"/>
          <w:w w:val="106"/>
          <w:sz w:val="28"/>
          <w:szCs w:val="28"/>
        </w:rPr>
        <w:t xml:space="preserve"> составила 4 930  человек или 26,5%, что выше уровня 2022 года на 0,1%.</w:t>
      </w:r>
    </w:p>
    <w:p w:rsidR="00F96C2B" w:rsidRPr="00A807EE" w:rsidRDefault="00F96C2B" w:rsidP="00F96C2B">
      <w:pPr>
        <w:ind w:firstLine="709"/>
        <w:jc w:val="center"/>
        <w:rPr>
          <w:rFonts w:ascii="Liberation Serif" w:hAnsi="Liberation Serif"/>
          <w:sz w:val="28"/>
          <w:szCs w:val="28"/>
        </w:rPr>
      </w:pPr>
      <w:r w:rsidRPr="00A807EE">
        <w:rPr>
          <w:rFonts w:ascii="Liberation Serif" w:hAnsi="Liberation Serif"/>
          <w:noProof/>
          <w:sz w:val="28"/>
          <w:szCs w:val="28"/>
        </w:rPr>
        <w:lastRenderedPageBreak/>
        <w:drawing>
          <wp:inline distT="0" distB="0" distL="0" distR="0">
            <wp:extent cx="5486400" cy="32004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6C2B" w:rsidRPr="00A807EE" w:rsidRDefault="00F96C2B" w:rsidP="00F96C2B">
      <w:pPr>
        <w:pStyle w:val="a3"/>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При этом численность экономически</w:t>
      </w:r>
      <w:r w:rsidR="00670597" w:rsidRPr="00A807EE">
        <w:rPr>
          <w:rFonts w:ascii="Liberation Serif" w:hAnsi="Liberation Serif"/>
          <w:sz w:val="28"/>
          <w:szCs w:val="28"/>
        </w:rPr>
        <w:t xml:space="preserve"> </w:t>
      </w:r>
      <w:r w:rsidRPr="00A807EE">
        <w:rPr>
          <w:rFonts w:ascii="Liberation Serif" w:hAnsi="Liberation Serif"/>
          <w:sz w:val="28"/>
          <w:szCs w:val="28"/>
        </w:rPr>
        <w:t>активного населения составляет 10 400 человек или 55,9% от общей численности населения городского округа.</w:t>
      </w:r>
    </w:p>
    <w:p w:rsidR="00F96C2B" w:rsidRPr="00A807EE" w:rsidRDefault="00F96C2B" w:rsidP="00F96C2B">
      <w:pPr>
        <w:pStyle w:val="a3"/>
        <w:ind w:right="-286" w:firstLine="567"/>
        <w:rPr>
          <w:rFonts w:ascii="Liberation Serif" w:hAnsi="Liberation Serif"/>
          <w:sz w:val="28"/>
          <w:szCs w:val="28"/>
        </w:rPr>
      </w:pPr>
      <w:proofErr w:type="gramStart"/>
      <w:r w:rsidRPr="00A807EE">
        <w:rPr>
          <w:rFonts w:ascii="Liberation Serif" w:hAnsi="Liberation Serif"/>
          <w:sz w:val="28"/>
          <w:szCs w:val="28"/>
          <w:lang w:val="en-US"/>
        </w:rPr>
        <w:t>C</w:t>
      </w:r>
      <w:r w:rsidRPr="00A807EE">
        <w:rPr>
          <w:rFonts w:ascii="Liberation Serif" w:hAnsi="Liberation Serif"/>
          <w:sz w:val="28"/>
          <w:szCs w:val="28"/>
        </w:rPr>
        <w:t xml:space="preserve"> 2020 по 2023 год в Пышминском городском округе родилось 786 младенцев.</w:t>
      </w:r>
      <w:proofErr w:type="gramEnd"/>
      <w:r w:rsidRPr="00A807EE">
        <w:rPr>
          <w:rFonts w:ascii="Liberation Serif" w:hAnsi="Liberation Serif"/>
          <w:sz w:val="28"/>
          <w:szCs w:val="28"/>
        </w:rPr>
        <w:t xml:space="preserve"> Динамика рождаемости имеет тенденцию снижения по годам</w:t>
      </w:r>
      <w:r w:rsidR="009A7B8B">
        <w:rPr>
          <w:rFonts w:ascii="Liberation Serif" w:hAnsi="Liberation Serif"/>
          <w:sz w:val="28"/>
          <w:szCs w:val="28"/>
        </w:rPr>
        <w:t>.</w:t>
      </w:r>
      <w:r w:rsidRPr="00A807EE">
        <w:rPr>
          <w:rFonts w:ascii="Liberation Serif" w:hAnsi="Liberation Serif"/>
          <w:sz w:val="28"/>
          <w:szCs w:val="28"/>
        </w:rPr>
        <w:t xml:space="preserve"> </w:t>
      </w:r>
      <w:r w:rsidR="009A7B8B">
        <w:rPr>
          <w:rFonts w:ascii="Liberation Serif" w:hAnsi="Liberation Serif"/>
          <w:sz w:val="28"/>
          <w:szCs w:val="28"/>
        </w:rPr>
        <w:t>В</w:t>
      </w:r>
      <w:r w:rsidRPr="00A807EE">
        <w:rPr>
          <w:rFonts w:ascii="Liberation Serif" w:hAnsi="Liberation Serif"/>
          <w:sz w:val="28"/>
          <w:szCs w:val="28"/>
        </w:rPr>
        <w:t xml:space="preserve"> 2020 году было рождено самое большое количество детей за анализируемый период. В 2023 году снижение рождаемости по сравнению с 2022 годом составило 6,7%.  </w:t>
      </w:r>
    </w:p>
    <w:p w:rsidR="00F96C2B" w:rsidRPr="00A807EE" w:rsidRDefault="00F96C2B" w:rsidP="00F96C2B">
      <w:pPr>
        <w:pStyle w:val="af8"/>
        <w:ind w:right="-286"/>
        <w:jc w:val="center"/>
        <w:rPr>
          <w:rFonts w:ascii="Liberation Serif" w:hAnsi="Liberation Serif"/>
          <w:sz w:val="28"/>
          <w:szCs w:val="28"/>
        </w:rPr>
      </w:pPr>
    </w:p>
    <w:p w:rsidR="00F96C2B" w:rsidRPr="00A807EE" w:rsidRDefault="00F96C2B" w:rsidP="00F96C2B">
      <w:pPr>
        <w:pStyle w:val="af8"/>
        <w:jc w:val="center"/>
        <w:rPr>
          <w:rFonts w:ascii="Liberation Serif" w:hAnsi="Liberation Serif"/>
          <w:sz w:val="28"/>
          <w:szCs w:val="28"/>
        </w:rPr>
      </w:pPr>
      <w:r w:rsidRPr="00A807EE">
        <w:rPr>
          <w:rFonts w:ascii="Liberation Serif" w:hAnsi="Liberation Serif"/>
          <w:sz w:val="28"/>
          <w:szCs w:val="28"/>
        </w:rPr>
        <w:t xml:space="preserve">Динамика рождаемости и смертности населения </w:t>
      </w:r>
    </w:p>
    <w:p w:rsidR="00F96C2B" w:rsidRPr="00A807EE" w:rsidRDefault="00F96C2B" w:rsidP="00F96C2B">
      <w:pPr>
        <w:tabs>
          <w:tab w:val="left" w:pos="1389"/>
        </w:tabs>
        <w:jc w:val="both"/>
        <w:rPr>
          <w:rFonts w:ascii="Liberation Serif" w:hAnsi="Liberation Serif"/>
          <w:sz w:val="28"/>
          <w:szCs w:val="28"/>
        </w:rPr>
      </w:pPr>
    </w:p>
    <w:tbl>
      <w:tblPr>
        <w:tblW w:w="9139" w:type="dxa"/>
        <w:tblInd w:w="468" w:type="dxa"/>
        <w:tblLayout w:type="fixed"/>
        <w:tblLook w:val="01E0" w:firstRow="1" w:lastRow="1" w:firstColumn="1" w:lastColumn="1" w:noHBand="0" w:noVBand="0"/>
      </w:tblPr>
      <w:tblGrid>
        <w:gridCol w:w="1008"/>
        <w:gridCol w:w="900"/>
        <w:gridCol w:w="851"/>
        <w:gridCol w:w="1276"/>
        <w:gridCol w:w="1276"/>
        <w:gridCol w:w="1276"/>
        <w:gridCol w:w="1276"/>
        <w:gridCol w:w="1276"/>
      </w:tblGrid>
      <w:tr w:rsidR="00F96C2B" w:rsidRPr="00A807EE" w:rsidTr="002B5800">
        <w:trPr>
          <w:trHeight w:val="271"/>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год</w:t>
            </w:r>
          </w:p>
        </w:tc>
        <w:tc>
          <w:tcPr>
            <w:tcW w:w="3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Рождаемость населения</w:t>
            </w:r>
          </w:p>
        </w:tc>
        <w:tc>
          <w:tcPr>
            <w:tcW w:w="3828" w:type="dxa"/>
            <w:gridSpan w:val="3"/>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Смертность населения</w:t>
            </w:r>
          </w:p>
        </w:tc>
        <w:tc>
          <w:tcPr>
            <w:tcW w:w="1276" w:type="dxa"/>
            <w:vMerge w:val="restart"/>
            <w:tcBorders>
              <w:top w:val="single" w:sz="4" w:space="0" w:color="auto"/>
              <w:left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естественный прирост</w:t>
            </w:r>
          </w:p>
        </w:tc>
      </w:tr>
      <w:tr w:rsidR="00F96C2B" w:rsidRPr="00A807EE" w:rsidTr="002B5800">
        <w:trPr>
          <w:trHeight w:val="501"/>
        </w:trPr>
        <w:tc>
          <w:tcPr>
            <w:tcW w:w="1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rPr>
                <w:rFonts w:ascii="Liberation Serif" w:hAnsi="Liberation Serif"/>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Абсолютное число,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Показатель на 1000чел.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 xml:space="preserve">Динамика к предыдущему году </w:t>
            </w:r>
            <w:proofErr w:type="gramStart"/>
            <w:r w:rsidRPr="00A807EE">
              <w:rPr>
                <w:rFonts w:ascii="Liberation Serif" w:hAnsi="Liberation Serif"/>
                <w:sz w:val="28"/>
                <w:szCs w:val="28"/>
              </w:rPr>
              <w:t>в</w:t>
            </w:r>
            <w:proofErr w:type="gramEnd"/>
            <w:r w:rsidRPr="00A807EE">
              <w:rPr>
                <w:rFonts w:ascii="Liberation Serif" w:hAnsi="Liberation Serif"/>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Абсолютное число, чел</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Показатель на 1000чел. населения</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 xml:space="preserve">Динамика к предыдущему году </w:t>
            </w:r>
            <w:proofErr w:type="gramStart"/>
            <w:r w:rsidRPr="00A807EE">
              <w:rPr>
                <w:rFonts w:ascii="Liberation Serif" w:hAnsi="Liberation Serif"/>
                <w:sz w:val="28"/>
                <w:szCs w:val="28"/>
              </w:rPr>
              <w:t>в</w:t>
            </w:r>
            <w:proofErr w:type="gramEnd"/>
            <w:r w:rsidRPr="00A807EE">
              <w:rPr>
                <w:rFonts w:ascii="Liberation Serif" w:hAnsi="Liberation Serif"/>
                <w:sz w:val="28"/>
                <w:szCs w:val="28"/>
              </w:rPr>
              <w:t xml:space="preserve"> %</w:t>
            </w:r>
          </w:p>
        </w:tc>
        <w:tc>
          <w:tcPr>
            <w:tcW w:w="1276" w:type="dxa"/>
            <w:vMerge/>
            <w:tcBorders>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p>
        </w:tc>
      </w:tr>
      <w:tr w:rsidR="00F96C2B" w:rsidRPr="00A807EE" w:rsidTr="002B5800">
        <w:trPr>
          <w:trHeight w:val="22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+0,1</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326</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17,1</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-111</w:t>
            </w:r>
          </w:p>
        </w:tc>
      </w:tr>
      <w:tr w:rsidR="00F96C2B" w:rsidRPr="00A807EE" w:rsidTr="002B5800">
        <w:trPr>
          <w:trHeight w:val="22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2021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-0,9</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382</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20,2</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+3,1</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-186</w:t>
            </w:r>
          </w:p>
        </w:tc>
      </w:tr>
      <w:tr w:rsidR="00F96C2B" w:rsidRPr="00A807EE" w:rsidTr="002B5800">
        <w:trPr>
          <w:trHeight w:val="22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2022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+0,1</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295</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-5,2</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-101</w:t>
            </w:r>
          </w:p>
        </w:tc>
      </w:tr>
      <w:tr w:rsidR="00F96C2B" w:rsidRPr="00A807EE" w:rsidTr="002B5800">
        <w:trPr>
          <w:trHeight w:val="22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2023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-0,7</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288</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15,5</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F96C2B" w:rsidRPr="00A807EE" w:rsidRDefault="00F96C2B" w:rsidP="002B5800">
            <w:pPr>
              <w:jc w:val="center"/>
              <w:rPr>
                <w:rFonts w:ascii="Liberation Serif" w:hAnsi="Liberation Serif"/>
                <w:sz w:val="28"/>
                <w:szCs w:val="28"/>
              </w:rPr>
            </w:pPr>
            <w:r w:rsidRPr="00A807EE">
              <w:rPr>
                <w:rFonts w:ascii="Liberation Serif" w:hAnsi="Liberation Serif"/>
                <w:sz w:val="28"/>
                <w:szCs w:val="28"/>
              </w:rPr>
              <w:t>-107</w:t>
            </w:r>
          </w:p>
        </w:tc>
      </w:tr>
    </w:tbl>
    <w:p w:rsidR="00F96C2B" w:rsidRPr="00A807EE" w:rsidRDefault="00F96C2B" w:rsidP="00F96C2B">
      <w:pPr>
        <w:ind w:firstLine="540"/>
        <w:jc w:val="both"/>
        <w:rPr>
          <w:rFonts w:ascii="Liberation Serif" w:hAnsi="Liberation Serif"/>
          <w:sz w:val="28"/>
          <w:szCs w:val="28"/>
          <w:lang w:val="en-US"/>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Расселение населения Пышминского городского округа характеризуется преобладанием населения, проживающего в сельских населенных пунктах. В течение последних лет наблюдается сокращение, как  сельского населения, так и жителей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xml:space="preserve">. </w:t>
      </w:r>
      <w:r w:rsidRPr="00A807EE">
        <w:rPr>
          <w:rFonts w:ascii="Liberation Serif" w:hAnsi="Liberation Serif"/>
          <w:sz w:val="28"/>
          <w:szCs w:val="28"/>
        </w:rPr>
        <w:lastRenderedPageBreak/>
        <w:t xml:space="preserve">Пышма. Так, </w:t>
      </w:r>
      <w:r w:rsidR="009A7B8B">
        <w:rPr>
          <w:rFonts w:ascii="Liberation Serif" w:hAnsi="Liberation Serif"/>
          <w:sz w:val="28"/>
          <w:szCs w:val="28"/>
        </w:rPr>
        <w:t xml:space="preserve">в </w:t>
      </w:r>
      <w:r w:rsidRPr="00A807EE">
        <w:rPr>
          <w:rFonts w:ascii="Liberation Serif" w:hAnsi="Liberation Serif"/>
          <w:sz w:val="28"/>
          <w:szCs w:val="28"/>
        </w:rPr>
        <w:t xml:space="preserve">поселке городского типа Пышма в 2023 году проживало 9 082 человека, или 48,8% от общей численности населения, причем в сравнении с 2022 годом снижение числа жителей составило 294 человека. В сельских населенных пунктах проживает 9 542 человека или 51,2% населения, причем в сравнении с 2022 годом увеличение числа лиц данной категории составило 244 человека.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Несмотря на реализацию национального проекта «Здравоохранение»</w:t>
      </w:r>
      <w:r w:rsidRPr="00A807EE">
        <w:rPr>
          <w:rFonts w:ascii="Liberation Serif" w:hAnsi="Liberation Serif"/>
          <w:sz w:val="28"/>
          <w:szCs w:val="28"/>
          <w:shd w:val="clear" w:color="auto" w:fill="FFFFFF"/>
        </w:rPr>
        <w:t>,</w:t>
      </w:r>
      <w:r w:rsidRPr="00A807EE">
        <w:rPr>
          <w:rFonts w:ascii="Liberation Serif" w:hAnsi="Liberation Serif"/>
          <w:sz w:val="28"/>
          <w:szCs w:val="28"/>
        </w:rPr>
        <w:t xml:space="preserve"> региональн</w:t>
      </w:r>
      <w:r w:rsidR="009A7B8B">
        <w:rPr>
          <w:rFonts w:ascii="Liberation Serif" w:hAnsi="Liberation Serif"/>
          <w:sz w:val="28"/>
          <w:szCs w:val="28"/>
        </w:rPr>
        <w:t>ого</w:t>
      </w:r>
      <w:r w:rsidRPr="00A807EE">
        <w:rPr>
          <w:rFonts w:ascii="Liberation Serif" w:hAnsi="Liberation Serif"/>
          <w:sz w:val="28"/>
          <w:szCs w:val="28"/>
        </w:rPr>
        <w:t xml:space="preserve"> компонент</w:t>
      </w:r>
      <w:r w:rsidR="009A7B8B">
        <w:rPr>
          <w:rFonts w:ascii="Liberation Serif" w:hAnsi="Liberation Serif"/>
          <w:sz w:val="28"/>
          <w:szCs w:val="28"/>
        </w:rPr>
        <w:t>а</w:t>
      </w:r>
      <w:r w:rsidRPr="00A807EE">
        <w:rPr>
          <w:rFonts w:ascii="Liberation Serif" w:hAnsi="Liberation Serif"/>
          <w:sz w:val="28"/>
          <w:szCs w:val="28"/>
        </w:rPr>
        <w:t xml:space="preserve"> данного проекта, </w:t>
      </w:r>
      <w:r w:rsidR="009A7B8B">
        <w:rPr>
          <w:rFonts w:ascii="Liberation Serif" w:hAnsi="Liberation Serif"/>
          <w:sz w:val="28"/>
          <w:szCs w:val="28"/>
        </w:rPr>
        <w:t xml:space="preserve">проведения мероприятий  по </w:t>
      </w:r>
      <w:r w:rsidRPr="00A807EE">
        <w:rPr>
          <w:rFonts w:ascii="Liberation Serif" w:hAnsi="Liberation Serif"/>
          <w:sz w:val="28"/>
          <w:szCs w:val="28"/>
        </w:rPr>
        <w:t xml:space="preserve"> профилактик</w:t>
      </w:r>
      <w:r w:rsidR="009A7B8B">
        <w:rPr>
          <w:rFonts w:ascii="Liberation Serif" w:hAnsi="Liberation Serif"/>
          <w:sz w:val="28"/>
          <w:szCs w:val="28"/>
        </w:rPr>
        <w:t>е</w:t>
      </w:r>
      <w:r w:rsidRPr="00A807EE">
        <w:rPr>
          <w:rFonts w:ascii="Liberation Serif" w:hAnsi="Liberation Serif"/>
          <w:sz w:val="28"/>
          <w:szCs w:val="28"/>
        </w:rPr>
        <w:t xml:space="preserve"> и диагностик</w:t>
      </w:r>
      <w:r w:rsidR="009A7B8B">
        <w:rPr>
          <w:rFonts w:ascii="Liberation Serif" w:hAnsi="Liberation Serif"/>
          <w:sz w:val="28"/>
          <w:szCs w:val="28"/>
        </w:rPr>
        <w:t>е</w:t>
      </w:r>
      <w:r w:rsidRPr="00A807EE">
        <w:rPr>
          <w:rFonts w:ascii="Liberation Serif" w:hAnsi="Liberation Serif"/>
          <w:sz w:val="28"/>
          <w:szCs w:val="28"/>
        </w:rPr>
        <w:t xml:space="preserve"> заболеваний, диспансеризации, повышения уровня оплаты труда медицинского персонала</w:t>
      </w:r>
      <w:r w:rsidR="009A7B8B">
        <w:rPr>
          <w:rFonts w:ascii="Liberation Serif" w:hAnsi="Liberation Serif"/>
          <w:sz w:val="28"/>
          <w:szCs w:val="28"/>
        </w:rPr>
        <w:t>,</w:t>
      </w:r>
      <w:r w:rsidRPr="00A807EE">
        <w:rPr>
          <w:rFonts w:ascii="Liberation Serif" w:hAnsi="Liberation Serif"/>
          <w:sz w:val="28"/>
          <w:szCs w:val="28"/>
        </w:rPr>
        <w:t xml:space="preserve"> по итогам 2023 года отмечается снижение продолжительности жизни. В частности, средняя продолжительность жизни   составила 69,7 лет, что ниже показателя 2022 года на 0,5 года. </w:t>
      </w:r>
    </w:p>
    <w:p w:rsidR="009A7B8B" w:rsidRDefault="009A7B8B" w:rsidP="00F96C2B">
      <w:pPr>
        <w:pStyle w:val="a3"/>
        <w:ind w:right="-286" w:firstLine="567"/>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Основным внутренним фактором, влияющим на  социально-экономическое развитие, являются результаты хозяйственной деятельности реального сектора экономики. С 2020 года в экономике городского округа наблюдается незначительный подъем в сфере обрабатывающего производства. Темп роста оборота организаций в данной сфере в 2023 году составил 107,4% к уровню 2022 года. В первую очередь</w:t>
      </w:r>
      <w:r w:rsidR="009A7B8B">
        <w:rPr>
          <w:rFonts w:ascii="Liberation Serif" w:hAnsi="Liberation Serif"/>
          <w:sz w:val="28"/>
          <w:szCs w:val="28"/>
        </w:rPr>
        <w:t>,</w:t>
      </w:r>
      <w:r w:rsidRPr="00A807EE">
        <w:rPr>
          <w:rFonts w:ascii="Liberation Serif" w:hAnsi="Liberation Serif"/>
          <w:sz w:val="28"/>
          <w:szCs w:val="28"/>
        </w:rPr>
        <w:t xml:space="preserve"> это обусловлено ростом спроса на выпускаемую продукцию, стабилизацией экономической ситуации, складывающ</w:t>
      </w:r>
      <w:r w:rsidR="00670597" w:rsidRPr="00A807EE">
        <w:rPr>
          <w:rFonts w:ascii="Liberation Serif" w:hAnsi="Liberation Serif"/>
          <w:sz w:val="28"/>
          <w:szCs w:val="28"/>
        </w:rPr>
        <w:t>ей</w:t>
      </w:r>
      <w:r w:rsidRPr="00A807EE">
        <w:rPr>
          <w:rFonts w:ascii="Liberation Serif" w:hAnsi="Liberation Serif"/>
          <w:sz w:val="28"/>
          <w:szCs w:val="28"/>
        </w:rPr>
        <w:t>ся на одном из крупных предприятий - ООО «</w:t>
      </w:r>
      <w:proofErr w:type="spellStart"/>
      <w:r w:rsidRPr="00A807EE">
        <w:rPr>
          <w:rFonts w:ascii="Liberation Serif" w:hAnsi="Liberation Serif"/>
          <w:sz w:val="28"/>
          <w:szCs w:val="28"/>
        </w:rPr>
        <w:t>Главкомплектурал</w:t>
      </w:r>
      <w:proofErr w:type="spellEnd"/>
      <w:r w:rsidRPr="00A807EE">
        <w:rPr>
          <w:rFonts w:ascii="Liberation Serif" w:hAnsi="Liberation Serif"/>
          <w:sz w:val="28"/>
          <w:szCs w:val="28"/>
        </w:rPr>
        <w:t>».</w:t>
      </w:r>
    </w:p>
    <w:p w:rsidR="00F96C2B" w:rsidRPr="00A807EE" w:rsidRDefault="00F96C2B" w:rsidP="00F96C2B">
      <w:pPr>
        <w:ind w:right="-286" w:firstLine="567"/>
        <w:jc w:val="both"/>
        <w:rPr>
          <w:rFonts w:ascii="Liberation Serif" w:hAnsi="Liberation Serif"/>
          <w:sz w:val="28"/>
          <w:szCs w:val="28"/>
        </w:rPr>
      </w:pPr>
    </w:p>
    <w:p w:rsidR="00F96C2B" w:rsidRPr="00A807EE" w:rsidRDefault="00F96C2B" w:rsidP="00F96C2B">
      <w:pPr>
        <w:pStyle w:val="afb"/>
        <w:keepNext/>
        <w:jc w:val="center"/>
        <w:rPr>
          <w:rFonts w:ascii="Liberation Serif" w:hAnsi="Liberation Serif"/>
          <w:b w:val="0"/>
          <w:color w:val="auto"/>
          <w:sz w:val="28"/>
          <w:szCs w:val="28"/>
        </w:rPr>
      </w:pPr>
      <w:r w:rsidRPr="00A807EE">
        <w:rPr>
          <w:rFonts w:ascii="Liberation Serif" w:hAnsi="Liberation Serif"/>
          <w:b w:val="0"/>
          <w:color w:val="auto"/>
          <w:sz w:val="28"/>
          <w:szCs w:val="28"/>
        </w:rPr>
        <w:t>Обрабатывающее производство</w:t>
      </w:r>
    </w:p>
    <w:p w:rsidR="00F96C2B" w:rsidRPr="00A807EE" w:rsidRDefault="00F96C2B" w:rsidP="00F96C2B">
      <w:pPr>
        <w:pStyle w:val="afb"/>
        <w:jc w:val="center"/>
        <w:rPr>
          <w:rFonts w:ascii="Liberation Serif" w:hAnsi="Liberation Serif"/>
          <w:b w:val="0"/>
          <w:color w:val="auto"/>
          <w:sz w:val="28"/>
          <w:szCs w:val="28"/>
        </w:rPr>
      </w:pPr>
      <w:r w:rsidRPr="00A807EE">
        <w:rPr>
          <w:rFonts w:ascii="Liberation Serif" w:hAnsi="Liberation Serif"/>
          <w:b w:val="0"/>
          <w:noProof/>
          <w:color w:val="auto"/>
          <w:sz w:val="28"/>
          <w:szCs w:val="28"/>
        </w:rPr>
        <w:drawing>
          <wp:inline distT="0" distB="0" distL="0" distR="0">
            <wp:extent cx="5314950" cy="33528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6C2B" w:rsidRPr="00A807EE" w:rsidRDefault="00F96C2B" w:rsidP="00F96C2B">
      <w:pPr>
        <w:jc w:val="both"/>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Аналогичным образом продолжает производственную деятельность ООО «</w:t>
      </w:r>
      <w:proofErr w:type="spellStart"/>
      <w:r w:rsidRPr="00A807EE">
        <w:rPr>
          <w:rFonts w:ascii="Liberation Serif" w:hAnsi="Liberation Serif"/>
          <w:sz w:val="28"/>
          <w:szCs w:val="28"/>
        </w:rPr>
        <w:t>Техмашсервис</w:t>
      </w:r>
      <w:proofErr w:type="spellEnd"/>
      <w:r w:rsidRPr="00A807EE">
        <w:rPr>
          <w:rFonts w:ascii="Liberation Serif" w:hAnsi="Liberation Serif"/>
          <w:sz w:val="28"/>
          <w:szCs w:val="28"/>
        </w:rPr>
        <w:t>», которым осуществляется выпуск комплектующих для  подвижного состава.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lastRenderedPageBreak/>
        <w:t>В сфере производства и распределения электроэнергии, газа и воды оборот в 2023 году составил 252,9 млн. рублей, темп роста 108,9% к уровню 2022 года.</w:t>
      </w:r>
    </w:p>
    <w:p w:rsidR="00F96C2B" w:rsidRPr="00A807EE" w:rsidRDefault="00F96C2B" w:rsidP="00F96C2B">
      <w:pPr>
        <w:ind w:firstLine="708"/>
        <w:jc w:val="both"/>
        <w:rPr>
          <w:rFonts w:ascii="Liberation Serif" w:hAnsi="Liberation Serif"/>
          <w:sz w:val="28"/>
          <w:szCs w:val="28"/>
        </w:rPr>
      </w:pPr>
      <w:r w:rsidRPr="00A807EE">
        <w:rPr>
          <w:rFonts w:ascii="Liberation Serif" w:hAnsi="Liberation Serif"/>
          <w:sz w:val="28"/>
          <w:szCs w:val="28"/>
        </w:rPr>
        <w:t xml:space="preserve"> </w:t>
      </w:r>
    </w:p>
    <w:p w:rsidR="00F96C2B" w:rsidRPr="00A807EE" w:rsidRDefault="00F96C2B" w:rsidP="00F96C2B">
      <w:pPr>
        <w:ind w:firstLine="708"/>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6C2B" w:rsidRPr="00A807EE" w:rsidRDefault="00F96C2B" w:rsidP="00F96C2B">
      <w:pPr>
        <w:jc w:val="both"/>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Ведущей отраслью</w:t>
      </w:r>
      <w:r w:rsidRPr="00A807EE">
        <w:rPr>
          <w:rFonts w:ascii="Liberation Serif" w:hAnsi="Liberation Serif"/>
          <w:i/>
          <w:sz w:val="28"/>
          <w:szCs w:val="28"/>
        </w:rPr>
        <w:t xml:space="preserve"> </w:t>
      </w:r>
      <w:r w:rsidRPr="00A807EE">
        <w:rPr>
          <w:rFonts w:ascii="Liberation Serif" w:hAnsi="Liberation Serif"/>
          <w:sz w:val="28"/>
          <w:szCs w:val="28"/>
        </w:rPr>
        <w:t xml:space="preserve">в Пышминском городском округе остается сельскохозяйственное производство.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отчетном периоде на территории района осуществляли свою деятельность 5 основных сельскохозяйственных организаций.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Производство молока в 2023 году составило 37 478,6 т., темп роста 104% к уровню 2022 года.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Необходимо отметить, что за счет реализации мероприятий в растениеводстве и животноводстве, направленных на внедрение прогрессивных технологий, продуктивность молочного стада увеличивается. Так, удой молока на одну корову по итогам 2023 года составил 7 972 кг, ч</w:t>
      </w:r>
      <w:r w:rsidR="00670597" w:rsidRPr="00A807EE">
        <w:rPr>
          <w:rFonts w:ascii="Liberation Serif" w:hAnsi="Liberation Serif"/>
          <w:sz w:val="28"/>
          <w:szCs w:val="28"/>
        </w:rPr>
        <w:t>то на 167 кг</w:t>
      </w:r>
      <w:r w:rsidRPr="00A807EE">
        <w:rPr>
          <w:rFonts w:ascii="Liberation Serif" w:hAnsi="Liberation Serif"/>
          <w:sz w:val="28"/>
          <w:szCs w:val="28"/>
        </w:rPr>
        <w:t xml:space="preserve"> выше показателя 2022 года (темп роста 102%).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Производство мяса в 2023 году составило 1 825,4 т, что составляет 108% к уровню 2022 года.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Объем производства валовой продукции по итогам 2023 года в действующих ценах составил 2 196,2 млн. руб., темп роста по отношению к уровню 2022 года 88%.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По итогам 2023 года 100% сельскохозяйственных предприятий сработали с прибылью.</w:t>
      </w:r>
    </w:p>
    <w:p w:rsidR="00F96C2B" w:rsidRPr="00A807EE" w:rsidRDefault="00F96C2B" w:rsidP="00F96C2B">
      <w:pPr>
        <w:ind w:firstLine="708"/>
        <w:jc w:val="both"/>
        <w:rPr>
          <w:rFonts w:ascii="Liberation Serif" w:hAnsi="Liberation Serif"/>
          <w:sz w:val="28"/>
          <w:szCs w:val="28"/>
        </w:rPr>
      </w:pPr>
    </w:p>
    <w:p w:rsidR="00F96C2B" w:rsidRPr="00A807EE" w:rsidRDefault="00F96C2B" w:rsidP="00F96C2B">
      <w:pPr>
        <w:ind w:firstLine="708"/>
        <w:jc w:val="center"/>
        <w:rPr>
          <w:rFonts w:ascii="Liberation Serif" w:hAnsi="Liberation Serif"/>
          <w:sz w:val="28"/>
          <w:szCs w:val="28"/>
        </w:rPr>
      </w:pPr>
      <w:r w:rsidRPr="00A807EE">
        <w:rPr>
          <w:rFonts w:ascii="Liberation Serif" w:hAnsi="Liberation Serif"/>
          <w:noProof/>
          <w:sz w:val="28"/>
          <w:szCs w:val="28"/>
        </w:rPr>
        <w:lastRenderedPageBreak/>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6C2B" w:rsidRPr="00A807EE" w:rsidRDefault="00F96C2B" w:rsidP="00F96C2B">
      <w:pPr>
        <w:jc w:val="both"/>
        <w:rPr>
          <w:rFonts w:ascii="Liberation Serif" w:hAnsi="Liberation Serif"/>
          <w:sz w:val="28"/>
          <w:szCs w:val="28"/>
        </w:rPr>
      </w:pPr>
    </w:p>
    <w:p w:rsidR="00F96C2B" w:rsidRPr="00A807EE" w:rsidRDefault="00F96C2B" w:rsidP="00F96C2B">
      <w:pPr>
        <w:pStyle w:val="a3"/>
        <w:ind w:right="-285" w:firstLine="567"/>
        <w:rPr>
          <w:rFonts w:ascii="Liberation Serif" w:hAnsi="Liberation Serif"/>
          <w:sz w:val="28"/>
          <w:szCs w:val="28"/>
        </w:rPr>
      </w:pPr>
      <w:r w:rsidRPr="00A807EE">
        <w:rPr>
          <w:rFonts w:ascii="Liberation Serif" w:hAnsi="Liberation Serif"/>
          <w:sz w:val="28"/>
          <w:szCs w:val="28"/>
        </w:rPr>
        <w:t>Предприятиями сельскохозяйственного комплекса в рамках мероприятий, направленных на технологическое перевооружение производства, осуществляется обновление машинотракторного парка, ввод в эксплуатацию нового оборудования. В частности, ООО «Дерней» приобретено основных средств на сумму 41,93 млн.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ООО «Калининский» осуществляется строительство каркасно-теплового ангара, объемом инвестиций 17 млн. рублей.</w:t>
      </w:r>
    </w:p>
    <w:p w:rsidR="00670597" w:rsidRPr="00A807EE" w:rsidRDefault="00670597" w:rsidP="00F96C2B">
      <w:pPr>
        <w:pStyle w:val="a3"/>
        <w:ind w:right="-286" w:firstLine="567"/>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За отчетный период проведено 5 ярмарок, в которых приняло участие 88 товаропроизводителей.</w:t>
      </w:r>
    </w:p>
    <w:p w:rsidR="00F96C2B" w:rsidRPr="00A807EE" w:rsidRDefault="00F96C2B" w:rsidP="00F96C2B">
      <w:pPr>
        <w:pStyle w:val="a3"/>
        <w:ind w:right="-286" w:firstLine="567"/>
        <w:rPr>
          <w:rFonts w:ascii="Liberation Serif" w:hAnsi="Liberation Serif"/>
          <w:noProof/>
          <w:sz w:val="28"/>
          <w:szCs w:val="28"/>
        </w:rPr>
      </w:pPr>
      <w:r w:rsidRPr="00A807EE">
        <w:rPr>
          <w:rFonts w:ascii="Liberation Serif" w:hAnsi="Liberation Serif"/>
          <w:sz w:val="28"/>
          <w:szCs w:val="28"/>
        </w:rPr>
        <w:t xml:space="preserve">На территории городского округа налажено обслуживание населения общественным транспортом, за исключением 3 населенных пунктов. Не </w:t>
      </w:r>
      <w:proofErr w:type="gramStart"/>
      <w:r w:rsidRPr="00A807EE">
        <w:rPr>
          <w:rFonts w:ascii="Liberation Serif" w:hAnsi="Liberation Serif"/>
          <w:sz w:val="28"/>
          <w:szCs w:val="28"/>
        </w:rPr>
        <w:t>охвачены</w:t>
      </w:r>
      <w:proofErr w:type="gramEnd"/>
      <w:r w:rsidRPr="00A807EE">
        <w:rPr>
          <w:rFonts w:ascii="Liberation Serif" w:hAnsi="Liberation Serif"/>
          <w:sz w:val="28"/>
          <w:szCs w:val="28"/>
        </w:rPr>
        <w:t xml:space="preserve"> регулярным автобусным сообщением д. Кочевка, д. </w:t>
      </w:r>
      <w:proofErr w:type="spellStart"/>
      <w:r w:rsidRPr="00A807EE">
        <w:rPr>
          <w:rFonts w:ascii="Liberation Serif" w:hAnsi="Liberation Serif"/>
          <w:sz w:val="28"/>
          <w:szCs w:val="28"/>
        </w:rPr>
        <w:t>Катарач</w:t>
      </w:r>
      <w:proofErr w:type="spellEnd"/>
      <w:r w:rsidRPr="00A807EE">
        <w:rPr>
          <w:rFonts w:ascii="Liberation Serif" w:hAnsi="Liberation Serif"/>
          <w:sz w:val="28"/>
          <w:szCs w:val="28"/>
        </w:rPr>
        <w:t>, п. Крутоярский. Количество проживающего в них населения составляет 144 человека, или 0,99% от численности населения Пышминского городского округа.</w:t>
      </w:r>
      <w:r w:rsidRPr="00A807EE">
        <w:rPr>
          <w:rFonts w:ascii="Liberation Serif" w:hAnsi="Liberation Serif"/>
          <w:noProof/>
          <w:sz w:val="28"/>
          <w:szCs w:val="28"/>
        </w:rPr>
        <w:t xml:space="preserve"> </w:t>
      </w:r>
    </w:p>
    <w:p w:rsidR="00F96C2B" w:rsidRPr="00A807EE" w:rsidRDefault="00F96C2B" w:rsidP="00F96C2B">
      <w:pPr>
        <w:pStyle w:val="a3"/>
        <w:ind w:right="-286" w:firstLine="567"/>
        <w:rPr>
          <w:rFonts w:ascii="Liberation Serif" w:hAnsi="Liberation Serif"/>
          <w:noProof/>
          <w:sz w:val="28"/>
          <w:szCs w:val="28"/>
        </w:rPr>
      </w:pPr>
      <w:r w:rsidRPr="00A807EE">
        <w:rPr>
          <w:rFonts w:ascii="Liberation Serif" w:hAnsi="Liberation Serif"/>
          <w:sz w:val="28"/>
          <w:szCs w:val="28"/>
        </w:rPr>
        <w:t>Транспортное обслуживание населения осуществляется МУП «Пышминское АТП», двумя частными автоперевозчиками и такси.</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целях улучшения дорожного хозяйства, снижения аварийности на дорогах в 2023 году за счет бюджетных сре</w:t>
      </w:r>
      <w:proofErr w:type="gramStart"/>
      <w:r w:rsidRPr="00A807EE">
        <w:rPr>
          <w:rFonts w:ascii="Liberation Serif" w:hAnsi="Liberation Serif"/>
          <w:sz w:val="28"/>
          <w:szCs w:val="28"/>
        </w:rPr>
        <w:t>дств пр</w:t>
      </w:r>
      <w:proofErr w:type="gramEnd"/>
      <w:r w:rsidRPr="00A807EE">
        <w:rPr>
          <w:rFonts w:ascii="Liberation Serif" w:hAnsi="Liberation Serif"/>
          <w:sz w:val="28"/>
          <w:szCs w:val="28"/>
        </w:rPr>
        <w:t>оводились работы по капитальному ремонту ул. Сибирский тракт, завершен капитальный ремонт частей улиц Куйбышева и Тельмана (общая сумма выполненных работ составляет 20,394 млн.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результате чего</w:t>
      </w:r>
      <w:r w:rsidR="00670597" w:rsidRPr="00A807EE">
        <w:rPr>
          <w:rFonts w:ascii="Liberation Serif" w:hAnsi="Liberation Serif"/>
          <w:sz w:val="28"/>
          <w:szCs w:val="28"/>
        </w:rPr>
        <w:t xml:space="preserve"> </w:t>
      </w:r>
      <w:r w:rsidRPr="00A807EE">
        <w:rPr>
          <w:rFonts w:ascii="Liberation Serif" w:hAnsi="Liberation Serif"/>
          <w:sz w:val="28"/>
          <w:szCs w:val="28"/>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47,59%, что на 0,33% меньше аналогичного периода прошлого года.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Показатели </w:t>
      </w:r>
      <w:r w:rsidRPr="00A807EE">
        <w:rPr>
          <w:rFonts w:ascii="Liberation Serif" w:hAnsi="Liberation Serif"/>
          <w:bCs/>
          <w:sz w:val="28"/>
          <w:szCs w:val="28"/>
        </w:rPr>
        <w:t>инвестиционной активности</w:t>
      </w:r>
      <w:r w:rsidRPr="00A807EE">
        <w:rPr>
          <w:rFonts w:ascii="Liberation Serif" w:hAnsi="Liberation Serif"/>
          <w:sz w:val="28"/>
          <w:szCs w:val="28"/>
        </w:rPr>
        <w:t xml:space="preserve"> хозяйствующих субъектов носят волнообразный характер и в разные годы имеют тенденцию</w:t>
      </w:r>
      <w:r w:rsidR="00670597" w:rsidRPr="00A807EE">
        <w:rPr>
          <w:rFonts w:ascii="Liberation Serif" w:hAnsi="Liberation Serif"/>
          <w:sz w:val="28"/>
          <w:szCs w:val="28"/>
        </w:rPr>
        <w:t>,</w:t>
      </w:r>
      <w:r w:rsidRPr="00A807EE">
        <w:rPr>
          <w:rFonts w:ascii="Liberation Serif" w:hAnsi="Liberation Serif"/>
          <w:sz w:val="28"/>
          <w:szCs w:val="28"/>
        </w:rPr>
        <w:t xml:space="preserve"> как увеличения, так и снижения.</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lastRenderedPageBreak/>
        <w:t>В отчетный период реализовывался ряд инвестиционных проектов, осуществляемых как за счет бюджетных, так и за счет частных инвестиций. В частности, продолжаются работы по строительству объекта «Очистные сооружения хозяйственно-бытовых сточных вод, производительностью 2100 м</w:t>
      </w:r>
      <w:proofErr w:type="gramStart"/>
      <w:r w:rsidRPr="00A807EE">
        <w:rPr>
          <w:rFonts w:ascii="Liberation Serif" w:hAnsi="Liberation Serif"/>
          <w:sz w:val="28"/>
          <w:szCs w:val="28"/>
        </w:rPr>
        <w:t>.к</w:t>
      </w:r>
      <w:proofErr w:type="gramEnd"/>
      <w:r w:rsidRPr="00A807EE">
        <w:rPr>
          <w:rFonts w:ascii="Liberation Serif" w:hAnsi="Liberation Serif"/>
          <w:sz w:val="28"/>
          <w:szCs w:val="28"/>
        </w:rPr>
        <w:t xml:space="preserve">уб./сутки в р.п. Пышма Свердловской области» (сумма контракта – 245,828 млн. руб.).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Начата разработка </w:t>
      </w:r>
      <w:proofErr w:type="spellStart"/>
      <w:r w:rsidRPr="00A807EE">
        <w:rPr>
          <w:rFonts w:ascii="Liberation Serif" w:hAnsi="Liberation Serif"/>
          <w:sz w:val="28"/>
          <w:szCs w:val="28"/>
        </w:rPr>
        <w:t>Русаковского</w:t>
      </w:r>
      <w:proofErr w:type="spellEnd"/>
      <w:r w:rsidRPr="00A807EE">
        <w:rPr>
          <w:rFonts w:ascii="Liberation Serif" w:hAnsi="Liberation Serif"/>
          <w:sz w:val="28"/>
          <w:szCs w:val="28"/>
        </w:rPr>
        <w:t xml:space="preserve"> месторождения строительных песков, которая осуществляется силам</w:t>
      </w:r>
      <w:proofErr w:type="gramStart"/>
      <w:r w:rsidRPr="00A807EE">
        <w:rPr>
          <w:rFonts w:ascii="Liberation Serif" w:hAnsi="Liberation Serif"/>
          <w:sz w:val="28"/>
          <w:szCs w:val="28"/>
        </w:rPr>
        <w:t>и ООО</w:t>
      </w:r>
      <w:proofErr w:type="gramEnd"/>
      <w:r w:rsidRPr="00A807EE">
        <w:rPr>
          <w:rFonts w:ascii="Liberation Serif" w:hAnsi="Liberation Serif"/>
          <w:sz w:val="28"/>
          <w:szCs w:val="28"/>
        </w:rPr>
        <w:t xml:space="preserve"> «Пышминский песчаный карьер» (планируемый объем инвестиций 309,95 млн. рублей), ООО «</w:t>
      </w:r>
      <w:proofErr w:type="spellStart"/>
      <w:r w:rsidRPr="00A807EE">
        <w:rPr>
          <w:rFonts w:ascii="Liberation Serif" w:hAnsi="Liberation Serif"/>
          <w:sz w:val="28"/>
          <w:szCs w:val="28"/>
        </w:rPr>
        <w:t>Техмашсервис</w:t>
      </w:r>
      <w:proofErr w:type="spellEnd"/>
      <w:r w:rsidRPr="00A807EE">
        <w:rPr>
          <w:rFonts w:ascii="Liberation Serif" w:hAnsi="Liberation Serif"/>
          <w:sz w:val="28"/>
          <w:szCs w:val="28"/>
        </w:rPr>
        <w:t xml:space="preserve">» осуществляется подготовка </w:t>
      </w:r>
      <w:r w:rsidRPr="00A807EE">
        <w:rPr>
          <w:rFonts w:ascii="Liberation Serif" w:hAnsi="Liberation Serif" w:cs="Liberation Serif"/>
          <w:sz w:val="28"/>
          <w:szCs w:val="28"/>
        </w:rPr>
        <w:t>строительства производственного цеха для изготовления подъемного оборудования (планируемый объем инвестиций 35 млн. рублей)</w:t>
      </w:r>
      <w:r w:rsidRPr="00A807EE">
        <w:rPr>
          <w:rFonts w:ascii="Liberation Serif" w:hAnsi="Liberation Serif"/>
          <w:sz w:val="28"/>
          <w:szCs w:val="28"/>
        </w:rPr>
        <w:t xml:space="preserve">.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Открыто 4 объекта потребительского рынка, общей площадью 270 кв.м. (частные инвестиции).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2023 году объем инвестиций в основной капитал (за исключением бюджетных средств) в расчете на 1 жителя, составил </w:t>
      </w:r>
      <w:r w:rsidRPr="00A807EE">
        <w:rPr>
          <w:rFonts w:ascii="Liberation Serif" w:hAnsi="Liberation Serif"/>
          <w:sz w:val="28"/>
          <w:szCs w:val="28"/>
          <w:shd w:val="clear" w:color="auto" w:fill="FFFFFF" w:themeFill="background1"/>
        </w:rPr>
        <w:t>26 966</w:t>
      </w:r>
      <w:r w:rsidRPr="00A807EE">
        <w:rPr>
          <w:rFonts w:ascii="Liberation Serif" w:hAnsi="Liberation Serif"/>
          <w:sz w:val="28"/>
          <w:szCs w:val="28"/>
        </w:rPr>
        <w:t xml:space="preserve"> рублей, что составляет 193,2% к уровню 2022 года.</w:t>
      </w:r>
    </w:p>
    <w:p w:rsidR="00F96C2B" w:rsidRPr="00A807EE" w:rsidRDefault="00F96C2B" w:rsidP="00F96C2B">
      <w:pPr>
        <w:pStyle w:val="a3"/>
        <w:ind w:firstLine="567"/>
        <w:rPr>
          <w:rFonts w:ascii="Liberation Serif" w:hAnsi="Liberation Serif"/>
          <w:sz w:val="28"/>
          <w:szCs w:val="28"/>
        </w:rPr>
      </w:pPr>
      <w:r w:rsidRPr="00A807EE">
        <w:rPr>
          <w:rFonts w:ascii="Liberation Serif" w:hAnsi="Liberation Serif"/>
          <w:sz w:val="28"/>
          <w:szCs w:val="28"/>
        </w:rPr>
        <w:t xml:space="preserve"> </w:t>
      </w:r>
    </w:p>
    <w:p w:rsidR="00F96C2B" w:rsidRPr="00A807EE" w:rsidRDefault="00F96C2B" w:rsidP="00F96C2B">
      <w:pPr>
        <w:pStyle w:val="afb"/>
        <w:keepNext/>
        <w:jc w:val="center"/>
        <w:rPr>
          <w:rFonts w:ascii="Liberation Serif" w:hAnsi="Liberation Serif"/>
          <w:b w:val="0"/>
          <w:color w:val="auto"/>
          <w:sz w:val="28"/>
          <w:szCs w:val="28"/>
        </w:rPr>
      </w:pPr>
      <w:r w:rsidRPr="00A807EE">
        <w:rPr>
          <w:rFonts w:ascii="Liberation Serif" w:hAnsi="Liberation Serif"/>
          <w:b w:val="0"/>
          <w:color w:val="auto"/>
          <w:sz w:val="28"/>
          <w:szCs w:val="28"/>
        </w:rPr>
        <w:t>Объем инвестиций по кругу крупных и средних организаций (предоставляющих сведения в отдел статистики по Пышминскому району в млн. руб.)</w:t>
      </w:r>
    </w:p>
    <w:p w:rsidR="00F96C2B" w:rsidRPr="00A807EE" w:rsidRDefault="00F96C2B" w:rsidP="00F96C2B">
      <w:pPr>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6C2B" w:rsidRPr="00A807EE" w:rsidRDefault="00F96C2B" w:rsidP="00F96C2B">
      <w:pPr>
        <w:jc w:val="both"/>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целях инвестиционной привлекательности муниципального образования, внесены изменения в инвестиционный паспорт Пышминского городского округа, который размещен на инвестиционном портале Свердловской области и официальном сайте Пышминского городского округа, с обозначением 16 инвестиционных площадок, в том числе 4 жилищных. Осуществляется план мероприятий по внедрению муниципального инвестиционного стандарта в Свердловской области на территории Пышминского городского округа, в соответствии с которым назначен инвестиционный уполномоченный в Пышминском городском округе, разработан и утвержден регламент сопровождения инвестиционных проектов «по принципу одного окна». На </w:t>
      </w:r>
      <w:r w:rsidRPr="00A807EE">
        <w:rPr>
          <w:rFonts w:ascii="Liberation Serif" w:hAnsi="Liberation Serif"/>
          <w:sz w:val="28"/>
          <w:szCs w:val="28"/>
        </w:rPr>
        <w:lastRenderedPageBreak/>
        <w:t>постоянной основе размещается информация о свободных земельных участках и объектах недвижимости на официальном сайте Пышминского городского округа.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Инвестиционный портфель за счет всех источников финансирования составляет 649,708 млн.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Оборот </w:t>
      </w:r>
      <w:r w:rsidRPr="00A807EE">
        <w:rPr>
          <w:rFonts w:ascii="Liberation Serif" w:hAnsi="Liberation Serif"/>
          <w:bCs/>
          <w:sz w:val="28"/>
          <w:szCs w:val="28"/>
        </w:rPr>
        <w:t>розничной торговли, без учета субъектов малого предпринимательства,</w:t>
      </w:r>
      <w:r w:rsidRPr="00A807EE">
        <w:rPr>
          <w:rFonts w:ascii="Liberation Serif" w:hAnsi="Liberation Serif"/>
          <w:sz w:val="28"/>
          <w:szCs w:val="28"/>
        </w:rPr>
        <w:t xml:space="preserve"> по Пышминскому городскому округу в действующих ценах по итогам 2023 год составил 1 834,3 млн. рублей, темп роста  130% к уровню 2022 года. Количество торговых площадей на душу населения на 1 января 2023 года составило 1,35 кв.м., темп роста 88,2% к аналогичному периоду 2022 года.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    </w:t>
      </w:r>
    </w:p>
    <w:p w:rsidR="00F96C2B" w:rsidRPr="00A807EE" w:rsidRDefault="00F96C2B" w:rsidP="00F96C2B">
      <w:pPr>
        <w:pStyle w:val="afb"/>
        <w:keepNext/>
        <w:jc w:val="center"/>
        <w:rPr>
          <w:rFonts w:ascii="Liberation Serif" w:hAnsi="Liberation Serif"/>
          <w:b w:val="0"/>
          <w:color w:val="auto"/>
          <w:sz w:val="28"/>
          <w:szCs w:val="28"/>
        </w:rPr>
      </w:pPr>
      <w:r w:rsidRPr="00A807EE">
        <w:rPr>
          <w:rFonts w:ascii="Liberation Serif" w:hAnsi="Liberation Serif"/>
          <w:b w:val="0"/>
          <w:color w:val="auto"/>
          <w:sz w:val="28"/>
          <w:szCs w:val="28"/>
        </w:rPr>
        <w:t>Оборот розничной торговли, всего (млн. руб.)</w:t>
      </w:r>
    </w:p>
    <w:p w:rsidR="00F96C2B" w:rsidRPr="00A807EE" w:rsidRDefault="00F96C2B" w:rsidP="00F96C2B">
      <w:pPr>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486400" cy="29527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6C2B" w:rsidRPr="00A807EE" w:rsidRDefault="00F96C2B" w:rsidP="00F96C2B">
      <w:pPr>
        <w:pStyle w:val="a3"/>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Оборот </w:t>
      </w:r>
      <w:r w:rsidRPr="00A807EE">
        <w:rPr>
          <w:rFonts w:ascii="Liberation Serif" w:hAnsi="Liberation Serif"/>
          <w:bCs/>
          <w:sz w:val="28"/>
          <w:szCs w:val="28"/>
        </w:rPr>
        <w:t>общественного питания, без субъектов малого предпринимательства,</w:t>
      </w:r>
      <w:r w:rsidRPr="00A807EE">
        <w:rPr>
          <w:rFonts w:ascii="Liberation Serif" w:hAnsi="Liberation Serif"/>
          <w:sz w:val="28"/>
          <w:szCs w:val="28"/>
        </w:rPr>
        <w:t xml:space="preserve"> за 2023 год составил 18,9 млн. рублей, темп роста 123,5% к показателям 2022 года. По состоянию на 01.01.2024 в районе функционирует 6 кафе, 4 столовых, 7 предприятий быстрого обслуживания.</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Весомый вклад в развитие экономики вносят субъекты малого и среднего бизнеса. На 01.01.2024 на территории Пышминского городского округа осуществляет свою деятельность 359 субъектов малого и среднего предпринимательства, темп роста 100,3% к уровню 2022 года. В то же время, количество легализованных </w:t>
      </w:r>
      <w:proofErr w:type="spellStart"/>
      <w:r w:rsidRPr="00A807EE">
        <w:rPr>
          <w:rFonts w:ascii="Liberation Serif" w:hAnsi="Liberation Serif"/>
          <w:sz w:val="28"/>
          <w:szCs w:val="28"/>
        </w:rPr>
        <w:t>самозанятых</w:t>
      </w:r>
      <w:proofErr w:type="spellEnd"/>
      <w:r w:rsidRPr="00A807EE">
        <w:rPr>
          <w:rFonts w:ascii="Liberation Serif" w:hAnsi="Liberation Serif"/>
          <w:sz w:val="28"/>
          <w:szCs w:val="28"/>
        </w:rPr>
        <w:t xml:space="preserve"> граждан составило 307 человек, темп роста 123,3% к показателям 2022 года.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малом и среднем бизнесе трудится 1 333 человека или 31,1% от общей численности занятого населения. Одной из основных сфер деятельности остается сельскохозяйственное производство, где трудятся 60,5%  от общей численности работников малого и среднего предпринимательства, 22,3% - в торговле, 3,4 % - в сфере транспортировки и хранения, 2,3% - в строительстве, 1,7% - в обрабатывающих производствах, 1,6% - в сфере операций с недвижимостью.</w:t>
      </w:r>
    </w:p>
    <w:p w:rsidR="00F96C2B" w:rsidRPr="00A807EE" w:rsidRDefault="00F96C2B" w:rsidP="00F96C2B">
      <w:pPr>
        <w:pStyle w:val="a3"/>
        <w:ind w:right="-286" w:firstLine="567"/>
        <w:rPr>
          <w:rFonts w:ascii="Liberation Serif" w:hAnsi="Liberation Serif"/>
          <w:sz w:val="28"/>
          <w:szCs w:val="28"/>
        </w:rPr>
      </w:pPr>
    </w:p>
    <w:p w:rsidR="00F96C2B" w:rsidRPr="00A807EE" w:rsidRDefault="00F96C2B" w:rsidP="00F96C2B">
      <w:pPr>
        <w:jc w:val="center"/>
        <w:rPr>
          <w:rFonts w:ascii="Liberation Serif" w:hAnsi="Liberation Serif"/>
          <w:sz w:val="28"/>
          <w:szCs w:val="28"/>
        </w:rPr>
      </w:pPr>
      <w:r w:rsidRPr="00A807EE">
        <w:rPr>
          <w:rFonts w:ascii="Liberation Serif" w:hAnsi="Liberation Serif"/>
          <w:sz w:val="28"/>
          <w:szCs w:val="28"/>
        </w:rPr>
        <w:object w:dxaOrig="5298" w:dyaOrig="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348.75pt" o:ole="">
            <v:imagedata r:id="rId15" o:title=""/>
          </v:shape>
          <o:OLEObject Type="Embed" ProgID="PowerPoint.Slide.12" ShapeID="_x0000_i1025" DrawAspect="Content" ObjectID="_1778066572" r:id="rId16"/>
        </w:objec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целях совершенствования работы по созданию благоприятного предпринимательского климата в Пышминском городском округе, в рамках национального проекта «Малое и среднее предпринимательство и поддержка предпринимательской инициативы»  продолжает свою работу Информационно-консультационный центр фонда поддержки малого предпринимательства муниципального образования «город Ирбит». За отчетный период оказано 647 консультационных услуг 87 уникальным субъектам МСП и 6 </w:t>
      </w:r>
      <w:proofErr w:type="spellStart"/>
      <w:r w:rsidRPr="00A807EE">
        <w:rPr>
          <w:rFonts w:ascii="Liberation Serif" w:hAnsi="Liberation Serif"/>
          <w:sz w:val="28"/>
          <w:szCs w:val="28"/>
        </w:rPr>
        <w:t>самозанятым</w:t>
      </w:r>
      <w:proofErr w:type="spellEnd"/>
      <w:r w:rsidRPr="00A807EE">
        <w:rPr>
          <w:rFonts w:ascii="Liberation Serif" w:hAnsi="Liberation Serif"/>
          <w:sz w:val="28"/>
          <w:szCs w:val="28"/>
        </w:rPr>
        <w:t xml:space="preserve"> гражданам. Предоставлена финансовая поддержка 6 субъектам МСП, на общую сумму 3 500 тыс. рублей. Оказание финансовой поддержки позволяет индивидуальным предпринимателям открывать и поддерживать свой бизнес. В рамках мероприятий подпрограммы «Развитие субъектов малого и среднего предпринимательства в Пышминском городском округе» муниципальной программы «Развитие Пышминского городского округа до 2028 года» предусматривается создание условий</w:t>
      </w:r>
      <w:r w:rsidR="00990DB9" w:rsidRPr="00A807EE">
        <w:rPr>
          <w:rFonts w:ascii="Liberation Serif" w:hAnsi="Liberation Serif"/>
          <w:sz w:val="28"/>
          <w:szCs w:val="28"/>
        </w:rPr>
        <w:t>,</w:t>
      </w:r>
      <w:r w:rsidRPr="00A807EE">
        <w:rPr>
          <w:rFonts w:ascii="Liberation Serif" w:hAnsi="Liberation Serif"/>
          <w:sz w:val="28"/>
          <w:szCs w:val="28"/>
        </w:rPr>
        <w:t xml:space="preserve"> направленных на увеличение количества субъектов малого и среднего предпринимательства в Пышминском городском округе</w:t>
      </w:r>
      <w:r w:rsidR="00311326">
        <w:rPr>
          <w:rFonts w:ascii="Liberation Serif" w:hAnsi="Liberation Serif"/>
          <w:sz w:val="28"/>
          <w:szCs w:val="28"/>
        </w:rPr>
        <w:t>,</w:t>
      </w:r>
      <w:r w:rsidRPr="00A807EE">
        <w:rPr>
          <w:rFonts w:ascii="Liberation Serif" w:hAnsi="Liberation Serif"/>
          <w:sz w:val="28"/>
          <w:szCs w:val="28"/>
        </w:rPr>
        <w:t xml:space="preserve"> не менее чем на 4-5 процентов ежегодно.</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сравнении с 2022 годом отмечается увеличение объема кредиторской и дебиторской задолженности основных предприятий.</w:t>
      </w:r>
    </w:p>
    <w:p w:rsidR="00F96C2B" w:rsidRPr="00A807EE" w:rsidRDefault="00F96C2B" w:rsidP="00F96C2B">
      <w:pPr>
        <w:pStyle w:val="a3"/>
        <w:ind w:firstLine="567"/>
        <w:rPr>
          <w:rFonts w:ascii="Liberation Serif" w:hAnsi="Liberation Serif"/>
          <w:sz w:val="28"/>
          <w:szCs w:val="28"/>
        </w:rPr>
      </w:pPr>
    </w:p>
    <w:p w:rsidR="00F96C2B" w:rsidRPr="00A807EE" w:rsidRDefault="00F96C2B" w:rsidP="00F96C2B">
      <w:pPr>
        <w:pStyle w:val="afb"/>
        <w:keepNext/>
        <w:jc w:val="center"/>
        <w:rPr>
          <w:rFonts w:ascii="Liberation Serif" w:hAnsi="Liberation Serif"/>
          <w:b w:val="0"/>
          <w:color w:val="auto"/>
          <w:sz w:val="28"/>
          <w:szCs w:val="28"/>
        </w:rPr>
      </w:pPr>
      <w:r w:rsidRPr="00A807EE">
        <w:rPr>
          <w:rFonts w:ascii="Liberation Serif" w:hAnsi="Liberation Serif"/>
          <w:b w:val="0"/>
          <w:color w:val="auto"/>
          <w:sz w:val="28"/>
          <w:szCs w:val="28"/>
        </w:rPr>
        <w:lastRenderedPageBreak/>
        <w:t>Кредиторская и дебиторская задолженность (млн. руб.)</w:t>
      </w:r>
    </w:p>
    <w:p w:rsidR="00F96C2B" w:rsidRPr="00A807EE" w:rsidRDefault="00F96C2B" w:rsidP="00F96C2B">
      <w:pPr>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6C2B" w:rsidRPr="00A807EE" w:rsidRDefault="00F96C2B" w:rsidP="00F96C2B">
      <w:pPr>
        <w:jc w:val="center"/>
        <w:rPr>
          <w:rFonts w:ascii="Liberation Serif" w:hAnsi="Liberation Serif"/>
          <w:sz w:val="28"/>
          <w:szCs w:val="28"/>
        </w:rPr>
      </w:pPr>
      <w:r w:rsidRPr="00A807EE">
        <w:rPr>
          <w:rFonts w:ascii="Liberation Serif" w:hAnsi="Liberation Serif"/>
          <w:sz w:val="28"/>
          <w:szCs w:val="28"/>
        </w:rPr>
        <w:t xml:space="preserve">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Уровень среднемесячной заработной платы работников крупных и средних предприятий и некоммерческих организаций Пышминского городского округа за 2023 год составил 43 488,5 рублей, темп роста к уровню 2022 года 111,6%.  Размер среднемесячной заработной платы в муниципалитете составил 67,3% от среднемесячной начисленной заработной платы одного работника по Свердловской области.</w:t>
      </w:r>
    </w:p>
    <w:p w:rsidR="00F96C2B" w:rsidRPr="00A807EE" w:rsidRDefault="00F96C2B" w:rsidP="00F96C2B">
      <w:pPr>
        <w:ind w:right="-286"/>
        <w:jc w:val="both"/>
        <w:rPr>
          <w:rFonts w:ascii="Liberation Serif" w:hAnsi="Liberation Serif"/>
          <w:sz w:val="28"/>
          <w:szCs w:val="28"/>
        </w:rPr>
      </w:pPr>
    </w:p>
    <w:p w:rsidR="00F96C2B" w:rsidRPr="00311326" w:rsidRDefault="00F96C2B" w:rsidP="00990DB9">
      <w:pPr>
        <w:ind w:right="-286"/>
        <w:rPr>
          <w:rFonts w:ascii="Liberation Serif" w:hAnsi="Liberation Serif"/>
          <w:b/>
          <w:sz w:val="28"/>
          <w:szCs w:val="28"/>
        </w:rPr>
      </w:pPr>
      <w:r w:rsidRPr="00311326">
        <w:rPr>
          <w:rFonts w:ascii="Liberation Serif" w:hAnsi="Liberation Serif"/>
          <w:b/>
          <w:sz w:val="28"/>
          <w:szCs w:val="28"/>
        </w:rPr>
        <w:t>Дошкольное образование</w:t>
      </w:r>
    </w:p>
    <w:p w:rsidR="00F96C2B" w:rsidRPr="00A807EE" w:rsidRDefault="00F96C2B" w:rsidP="00F96C2B">
      <w:pPr>
        <w:pStyle w:val="a8"/>
        <w:spacing w:before="0" w:beforeAutospacing="0" w:after="0" w:afterAutospacing="0"/>
        <w:ind w:right="-286"/>
        <w:jc w:val="both"/>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На территории Пышминского городского округа работает 12 детских садов, все они являются муниципальными.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Основная цель дошкольного образования – обеспечение равных стартовых возможностей для обучения детей в начальной школе.  </w:t>
      </w:r>
    </w:p>
    <w:p w:rsidR="00F96C2B" w:rsidRPr="00A807EE" w:rsidRDefault="00F96C2B" w:rsidP="00F96C2B">
      <w:pPr>
        <w:pStyle w:val="a3"/>
        <w:ind w:right="-286" w:firstLine="567"/>
        <w:rPr>
          <w:rFonts w:ascii="Liberation Serif" w:hAnsi="Liberation Serif"/>
          <w:sz w:val="28"/>
          <w:szCs w:val="28"/>
          <w:highlight w:val="yellow"/>
        </w:rPr>
      </w:pPr>
      <w:r w:rsidRPr="00A807EE">
        <w:rPr>
          <w:rFonts w:ascii="Liberation Serif" w:hAnsi="Liberation Serif"/>
          <w:sz w:val="28"/>
          <w:szCs w:val="28"/>
        </w:rPr>
        <w:t>Количество детей</w:t>
      </w:r>
      <w:r w:rsidR="00BA785A" w:rsidRPr="00A807EE">
        <w:rPr>
          <w:rFonts w:ascii="Liberation Serif" w:hAnsi="Liberation Serif"/>
          <w:sz w:val="28"/>
          <w:szCs w:val="28"/>
        </w:rPr>
        <w:t>,</w:t>
      </w:r>
      <w:r w:rsidRPr="00A807EE">
        <w:rPr>
          <w:rFonts w:ascii="Liberation Serif" w:hAnsi="Liberation Serif"/>
          <w:sz w:val="28"/>
          <w:szCs w:val="28"/>
        </w:rPr>
        <w:t xml:space="preserve"> посещающих дошкольные учреждения</w:t>
      </w:r>
      <w:r w:rsidR="00BA785A" w:rsidRPr="00A807EE">
        <w:rPr>
          <w:rFonts w:ascii="Liberation Serif" w:hAnsi="Liberation Serif"/>
          <w:sz w:val="28"/>
          <w:szCs w:val="28"/>
        </w:rPr>
        <w:t>,</w:t>
      </w:r>
      <w:r w:rsidRPr="00A807EE">
        <w:rPr>
          <w:rFonts w:ascii="Liberation Serif" w:hAnsi="Liberation Serif"/>
          <w:sz w:val="28"/>
          <w:szCs w:val="28"/>
        </w:rPr>
        <w:t xml:space="preserve"> в 2023 году составило 831 человек.</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настоящее время обеспеченность доступности дошкольного образования для детей в возрасте от 3 до 7 лет составляет 100%.</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Общая очерёдность на устройство детей в детский сад  на 01.01.2024 года составляет 0 человек.</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noProof/>
          <w:sz w:val="28"/>
          <w:szCs w:val="28"/>
        </w:rPr>
        <w:lastRenderedPageBreak/>
        <w:drawing>
          <wp:inline distT="0" distB="0" distL="0" distR="0">
            <wp:extent cx="4947285" cy="3302635"/>
            <wp:effectExtent l="0" t="0" r="0" b="0"/>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807EE">
        <w:rPr>
          <w:rFonts w:ascii="Liberation Serif" w:hAnsi="Liberation Serif"/>
          <w:sz w:val="28"/>
          <w:szCs w:val="28"/>
        </w:rPr>
        <w:t xml:space="preserve">   </w:t>
      </w:r>
    </w:p>
    <w:p w:rsidR="00F96C2B" w:rsidRPr="00A807EE" w:rsidRDefault="00F96C2B" w:rsidP="00F96C2B">
      <w:pPr>
        <w:pStyle w:val="a3"/>
        <w:ind w:right="-286" w:firstLine="567"/>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proofErr w:type="gramStart"/>
      <w:r w:rsidRPr="00A807EE">
        <w:rPr>
          <w:rFonts w:ascii="Liberation Serif" w:hAnsi="Liberation Serif"/>
          <w:sz w:val="28"/>
          <w:szCs w:val="28"/>
        </w:rPr>
        <w:t>Доля детей от 1 года до 6,5 лет</w:t>
      </w:r>
      <w:r w:rsidR="00BA785A" w:rsidRPr="00A807EE">
        <w:rPr>
          <w:rFonts w:ascii="Liberation Serif" w:hAnsi="Liberation Serif"/>
          <w:sz w:val="28"/>
          <w:szCs w:val="28"/>
        </w:rPr>
        <w:t>,</w:t>
      </w:r>
      <w:r w:rsidRPr="00A807EE">
        <w:rPr>
          <w:rFonts w:ascii="Liberation Serif" w:hAnsi="Liberation Serif"/>
          <w:sz w:val="28"/>
          <w:szCs w:val="28"/>
        </w:rPr>
        <w:t xml:space="preserve"> получающих дошкольную образовательную услугу, в общей численности детей от 1 до 6,5 лет, по итогам 2023 года составила 72,6%, к 2024 году ожидается рост до 75%, который останется на прежнем уровне до 2026 года. </w:t>
      </w:r>
      <w:proofErr w:type="gramEnd"/>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Для создания комфортных условий пребывания в дошкольных образовательных организациях в 2023 году проведены ремонтные работы в 7 учреждениях. В 2024 году планируется проведение ремонтных работ в 6 дошкольных образовательных учреждениях.</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рамках реализации Указа Президента Российской Федерации от 07.05.2012 № 597 «О мероприятиях по реализации государственной социальной политики» среднемесячная заработная плата работников детских дошкольных учреждений регулярно увеличивается. В 2023 году среднемесячная заработная плата у данной категории работников увеличилась по отношению к 2022 году на 12,4% и составила 33 672,5 руб</w:t>
      </w:r>
      <w:r w:rsidR="00311326">
        <w:rPr>
          <w:rFonts w:ascii="Liberation Serif" w:hAnsi="Liberation Serif"/>
          <w:sz w:val="28"/>
          <w:szCs w:val="28"/>
        </w:rPr>
        <w:t>.</w:t>
      </w:r>
      <w:r w:rsidRPr="00A807EE">
        <w:rPr>
          <w:rFonts w:ascii="Liberation Serif" w:hAnsi="Liberation Serif"/>
          <w:sz w:val="28"/>
          <w:szCs w:val="28"/>
        </w:rPr>
        <w:t>, средняя заработная плата педагогических работников составила 44 394,42 руб.</w:t>
      </w:r>
    </w:p>
    <w:p w:rsidR="00F96C2B" w:rsidRPr="00A807EE" w:rsidRDefault="00F96C2B" w:rsidP="00F96C2B">
      <w:pPr>
        <w:pStyle w:val="a3"/>
        <w:ind w:right="-286" w:firstLine="567"/>
        <w:rPr>
          <w:rFonts w:ascii="Liberation Serif" w:hAnsi="Liberation Serif"/>
          <w:sz w:val="28"/>
          <w:szCs w:val="28"/>
        </w:rPr>
      </w:pPr>
    </w:p>
    <w:p w:rsidR="00F96C2B" w:rsidRPr="00A807EE" w:rsidRDefault="00F96C2B" w:rsidP="00F96C2B">
      <w:pPr>
        <w:pStyle w:val="a8"/>
        <w:spacing w:before="0" w:beforeAutospacing="0" w:after="0" w:afterAutospacing="0"/>
        <w:jc w:val="both"/>
        <w:rPr>
          <w:rFonts w:ascii="Liberation Serif" w:hAnsi="Liberation Serif"/>
          <w:sz w:val="28"/>
          <w:szCs w:val="28"/>
        </w:rPr>
      </w:pPr>
      <w:r w:rsidRPr="00A807EE">
        <w:rPr>
          <w:rFonts w:ascii="Liberation Serif" w:hAnsi="Liberation Serif"/>
          <w:noProof/>
          <w:sz w:val="28"/>
          <w:szCs w:val="28"/>
        </w:rPr>
        <w:lastRenderedPageBreak/>
        <w:drawing>
          <wp:inline distT="0" distB="0" distL="0" distR="0">
            <wp:extent cx="6301740" cy="3616325"/>
            <wp:effectExtent l="19050" t="0" r="22860" b="3175"/>
            <wp:docPr id="1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6C2B" w:rsidRPr="00A807EE" w:rsidRDefault="00F96C2B" w:rsidP="00F96C2B">
      <w:pPr>
        <w:pStyle w:val="a8"/>
        <w:spacing w:before="0" w:beforeAutospacing="0" w:after="0" w:afterAutospacing="0"/>
        <w:rPr>
          <w:rFonts w:ascii="Liberation Serif" w:hAnsi="Liberation Serif"/>
          <w:sz w:val="28"/>
          <w:szCs w:val="28"/>
        </w:rPr>
      </w:pPr>
    </w:p>
    <w:p w:rsidR="00F96C2B" w:rsidRPr="00311326" w:rsidRDefault="00F96C2B" w:rsidP="00CF3B10">
      <w:pPr>
        <w:pStyle w:val="a8"/>
        <w:spacing w:before="0" w:beforeAutospacing="0" w:after="0" w:afterAutospacing="0"/>
        <w:ind w:right="-286"/>
        <w:rPr>
          <w:rFonts w:ascii="Liberation Serif" w:hAnsi="Liberation Serif"/>
          <w:b/>
          <w:sz w:val="28"/>
          <w:szCs w:val="28"/>
        </w:rPr>
      </w:pPr>
      <w:r w:rsidRPr="00311326">
        <w:rPr>
          <w:rFonts w:ascii="Liberation Serif" w:hAnsi="Liberation Serif"/>
          <w:b/>
          <w:sz w:val="28"/>
          <w:szCs w:val="28"/>
        </w:rPr>
        <w:t>Общее и дополнительное образование</w:t>
      </w:r>
    </w:p>
    <w:p w:rsidR="00F96C2B" w:rsidRPr="00A807EE" w:rsidRDefault="00F96C2B" w:rsidP="00F96C2B">
      <w:pPr>
        <w:pStyle w:val="a8"/>
        <w:spacing w:before="0" w:beforeAutospacing="0" w:after="0" w:afterAutospacing="0"/>
        <w:ind w:right="-286"/>
        <w:jc w:val="both"/>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На территории Пышминского городского</w:t>
      </w:r>
      <w:r w:rsidRPr="00A807EE">
        <w:rPr>
          <w:rFonts w:ascii="Liberation Serif" w:hAnsi="Liberation Serif"/>
          <w:i/>
          <w:sz w:val="28"/>
          <w:szCs w:val="28"/>
        </w:rPr>
        <w:t xml:space="preserve"> </w:t>
      </w:r>
      <w:r w:rsidRPr="00A807EE">
        <w:rPr>
          <w:rFonts w:ascii="Liberation Serif" w:hAnsi="Liberation Serif"/>
          <w:sz w:val="28"/>
          <w:szCs w:val="28"/>
        </w:rPr>
        <w:t xml:space="preserve">округа находится 12 муниципальных общеобразовательных учреждений и 3 учреждения дополнительного образования.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Общий контингент обучающихся в общеобразовательных учреждениях на 01.09.2023 года составил 2 455 человек, что на 54 учащихся меньше аналогичного периода 2022 года.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районе созданы условия для получения доступного бесплатного среднего (полного) образования независимо от социального статуса и места проживания детей. Подвоз детей  осуществляется в 7 общеобразовательных учреждениях 15 школьными автобусами. Количество подвозимых детей составляет 599 (24,4% от общего количества обучающихся).</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Лицензии на </w:t>
      </w:r>
      <w:proofErr w:type="gramStart"/>
      <w:r w:rsidRPr="00A807EE">
        <w:rPr>
          <w:rFonts w:ascii="Liberation Serif" w:hAnsi="Liberation Serif"/>
          <w:sz w:val="28"/>
          <w:szCs w:val="28"/>
        </w:rPr>
        <w:t>право ведения</w:t>
      </w:r>
      <w:proofErr w:type="gramEnd"/>
      <w:r w:rsidRPr="00A807EE">
        <w:rPr>
          <w:rFonts w:ascii="Liberation Serif" w:hAnsi="Liberation Serif"/>
          <w:sz w:val="28"/>
          <w:szCs w:val="28"/>
        </w:rPr>
        <w:t xml:space="preserve"> образовательной деятельности и государственную аккредитацию имеют все общеобразовательные учреждения.</w:t>
      </w:r>
    </w:p>
    <w:p w:rsidR="00F96C2B" w:rsidRPr="00A807EE" w:rsidRDefault="00F96C2B" w:rsidP="00F96C2B">
      <w:pPr>
        <w:pStyle w:val="a3"/>
        <w:ind w:right="-286" w:firstLine="567"/>
        <w:rPr>
          <w:rFonts w:ascii="Liberation Serif" w:hAnsi="Liberation Serif"/>
          <w:spacing w:val="-4"/>
          <w:sz w:val="28"/>
          <w:szCs w:val="28"/>
        </w:rPr>
      </w:pPr>
      <w:r w:rsidRPr="00A807EE">
        <w:rPr>
          <w:rFonts w:ascii="Liberation Serif" w:hAnsi="Liberation Serif"/>
          <w:spacing w:val="-1"/>
          <w:sz w:val="28"/>
          <w:szCs w:val="28"/>
        </w:rPr>
        <w:t>Для создания комфортных условий пребывания в общеобразовательных учреждениях на протяжении прошедшего периода проводился капитальный ремонт школ:</w:t>
      </w:r>
    </w:p>
    <w:p w:rsidR="00F96C2B" w:rsidRPr="00A807EE" w:rsidRDefault="00F96C2B" w:rsidP="00F96C2B">
      <w:pPr>
        <w:pStyle w:val="a3"/>
        <w:ind w:right="-286" w:firstLine="567"/>
        <w:rPr>
          <w:rFonts w:ascii="Liberation Serif" w:hAnsi="Liberation Serif"/>
          <w:spacing w:val="-6"/>
          <w:sz w:val="28"/>
          <w:szCs w:val="28"/>
        </w:rPr>
      </w:pPr>
      <w:r w:rsidRPr="00A807EE">
        <w:rPr>
          <w:rFonts w:ascii="Liberation Serif" w:hAnsi="Liberation Serif"/>
          <w:spacing w:val="-6"/>
          <w:sz w:val="28"/>
          <w:szCs w:val="28"/>
        </w:rPr>
        <w:t>- в 2020 году проведены ремонтные работы в 4 учреждениях общего образования, проведен капитальный ремонт хоккейного корта учреждения дополнительного образования;</w:t>
      </w:r>
    </w:p>
    <w:p w:rsidR="00F96C2B" w:rsidRPr="00A807EE" w:rsidRDefault="00F96C2B" w:rsidP="00F96C2B">
      <w:pPr>
        <w:pStyle w:val="a3"/>
        <w:ind w:right="-286" w:firstLine="567"/>
        <w:rPr>
          <w:rFonts w:ascii="Liberation Serif" w:hAnsi="Liberation Serif"/>
          <w:spacing w:val="-6"/>
          <w:sz w:val="28"/>
          <w:szCs w:val="28"/>
        </w:rPr>
      </w:pPr>
      <w:r w:rsidRPr="00A807EE">
        <w:rPr>
          <w:rFonts w:ascii="Liberation Serif" w:hAnsi="Liberation Serif"/>
          <w:spacing w:val="-6"/>
          <w:sz w:val="28"/>
          <w:szCs w:val="28"/>
        </w:rPr>
        <w:t>- в 2021 году проведен капитальный ремонт в 1 учреждении общего образования;</w:t>
      </w:r>
    </w:p>
    <w:p w:rsidR="00F96C2B" w:rsidRPr="00A807EE" w:rsidRDefault="00F96C2B" w:rsidP="00F96C2B">
      <w:pPr>
        <w:pStyle w:val="a3"/>
        <w:ind w:right="-286" w:firstLine="567"/>
        <w:rPr>
          <w:rFonts w:ascii="Liberation Serif" w:hAnsi="Liberation Serif"/>
          <w:spacing w:val="-6"/>
          <w:sz w:val="28"/>
          <w:szCs w:val="28"/>
        </w:rPr>
      </w:pPr>
      <w:r w:rsidRPr="00A807EE">
        <w:rPr>
          <w:rFonts w:ascii="Liberation Serif" w:hAnsi="Liberation Serif"/>
          <w:spacing w:val="-6"/>
          <w:sz w:val="28"/>
          <w:szCs w:val="28"/>
        </w:rPr>
        <w:t>- в 2022 году проведены ремонтные работы в 2 общеобразовательных учреждениях;</w:t>
      </w:r>
    </w:p>
    <w:p w:rsidR="00F96C2B" w:rsidRPr="00A807EE" w:rsidRDefault="00F96C2B" w:rsidP="00F96C2B">
      <w:pPr>
        <w:pStyle w:val="a3"/>
        <w:ind w:right="-286" w:firstLine="567"/>
        <w:rPr>
          <w:rFonts w:ascii="Liberation Serif" w:hAnsi="Liberation Serif"/>
          <w:spacing w:val="-6"/>
          <w:sz w:val="28"/>
          <w:szCs w:val="28"/>
        </w:rPr>
      </w:pPr>
      <w:r w:rsidRPr="00A807EE">
        <w:rPr>
          <w:rFonts w:ascii="Liberation Serif" w:hAnsi="Liberation Serif"/>
          <w:spacing w:val="-6"/>
          <w:sz w:val="28"/>
          <w:szCs w:val="28"/>
        </w:rPr>
        <w:t>- в 2023 году ремонтные работы в 3 общеобразовательных учреждениях;</w:t>
      </w:r>
    </w:p>
    <w:p w:rsidR="00F96C2B" w:rsidRPr="00A807EE" w:rsidRDefault="00F96C2B" w:rsidP="00F96C2B">
      <w:pPr>
        <w:pStyle w:val="a3"/>
        <w:ind w:right="-286" w:firstLine="567"/>
        <w:rPr>
          <w:rFonts w:ascii="Liberation Serif" w:hAnsi="Liberation Serif"/>
          <w:spacing w:val="-6"/>
          <w:sz w:val="28"/>
          <w:szCs w:val="28"/>
        </w:rPr>
      </w:pPr>
      <w:r w:rsidRPr="00A807EE">
        <w:rPr>
          <w:rFonts w:ascii="Liberation Serif" w:hAnsi="Liberation Serif"/>
          <w:spacing w:val="-6"/>
          <w:sz w:val="28"/>
          <w:szCs w:val="28"/>
        </w:rPr>
        <w:t>- в 2024 году запланированы ремонты в 5 общеобразовательных учреждениях и 2 учреждениях дополнительного образования.</w:t>
      </w:r>
    </w:p>
    <w:p w:rsidR="00F96C2B" w:rsidRPr="00A807EE" w:rsidRDefault="00F96C2B" w:rsidP="00F96C2B">
      <w:pPr>
        <w:pStyle w:val="a3"/>
        <w:ind w:right="-286" w:firstLine="567"/>
        <w:rPr>
          <w:rFonts w:ascii="Liberation Serif" w:hAnsi="Liberation Serif"/>
          <w:spacing w:val="-1"/>
          <w:sz w:val="28"/>
          <w:szCs w:val="28"/>
        </w:rPr>
      </w:pPr>
      <w:r w:rsidRPr="00A807EE">
        <w:rPr>
          <w:rFonts w:ascii="Liberation Serif" w:hAnsi="Liberation Serif"/>
          <w:spacing w:val="-1"/>
          <w:sz w:val="28"/>
          <w:szCs w:val="28"/>
        </w:rPr>
        <w:lastRenderedPageBreak/>
        <w:t>Проведение ремонтных работ позволило привести в соответствие современным требованиям здания  образовательных учреждений, создать комфортные условия пребывания в общеобразовательных учреждениях для  школьников, обучающихся в общеобразовательных учреждениях Пышминского городского округа.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cs="Liberation Serif"/>
          <w:sz w:val="28"/>
          <w:szCs w:val="28"/>
        </w:rPr>
        <w:t>В рамках реализация проекта «Современная школа» национального проекта «Образование» в 2023 году в Пышминском городском округе открылся центр образования естественно - научной и технологической направленностей «Точка роста» на базе МБОУ ПГО «Первомайская ООШ».</w:t>
      </w:r>
    </w:p>
    <w:p w:rsidR="00F96C2B" w:rsidRPr="00A807EE" w:rsidRDefault="00F96C2B" w:rsidP="00F96C2B">
      <w:pPr>
        <w:pStyle w:val="a3"/>
        <w:ind w:right="-286" w:firstLine="567"/>
        <w:rPr>
          <w:rFonts w:ascii="Liberation Serif" w:hAnsi="Liberation Serif"/>
          <w:spacing w:val="4"/>
          <w:sz w:val="28"/>
          <w:szCs w:val="28"/>
        </w:rPr>
      </w:pPr>
      <w:r w:rsidRPr="00A807EE">
        <w:rPr>
          <w:rFonts w:ascii="Liberation Serif" w:hAnsi="Liberation Serif"/>
          <w:spacing w:val="-6"/>
          <w:sz w:val="28"/>
          <w:szCs w:val="28"/>
        </w:rPr>
        <w:t>Для создания безопасных перевозок учащихся в</w:t>
      </w:r>
      <w:r w:rsidRPr="00A807EE">
        <w:rPr>
          <w:rFonts w:ascii="Liberation Serif" w:hAnsi="Liberation Serif"/>
          <w:spacing w:val="1"/>
          <w:sz w:val="28"/>
          <w:szCs w:val="28"/>
        </w:rPr>
        <w:t xml:space="preserve">едется планомерная работа по приобретению и замене школьных </w:t>
      </w:r>
      <w:r w:rsidRPr="00A807EE">
        <w:rPr>
          <w:rFonts w:ascii="Liberation Serif" w:hAnsi="Liberation Serif"/>
          <w:spacing w:val="-6"/>
          <w:sz w:val="28"/>
          <w:szCs w:val="28"/>
        </w:rPr>
        <w:t>автобусов в образовательных учреждениях.</w:t>
      </w:r>
      <w:r w:rsidRPr="00A807EE">
        <w:rPr>
          <w:rFonts w:ascii="Liberation Serif" w:hAnsi="Liberation Serif"/>
          <w:sz w:val="28"/>
          <w:szCs w:val="28"/>
        </w:rPr>
        <w:t xml:space="preserve">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Доля обучающихся, занимающихся во вторую смену, в общей численности учащихся в 2023 году составила 22,15%, увеличившись по сравнению с 2022 годом на 24,9%.  В целях уменьшения количества обучающихся во вторую смену ведется строительство здания начальной школы в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Пышма на 400 мест.</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Расходы местного бюджета на общее образование в расчете на 1 обучающегося в 2023 году составили 64,97 тыс.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Активно проводится курсовая переподготовка руководителей и педагогов.</w:t>
      </w:r>
      <w:r w:rsidRPr="00A807EE">
        <w:rPr>
          <w:rFonts w:ascii="Liberation Serif" w:hAnsi="Liberation Serif"/>
          <w:sz w:val="28"/>
          <w:szCs w:val="28"/>
        </w:rPr>
        <w:br/>
        <w:t>В общеобразовательных учреждениях внедряются активные формы обучения, направленные на повышение качества образования.</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Доля детей в возрасте 5-18 лет</w:t>
      </w:r>
      <w:r w:rsidR="00CF3B10" w:rsidRPr="00A807EE">
        <w:rPr>
          <w:rFonts w:ascii="Liberation Serif" w:hAnsi="Liberation Serif"/>
          <w:sz w:val="28"/>
          <w:szCs w:val="28"/>
        </w:rPr>
        <w:t>,</w:t>
      </w:r>
      <w:r w:rsidRPr="00A807EE">
        <w:rPr>
          <w:rFonts w:ascii="Liberation Serif" w:hAnsi="Liberation Serif"/>
          <w:sz w:val="28"/>
          <w:szCs w:val="28"/>
        </w:rPr>
        <w:t xml:space="preserve">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составила 101,81%.</w:t>
      </w:r>
    </w:p>
    <w:p w:rsidR="00F96C2B" w:rsidRPr="00A807EE" w:rsidRDefault="00F96C2B" w:rsidP="00F96C2B">
      <w:pPr>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511165" cy="292417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6C2B" w:rsidRPr="00A807EE" w:rsidRDefault="00F96C2B" w:rsidP="00F96C2B">
      <w:pPr>
        <w:pStyle w:val="a3"/>
        <w:ind w:right="-286" w:firstLine="567"/>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Среднемесячная номинальная начисленная заработная плата работников муниципальных общеобразовательных учреждений, по итогам  2023 года составила 42 911,0 рублей, учителей </w:t>
      </w:r>
      <w:r w:rsidR="00BA785A" w:rsidRPr="00A807EE">
        <w:rPr>
          <w:rFonts w:ascii="Liberation Serif" w:hAnsi="Liberation Serif"/>
          <w:sz w:val="28"/>
          <w:szCs w:val="28"/>
        </w:rPr>
        <w:t xml:space="preserve">- </w:t>
      </w:r>
      <w:r w:rsidRPr="00A807EE">
        <w:rPr>
          <w:rFonts w:ascii="Liberation Serif" w:hAnsi="Liberation Serif"/>
          <w:sz w:val="28"/>
          <w:szCs w:val="28"/>
        </w:rPr>
        <w:t>51 607,11 рублей. Таким образом, для привлечения высококвалифицированных кадров, способных обеспечить предоставление качественных услуг населению в сфере образования, материальные условия созданы.</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lastRenderedPageBreak/>
        <w:t>В 2023 году успешно прошли итоговую аттестацию и получили аттестаты о среднем общем образовании 50 человек из 50, что составило 100%.</w:t>
      </w:r>
    </w:p>
    <w:p w:rsidR="00F96C2B" w:rsidRPr="00A807EE" w:rsidRDefault="00F96C2B" w:rsidP="00F96C2B">
      <w:pPr>
        <w:pStyle w:val="a8"/>
        <w:spacing w:before="0" w:beforeAutospacing="0" w:after="0" w:afterAutospacing="0"/>
        <w:ind w:right="-286"/>
        <w:jc w:val="both"/>
        <w:rPr>
          <w:rFonts w:ascii="Liberation Serif" w:hAnsi="Liberation Serif"/>
          <w:sz w:val="28"/>
          <w:szCs w:val="28"/>
        </w:rPr>
      </w:pPr>
    </w:p>
    <w:p w:rsidR="00F96C2B" w:rsidRPr="00311326" w:rsidRDefault="00F96C2B" w:rsidP="00CF3B10">
      <w:pPr>
        <w:pStyle w:val="a3"/>
        <w:ind w:right="-286"/>
        <w:rPr>
          <w:rFonts w:ascii="Liberation Serif" w:hAnsi="Liberation Serif"/>
          <w:b/>
          <w:sz w:val="28"/>
          <w:szCs w:val="28"/>
        </w:rPr>
      </w:pPr>
      <w:r w:rsidRPr="00311326">
        <w:rPr>
          <w:rFonts w:ascii="Liberation Serif" w:hAnsi="Liberation Serif"/>
          <w:b/>
          <w:sz w:val="28"/>
          <w:szCs w:val="28"/>
        </w:rPr>
        <w:t>Культура</w:t>
      </w:r>
    </w:p>
    <w:p w:rsidR="00F96C2B" w:rsidRPr="00A807EE" w:rsidRDefault="00F96C2B" w:rsidP="00F96C2B">
      <w:pPr>
        <w:pStyle w:val="a3"/>
        <w:ind w:right="-286"/>
        <w:jc w:val="center"/>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Целями развития культуры являются создание условий для доступа населения к культурным ценностям и творческой реализации, усиление влияния культуры на процессы социальных преобразований и экономического развития Пышминского городского округа.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Основными задачами для достижения указанных целей являются: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1) повышение доступности и качества услуг, оказываемых населению в сфере культуры;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2) сохранение и развитие кадрового и творческого потенциала сферы культуры;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3) формирование привлекательного имиджа Пышминского городского округа средствами культуры и искусства;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4) расширение платных услуг населению;</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5) развитие туризма на территории Пышминского городского округа.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Уровень фактической обеспеченности клубами и учреждениями клубного типа, библиотеками в 2023 году составляет 100%.</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Обеспеченность парками культуры и отдыха составляет 100% (исходя из нормативной потребности).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Показатель «Уровень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w:t>
      </w:r>
    </w:p>
    <w:p w:rsidR="00F96C2B" w:rsidRPr="00A807EE" w:rsidRDefault="00F96C2B" w:rsidP="00F96C2B">
      <w:pPr>
        <w:pStyle w:val="a3"/>
        <w:ind w:firstLine="567"/>
        <w:rPr>
          <w:rFonts w:ascii="Liberation Serif" w:hAnsi="Liberation Serif"/>
          <w:sz w:val="28"/>
          <w:szCs w:val="28"/>
        </w:rPr>
      </w:pPr>
      <w:r w:rsidRPr="00A807EE">
        <w:rPr>
          <w:rFonts w:ascii="Liberation Serif" w:hAnsi="Liberation Serif"/>
          <w:sz w:val="28"/>
          <w:szCs w:val="28"/>
        </w:rPr>
        <w:t>2020 год – 38,24%;</w:t>
      </w:r>
    </w:p>
    <w:p w:rsidR="00F96C2B" w:rsidRPr="00A807EE" w:rsidRDefault="00F96C2B" w:rsidP="00F96C2B">
      <w:pPr>
        <w:pStyle w:val="a3"/>
        <w:ind w:firstLine="567"/>
        <w:rPr>
          <w:rFonts w:ascii="Liberation Serif" w:hAnsi="Liberation Serif"/>
          <w:sz w:val="28"/>
          <w:szCs w:val="28"/>
        </w:rPr>
      </w:pPr>
      <w:r w:rsidRPr="00A807EE">
        <w:rPr>
          <w:rFonts w:ascii="Liberation Serif" w:hAnsi="Liberation Serif"/>
          <w:sz w:val="28"/>
          <w:szCs w:val="28"/>
        </w:rPr>
        <w:t>2021 год – 42,86%;</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2022 год – 31,43%;</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2023 год – 34,28%.</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целях укрепления материально – технической базы </w:t>
      </w:r>
      <w:r w:rsidRPr="00A807EE">
        <w:rPr>
          <w:rFonts w:ascii="Liberation Serif" w:hAnsi="Liberation Serif"/>
          <w:iCs/>
          <w:sz w:val="28"/>
          <w:szCs w:val="28"/>
        </w:rPr>
        <w:t>в 2023 году</w:t>
      </w:r>
      <w:r w:rsidRPr="00A807EE">
        <w:rPr>
          <w:rFonts w:ascii="Liberation Serif" w:hAnsi="Liberation Serif"/>
          <w:sz w:val="28"/>
          <w:szCs w:val="28"/>
        </w:rPr>
        <w:t xml:space="preserve"> проведены следующие мероприятия.</w:t>
      </w:r>
    </w:p>
    <w:p w:rsidR="00F96C2B" w:rsidRPr="00A807EE" w:rsidRDefault="00F96C2B" w:rsidP="00F96C2B">
      <w:pPr>
        <w:pStyle w:val="a3"/>
        <w:ind w:right="-286" w:firstLine="567"/>
        <w:rPr>
          <w:rFonts w:ascii="Liberation Serif" w:hAnsi="Liberation Serif"/>
          <w:sz w:val="28"/>
          <w:szCs w:val="28"/>
        </w:rPr>
      </w:pPr>
      <w:bookmarkStart w:id="0" w:name="_Hlk66891085"/>
      <w:r w:rsidRPr="00A807EE">
        <w:rPr>
          <w:rFonts w:ascii="Liberation Serif" w:hAnsi="Liberation Serif"/>
          <w:sz w:val="28"/>
          <w:szCs w:val="28"/>
        </w:rPr>
        <w:t xml:space="preserve">В муниципальном бюджетном учреждении Пышминского городского округа «Центр культуры и досуга» проведен ремонт танцевального зала и </w:t>
      </w:r>
      <w:r w:rsidR="00CF3B10" w:rsidRPr="00A807EE">
        <w:rPr>
          <w:rFonts w:ascii="Liberation Serif" w:hAnsi="Liberation Serif"/>
          <w:sz w:val="28"/>
          <w:szCs w:val="28"/>
        </w:rPr>
        <w:t>обустройство территории сквера С</w:t>
      </w:r>
      <w:r w:rsidR="00311326">
        <w:rPr>
          <w:rFonts w:ascii="Liberation Serif" w:hAnsi="Liberation Serif"/>
          <w:sz w:val="28"/>
          <w:szCs w:val="28"/>
        </w:rPr>
        <w:t>лавы и В</w:t>
      </w:r>
      <w:r w:rsidRPr="00A807EE">
        <w:rPr>
          <w:rFonts w:ascii="Liberation Serif" w:hAnsi="Liberation Serif"/>
          <w:sz w:val="28"/>
          <w:szCs w:val="28"/>
        </w:rPr>
        <w:t>ооруженных сил на общую сумму на сумму 974 тыс. рублей.</w:t>
      </w:r>
      <w:bookmarkEnd w:id="0"/>
      <w:r w:rsidRPr="00A807EE">
        <w:rPr>
          <w:rFonts w:ascii="Liberation Serif" w:hAnsi="Liberation Serif"/>
          <w:sz w:val="28"/>
          <w:szCs w:val="28"/>
        </w:rPr>
        <w:t xml:space="preserve">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w:t>
      </w:r>
      <w:proofErr w:type="spellStart"/>
      <w:r w:rsidRPr="00A807EE">
        <w:rPr>
          <w:rFonts w:ascii="Liberation Serif" w:hAnsi="Liberation Serif"/>
          <w:sz w:val="28"/>
          <w:szCs w:val="28"/>
        </w:rPr>
        <w:t>Боровлянском</w:t>
      </w:r>
      <w:proofErr w:type="spellEnd"/>
      <w:r w:rsidRPr="00A807EE">
        <w:rPr>
          <w:rFonts w:ascii="Liberation Serif" w:hAnsi="Liberation Serif"/>
          <w:sz w:val="28"/>
          <w:szCs w:val="28"/>
        </w:rPr>
        <w:t xml:space="preserve"> Доме культуры произведен ремонт спортивного зала на сумму 785,2 тыс.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Первомайском Доме культуры произведена замена оконных и дверных блоков на сумму 606,1 тыс.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За счет экономии, после проведения аукционов, проведены дополнительные работы по замене оконных блоков в Первомайском Доме культуры на сумму 551,8 тыс.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w:t>
      </w:r>
      <w:proofErr w:type="spellStart"/>
      <w:r w:rsidRPr="00A807EE">
        <w:rPr>
          <w:rFonts w:ascii="Liberation Serif" w:hAnsi="Liberation Serif"/>
          <w:sz w:val="28"/>
          <w:szCs w:val="28"/>
        </w:rPr>
        <w:t>Речелгинской</w:t>
      </w:r>
      <w:proofErr w:type="spellEnd"/>
      <w:r w:rsidRPr="00A807EE">
        <w:rPr>
          <w:rFonts w:ascii="Liberation Serif" w:hAnsi="Liberation Serif"/>
          <w:sz w:val="28"/>
          <w:szCs w:val="28"/>
        </w:rPr>
        <w:t xml:space="preserve"> и </w:t>
      </w:r>
      <w:proofErr w:type="spellStart"/>
      <w:r w:rsidRPr="00A807EE">
        <w:rPr>
          <w:rFonts w:ascii="Liberation Serif" w:hAnsi="Liberation Serif"/>
          <w:sz w:val="28"/>
          <w:szCs w:val="28"/>
        </w:rPr>
        <w:t>Чупинской</w:t>
      </w:r>
      <w:proofErr w:type="spellEnd"/>
      <w:r w:rsidRPr="00A807EE">
        <w:rPr>
          <w:rFonts w:ascii="Liberation Serif" w:hAnsi="Liberation Serif"/>
          <w:sz w:val="28"/>
          <w:szCs w:val="28"/>
        </w:rPr>
        <w:t xml:space="preserve"> сельских библиотеках проведены ремонтные работы на общую сумму 2 212,9 тыс. рублей.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lastRenderedPageBreak/>
        <w:t>Организована работа 225 клубных формирований, с количеством участников – 2 744 человека. Из общего количества</w:t>
      </w:r>
      <w:r w:rsidR="00CF3B10" w:rsidRPr="00A807EE">
        <w:rPr>
          <w:rFonts w:ascii="Liberation Serif" w:hAnsi="Liberation Serif"/>
          <w:sz w:val="28"/>
          <w:szCs w:val="28"/>
        </w:rPr>
        <w:t>:</w:t>
      </w:r>
      <w:r w:rsidRPr="00A807EE">
        <w:rPr>
          <w:rFonts w:ascii="Liberation Serif" w:hAnsi="Liberation Serif"/>
          <w:sz w:val="28"/>
          <w:szCs w:val="28"/>
        </w:rPr>
        <w:t xml:space="preserve"> детских - 107 клубных формировани</w:t>
      </w:r>
      <w:r w:rsidR="00CF3B10" w:rsidRPr="00A807EE">
        <w:rPr>
          <w:rFonts w:ascii="Liberation Serif" w:hAnsi="Liberation Serif"/>
          <w:sz w:val="28"/>
          <w:szCs w:val="28"/>
        </w:rPr>
        <w:t>й</w:t>
      </w:r>
      <w:r w:rsidRPr="00A807EE">
        <w:rPr>
          <w:rFonts w:ascii="Liberation Serif" w:hAnsi="Liberation Serif"/>
          <w:sz w:val="28"/>
          <w:szCs w:val="28"/>
        </w:rPr>
        <w:t xml:space="preserve"> (в 2022 году – 104) с охватом 1 358 участников (увеличение на 2 участника по сравнению с аналогичным периодом прошлого года), для молодежи от 15 до 35 лет – 21, участников – 227.</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Наблюдается положительная динамика по показателю «Среднемесячная номинальная заработная плата работников муниципальных учреждений культуры и искусства». Размер среднемесячной заработной платы работников учреждений культуры в 2023 году составил 52 452,1 рубля, темп роста 119%.</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рамках национального проекта «Культура» в 2023 году по результатам конкурсного отбора получена субсидия в сумме 240 667 рублей на выплату денежного поощрения лучшим муниципальным учреждениям культуры и лучшим работникам муниципальных учреждений культуры.</w:t>
      </w:r>
    </w:p>
    <w:p w:rsidR="00F96C2B" w:rsidRPr="00A807EE" w:rsidRDefault="00F96C2B" w:rsidP="00F96C2B">
      <w:pPr>
        <w:pStyle w:val="a8"/>
        <w:spacing w:before="0" w:beforeAutospacing="0" w:after="0" w:afterAutospacing="0"/>
        <w:jc w:val="center"/>
        <w:rPr>
          <w:rFonts w:ascii="Liberation Serif" w:hAnsi="Liberation Serif"/>
          <w:sz w:val="28"/>
          <w:szCs w:val="28"/>
        </w:rPr>
      </w:pPr>
    </w:p>
    <w:p w:rsidR="00F96C2B" w:rsidRPr="00311326" w:rsidRDefault="00F96C2B" w:rsidP="00CF3B10">
      <w:pPr>
        <w:pStyle w:val="a8"/>
        <w:spacing w:before="0" w:beforeAutospacing="0" w:after="0" w:afterAutospacing="0"/>
        <w:ind w:right="-286"/>
        <w:rPr>
          <w:rFonts w:ascii="Liberation Serif" w:hAnsi="Liberation Serif"/>
          <w:b/>
          <w:sz w:val="28"/>
          <w:szCs w:val="28"/>
        </w:rPr>
      </w:pPr>
      <w:r w:rsidRPr="00311326">
        <w:rPr>
          <w:rFonts w:ascii="Liberation Serif" w:hAnsi="Liberation Serif"/>
          <w:b/>
          <w:sz w:val="28"/>
          <w:szCs w:val="28"/>
        </w:rPr>
        <w:t>Физическая культура и спорт</w:t>
      </w:r>
    </w:p>
    <w:p w:rsidR="00F96C2B" w:rsidRPr="00A807EE" w:rsidRDefault="00F96C2B" w:rsidP="00F96C2B">
      <w:pPr>
        <w:ind w:right="-286"/>
        <w:jc w:val="both"/>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Доля населения, систематически занимающегося физической культурой и спортом</w:t>
      </w:r>
      <w:r w:rsidR="00CF3B10" w:rsidRPr="00A807EE">
        <w:rPr>
          <w:rFonts w:ascii="Liberation Serif" w:hAnsi="Liberation Serif"/>
          <w:sz w:val="28"/>
          <w:szCs w:val="28"/>
        </w:rPr>
        <w:t xml:space="preserve">, </w:t>
      </w:r>
      <w:r w:rsidRPr="00A807EE">
        <w:rPr>
          <w:rFonts w:ascii="Liberation Serif" w:hAnsi="Liberation Serif"/>
          <w:sz w:val="28"/>
          <w:szCs w:val="28"/>
        </w:rPr>
        <w:t xml:space="preserve"> в 2023 году составила 55,2% от общего количества жителей Пышминского городского округа. Доля </w:t>
      </w:r>
      <w:proofErr w:type="gramStart"/>
      <w:r w:rsidRPr="00A807EE">
        <w:rPr>
          <w:rFonts w:ascii="Liberation Serif" w:hAnsi="Liberation Serif"/>
          <w:sz w:val="28"/>
          <w:szCs w:val="28"/>
        </w:rPr>
        <w:t>обучающихся</w:t>
      </w:r>
      <w:proofErr w:type="gramEnd"/>
      <w:r w:rsidRPr="00A807EE">
        <w:rPr>
          <w:rFonts w:ascii="Liberation Serif" w:hAnsi="Liberation Serif"/>
          <w:sz w:val="28"/>
          <w:szCs w:val="28"/>
        </w:rPr>
        <w:t>, систематически занимающихся физической культурой и спортом</w:t>
      </w:r>
      <w:r w:rsidR="00CF3B10" w:rsidRPr="00A807EE">
        <w:rPr>
          <w:rFonts w:ascii="Liberation Serif" w:hAnsi="Liberation Serif"/>
          <w:sz w:val="28"/>
          <w:szCs w:val="28"/>
        </w:rPr>
        <w:t>,</w:t>
      </w:r>
      <w:r w:rsidRPr="00A807EE">
        <w:rPr>
          <w:rFonts w:ascii="Liberation Serif" w:hAnsi="Liberation Serif"/>
          <w:sz w:val="28"/>
          <w:szCs w:val="28"/>
        </w:rPr>
        <w:t xml:space="preserve"> в общей численности обучающихся – 81%.</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распоряжении жителей Пышминского городского округа и членов их семей находится 81 спортивный объект, из них в сельской местности</w:t>
      </w:r>
      <w:r w:rsidR="00BA785A" w:rsidRPr="00A807EE">
        <w:rPr>
          <w:rFonts w:ascii="Liberation Serif" w:hAnsi="Liberation Serif"/>
          <w:sz w:val="28"/>
          <w:szCs w:val="28"/>
        </w:rPr>
        <w:t xml:space="preserve"> </w:t>
      </w:r>
      <w:r w:rsidR="00CF3B10" w:rsidRPr="00A807EE">
        <w:rPr>
          <w:rFonts w:ascii="Liberation Serif" w:hAnsi="Liberation Serif"/>
          <w:sz w:val="28"/>
          <w:szCs w:val="28"/>
        </w:rPr>
        <w:t>-</w:t>
      </w:r>
      <w:r w:rsidR="00BA785A" w:rsidRPr="00A807EE">
        <w:rPr>
          <w:rFonts w:ascii="Liberation Serif" w:hAnsi="Liberation Serif"/>
          <w:sz w:val="28"/>
          <w:szCs w:val="28"/>
        </w:rPr>
        <w:t xml:space="preserve"> </w:t>
      </w:r>
      <w:r w:rsidRPr="00A807EE">
        <w:rPr>
          <w:rFonts w:ascii="Liberation Serif" w:hAnsi="Liberation Serif"/>
          <w:sz w:val="28"/>
          <w:szCs w:val="28"/>
        </w:rPr>
        <w:t xml:space="preserve">51. Единовременная пропускная способность спортивных объектов 1 595 человек. </w:t>
      </w:r>
      <w:proofErr w:type="gramStart"/>
      <w:r w:rsidRPr="00A807EE">
        <w:rPr>
          <w:rFonts w:ascii="Liberation Serif" w:hAnsi="Liberation Serif"/>
          <w:sz w:val="28"/>
          <w:szCs w:val="28"/>
        </w:rPr>
        <w:t xml:space="preserve">Плоскостных спортивных сооружений </w:t>
      </w:r>
      <w:r w:rsidR="00CF3B10" w:rsidRPr="00A807EE">
        <w:rPr>
          <w:rFonts w:ascii="Liberation Serif" w:hAnsi="Liberation Serif"/>
          <w:sz w:val="28"/>
          <w:szCs w:val="28"/>
        </w:rPr>
        <w:t>-</w:t>
      </w:r>
      <w:r w:rsidRPr="00A807EE">
        <w:rPr>
          <w:rFonts w:ascii="Liberation Serif" w:hAnsi="Liberation Serif"/>
          <w:sz w:val="28"/>
          <w:szCs w:val="28"/>
        </w:rPr>
        <w:t xml:space="preserve"> 42, в том числе: спортивных ядер (футбольное поле, волейбольная площадка, баскетбольная площадка, беговая дорожка, трибуны, городошная площадка, площадка для уличной гимнастики) - 2,  хоккейных корта - 3, (с. </w:t>
      </w:r>
      <w:proofErr w:type="spellStart"/>
      <w:r w:rsidRPr="00A807EE">
        <w:rPr>
          <w:rFonts w:ascii="Liberation Serif" w:hAnsi="Liberation Serif"/>
          <w:sz w:val="28"/>
          <w:szCs w:val="28"/>
        </w:rPr>
        <w:t>Четкарино</w:t>
      </w:r>
      <w:proofErr w:type="spellEnd"/>
      <w:r w:rsidRPr="00A807EE">
        <w:rPr>
          <w:rFonts w:ascii="Liberation Serif" w:hAnsi="Liberation Serif"/>
          <w:sz w:val="28"/>
          <w:szCs w:val="28"/>
        </w:rPr>
        <w:t xml:space="preserve">, с. Черемыш, с. </w:t>
      </w:r>
      <w:proofErr w:type="spellStart"/>
      <w:r w:rsidRPr="00A807EE">
        <w:rPr>
          <w:rFonts w:ascii="Liberation Serif" w:hAnsi="Liberation Serif"/>
          <w:sz w:val="28"/>
          <w:szCs w:val="28"/>
        </w:rPr>
        <w:t>Боровлянское</w:t>
      </w:r>
      <w:proofErr w:type="spellEnd"/>
      <w:r w:rsidRPr="00A807EE">
        <w:rPr>
          <w:rFonts w:ascii="Liberation Serif" w:hAnsi="Liberation Serif"/>
          <w:sz w:val="28"/>
          <w:szCs w:val="28"/>
        </w:rPr>
        <w:t>).</w:t>
      </w:r>
      <w:proofErr w:type="gramEnd"/>
      <w:r w:rsidRPr="00A807EE">
        <w:rPr>
          <w:rFonts w:ascii="Liberation Serif" w:hAnsi="Liberation Serif"/>
          <w:sz w:val="28"/>
          <w:szCs w:val="28"/>
        </w:rPr>
        <w:t xml:space="preserve"> Действуют 18 спортивных залов с единовременной пропускной способностью 472 человека, а также 1 лыжная база </w:t>
      </w:r>
      <w:proofErr w:type="gramStart"/>
      <w:r w:rsidRPr="00A807EE">
        <w:rPr>
          <w:rFonts w:ascii="Liberation Serif" w:hAnsi="Liberation Serif"/>
          <w:sz w:val="28"/>
          <w:szCs w:val="28"/>
        </w:rPr>
        <w:t>в</w:t>
      </w:r>
      <w:proofErr w:type="gramEnd"/>
      <w:r w:rsidRPr="00A807EE">
        <w:rPr>
          <w:rFonts w:ascii="Liberation Serif" w:hAnsi="Liberation Serif"/>
          <w:sz w:val="28"/>
          <w:szCs w:val="28"/>
        </w:rPr>
        <w:t xml:space="preserve"> с. </w:t>
      </w:r>
      <w:proofErr w:type="spellStart"/>
      <w:r w:rsidRPr="00A807EE">
        <w:rPr>
          <w:rFonts w:ascii="Liberation Serif" w:hAnsi="Liberation Serif"/>
          <w:sz w:val="28"/>
          <w:szCs w:val="28"/>
        </w:rPr>
        <w:t>Трифоново</w:t>
      </w:r>
      <w:proofErr w:type="spellEnd"/>
      <w:r w:rsidRPr="00A807EE">
        <w:rPr>
          <w:rFonts w:ascii="Liberation Serif" w:hAnsi="Liberation Serif"/>
          <w:sz w:val="28"/>
          <w:szCs w:val="28"/>
        </w:rPr>
        <w:t xml:space="preserve">, </w:t>
      </w:r>
      <w:proofErr w:type="gramStart"/>
      <w:r w:rsidRPr="00A807EE">
        <w:rPr>
          <w:rFonts w:ascii="Liberation Serif" w:hAnsi="Liberation Serif"/>
          <w:sz w:val="28"/>
          <w:szCs w:val="28"/>
        </w:rPr>
        <w:t>с</w:t>
      </w:r>
      <w:proofErr w:type="gramEnd"/>
      <w:r w:rsidRPr="00A807EE">
        <w:rPr>
          <w:rFonts w:ascii="Liberation Serif" w:hAnsi="Liberation Serif"/>
          <w:sz w:val="28"/>
          <w:szCs w:val="28"/>
        </w:rPr>
        <w:t xml:space="preserve"> единовременной пропускной способностью 250 человек. Оборудованы 2 стрелковых тира, лыжные трассы: с. </w:t>
      </w:r>
      <w:proofErr w:type="spellStart"/>
      <w:r w:rsidRPr="00A807EE">
        <w:rPr>
          <w:rFonts w:ascii="Liberation Serif" w:hAnsi="Liberation Serif"/>
          <w:sz w:val="28"/>
          <w:szCs w:val="28"/>
        </w:rPr>
        <w:t>Трифоново</w:t>
      </w:r>
      <w:proofErr w:type="spellEnd"/>
      <w:r w:rsidRPr="00A807EE">
        <w:rPr>
          <w:rFonts w:ascii="Liberation Serif" w:hAnsi="Liberation Serif"/>
          <w:sz w:val="28"/>
          <w:szCs w:val="28"/>
        </w:rPr>
        <w:t xml:space="preserve"> и освещенная лыжная траса </w:t>
      </w:r>
      <w:smartTag w:uri="urn:schemas-microsoft-com:office:smarttags" w:element="metricconverter">
        <w:smartTagPr>
          <w:attr w:name="ProductID" w:val="2 км"/>
        </w:smartTagPr>
        <w:r w:rsidRPr="00A807EE">
          <w:rPr>
            <w:rFonts w:ascii="Liberation Serif" w:hAnsi="Liberation Serif"/>
            <w:sz w:val="28"/>
            <w:szCs w:val="28"/>
          </w:rPr>
          <w:t>2 км</w:t>
        </w:r>
      </w:smartTag>
      <w:proofErr w:type="gramStart"/>
      <w:r w:rsidRPr="00A807EE">
        <w:rPr>
          <w:rFonts w:ascii="Liberation Serif" w:hAnsi="Liberation Serif"/>
          <w:sz w:val="28"/>
          <w:szCs w:val="28"/>
        </w:rPr>
        <w:t>.</w:t>
      </w:r>
      <w:proofErr w:type="gramEnd"/>
      <w:r w:rsidRPr="00A807EE">
        <w:rPr>
          <w:rFonts w:ascii="Liberation Serif" w:hAnsi="Liberation Serif"/>
          <w:sz w:val="28"/>
          <w:szCs w:val="28"/>
        </w:rPr>
        <w:t xml:space="preserve"> </w:t>
      </w:r>
      <w:proofErr w:type="gramStart"/>
      <w:r w:rsidRPr="00A807EE">
        <w:rPr>
          <w:rFonts w:ascii="Liberation Serif" w:hAnsi="Liberation Serif"/>
          <w:sz w:val="28"/>
          <w:szCs w:val="28"/>
        </w:rPr>
        <w:t>в</w:t>
      </w:r>
      <w:proofErr w:type="gramEnd"/>
      <w:r w:rsidRPr="00A807EE">
        <w:rPr>
          <w:rFonts w:ascii="Liberation Serif" w:hAnsi="Liberation Serif"/>
          <w:sz w:val="28"/>
          <w:szCs w:val="28"/>
        </w:rPr>
        <w:t xml:space="preserve">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Пышма (парк культуры и отдыха).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Для занятий уличной гимнастикой построены площадки в с. Черемыш, с. </w:t>
      </w:r>
      <w:proofErr w:type="spellStart"/>
      <w:r w:rsidRPr="00A807EE">
        <w:rPr>
          <w:rFonts w:ascii="Liberation Serif" w:hAnsi="Liberation Serif"/>
          <w:sz w:val="28"/>
          <w:szCs w:val="28"/>
        </w:rPr>
        <w:t>Четкарино</w:t>
      </w:r>
      <w:proofErr w:type="spellEnd"/>
      <w:r w:rsidRPr="00A807EE">
        <w:rPr>
          <w:rFonts w:ascii="Liberation Serif" w:hAnsi="Liberation Serif"/>
          <w:sz w:val="28"/>
          <w:szCs w:val="28"/>
        </w:rPr>
        <w:t xml:space="preserve">, д. Холкина, с. </w:t>
      </w:r>
      <w:proofErr w:type="spellStart"/>
      <w:r w:rsidRPr="00A807EE">
        <w:rPr>
          <w:rFonts w:ascii="Liberation Serif" w:hAnsi="Liberation Serif"/>
          <w:sz w:val="28"/>
          <w:szCs w:val="28"/>
        </w:rPr>
        <w:t>Чернышово</w:t>
      </w:r>
      <w:proofErr w:type="spellEnd"/>
      <w:r w:rsidRPr="00A807EE">
        <w:rPr>
          <w:rFonts w:ascii="Liberation Serif" w:hAnsi="Liberation Serif"/>
          <w:sz w:val="28"/>
          <w:szCs w:val="28"/>
        </w:rPr>
        <w:t xml:space="preserve"> и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Пышма.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На территории Пышминского городского округа расположены 12 общеобразовательных школ. Уроки физкультуры посещают 2 464 человека. В спортивных секциях образовательных учреждений занимается 595 человек. В 12 детских садах Пышминского городского округа уроки по физической подготовке посещает 664 человека.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2023 году проведено 91 мероприятие, из них 47 среди школьников и молодёжи, 32 </w:t>
      </w:r>
      <w:r w:rsidR="00CF3B10" w:rsidRPr="00A807EE">
        <w:rPr>
          <w:rFonts w:ascii="Liberation Serif" w:hAnsi="Liberation Serif"/>
          <w:sz w:val="28"/>
          <w:szCs w:val="28"/>
        </w:rPr>
        <w:t xml:space="preserve">- </w:t>
      </w:r>
      <w:r w:rsidRPr="00A807EE">
        <w:rPr>
          <w:rFonts w:ascii="Liberation Serif" w:hAnsi="Liberation Serif"/>
          <w:sz w:val="28"/>
          <w:szCs w:val="28"/>
        </w:rPr>
        <w:t>среди производственных коллективов и территориальных управлений, а также 10 среди ветеранов и людей с ограниченными возможностями, с общим количеством принявших участие 11 535 человек. Массовыми мероприятиями, проведенными МБУ ПГО «Центр физической культуры и спорта» в 2023 году</w:t>
      </w:r>
      <w:r w:rsidR="00CF3B10" w:rsidRPr="00A807EE">
        <w:rPr>
          <w:rFonts w:ascii="Liberation Serif" w:hAnsi="Liberation Serif"/>
          <w:sz w:val="28"/>
          <w:szCs w:val="28"/>
        </w:rPr>
        <w:t>,</w:t>
      </w:r>
      <w:r w:rsidRPr="00A807EE">
        <w:rPr>
          <w:rFonts w:ascii="Liberation Serif" w:hAnsi="Liberation Serif"/>
          <w:sz w:val="28"/>
          <w:szCs w:val="28"/>
        </w:rPr>
        <w:t xml:space="preserve"> были «Декада лыжного </w:t>
      </w:r>
      <w:r w:rsidRPr="00A807EE">
        <w:rPr>
          <w:rFonts w:ascii="Liberation Serif" w:hAnsi="Liberation Serif"/>
          <w:sz w:val="28"/>
          <w:szCs w:val="28"/>
        </w:rPr>
        <w:lastRenderedPageBreak/>
        <w:t>спорта», в которой приняло участие – 2 500 человек, «Лыжня России» -  346 человек, «Декада бега» - 2 500 человек, «Кросс Нации» - 500 человек.</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Команды Пышминского городского округа приняли участие в 41 спортивном мероприятии, куда выезжало 588 человек.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Общая численность работников, занятых в сфере физической культуры и спорта</w:t>
      </w:r>
      <w:r w:rsidR="00CF3B10" w:rsidRPr="00A807EE">
        <w:rPr>
          <w:rFonts w:ascii="Liberation Serif" w:hAnsi="Liberation Serif"/>
          <w:sz w:val="28"/>
          <w:szCs w:val="28"/>
        </w:rPr>
        <w:t>,</w:t>
      </w:r>
      <w:r w:rsidRPr="00A807EE">
        <w:rPr>
          <w:rFonts w:ascii="Liberation Serif" w:hAnsi="Liberation Serif"/>
          <w:sz w:val="28"/>
          <w:szCs w:val="28"/>
        </w:rPr>
        <w:t xml:space="preserve"> на 01.01.2024 составля</w:t>
      </w:r>
      <w:r w:rsidR="00CF3B10" w:rsidRPr="00A807EE">
        <w:rPr>
          <w:rFonts w:ascii="Liberation Serif" w:hAnsi="Liberation Serif"/>
          <w:sz w:val="28"/>
          <w:szCs w:val="28"/>
        </w:rPr>
        <w:t>ла</w:t>
      </w:r>
      <w:r w:rsidRPr="00A807EE">
        <w:rPr>
          <w:rFonts w:ascii="Liberation Serif" w:hAnsi="Liberation Serif"/>
          <w:sz w:val="28"/>
          <w:szCs w:val="28"/>
        </w:rPr>
        <w:t xml:space="preserve"> 87 человек.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целях популяризации и пропаганды здорового образа жизни, физкультуры и спорта среди подрастающего поколения в Пышминском районе работают 2 спортивные школы: ГАУ </w:t>
      </w:r>
      <w:proofErr w:type="gramStart"/>
      <w:r w:rsidRPr="00A807EE">
        <w:rPr>
          <w:rFonts w:ascii="Liberation Serif" w:hAnsi="Liberation Serif"/>
          <w:sz w:val="28"/>
          <w:szCs w:val="28"/>
        </w:rPr>
        <w:t>ДО</w:t>
      </w:r>
      <w:proofErr w:type="gramEnd"/>
      <w:r w:rsidRPr="00A807EE">
        <w:rPr>
          <w:rFonts w:ascii="Liberation Serif" w:hAnsi="Liberation Serif"/>
          <w:sz w:val="28"/>
          <w:szCs w:val="28"/>
        </w:rPr>
        <w:t xml:space="preserve"> СО «ПСДЮСШОР по велоспорту» и МБУ ДО  ПГО «Пышминская  спортивная школа».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ГАУ </w:t>
      </w:r>
      <w:proofErr w:type="gramStart"/>
      <w:r w:rsidRPr="00A807EE">
        <w:rPr>
          <w:rFonts w:ascii="Liberation Serif" w:hAnsi="Liberation Serif"/>
          <w:sz w:val="28"/>
          <w:szCs w:val="28"/>
        </w:rPr>
        <w:t>ДО</w:t>
      </w:r>
      <w:proofErr w:type="gramEnd"/>
      <w:r w:rsidRPr="00A807EE">
        <w:rPr>
          <w:rFonts w:ascii="Liberation Serif" w:hAnsi="Liberation Serif"/>
          <w:sz w:val="28"/>
          <w:szCs w:val="28"/>
        </w:rPr>
        <w:t xml:space="preserve"> СО «ПСДЮСШОР </w:t>
      </w:r>
      <w:proofErr w:type="gramStart"/>
      <w:r w:rsidRPr="00A807EE">
        <w:rPr>
          <w:rFonts w:ascii="Liberation Serif" w:hAnsi="Liberation Serif"/>
          <w:sz w:val="28"/>
          <w:szCs w:val="28"/>
        </w:rPr>
        <w:t>по</w:t>
      </w:r>
      <w:proofErr w:type="gramEnd"/>
      <w:r w:rsidRPr="00A807EE">
        <w:rPr>
          <w:rFonts w:ascii="Liberation Serif" w:hAnsi="Liberation Serif"/>
          <w:sz w:val="28"/>
          <w:szCs w:val="28"/>
        </w:rPr>
        <w:t xml:space="preserve"> велоспорту» занимается 203 человека. В 2023 учебном году воспитанники школы выполнили спортивнее разряды: массовые – 79 человек, 1 разряд – 7, КМС – 3.</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МБОУ ДО ПГО «Пышминская спортивная школа» занимается 392 человека. Реализуются программы дополнительного образования в области физической культуры и спорта – хоккей, футбол, велоспорт МТБ, лыжи, баскетбол, волейбол, ОФП, тхэквондо. В 2023 учебном году воспитанники школы выполнили спортивн</w:t>
      </w:r>
      <w:r w:rsidR="00CF3B10" w:rsidRPr="00A807EE">
        <w:rPr>
          <w:rFonts w:ascii="Liberation Serif" w:hAnsi="Liberation Serif"/>
          <w:sz w:val="28"/>
          <w:szCs w:val="28"/>
        </w:rPr>
        <w:t>ы</w:t>
      </w:r>
      <w:r w:rsidRPr="00A807EE">
        <w:rPr>
          <w:rFonts w:ascii="Liberation Serif" w:hAnsi="Liberation Serif"/>
          <w:sz w:val="28"/>
          <w:szCs w:val="28"/>
        </w:rPr>
        <w:t>е разряды: массовые – 53 человека, 1 разряд – 1, КМС – 2.</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спортивном комплексе «Юность» занимается 425 человек. Работают секции: дзюдо, где занимаются 79 человек, гиревой спорт – 30 человек,  стрельба – 22 человека, настольный теннис – 20 человек, волейбол – 46 человек, группа здоровья – 25 человек, ОФП – 60 человек, работает тренажерный зал, который посещают 23 человека, баскетбол - 57 человек,  </w:t>
      </w:r>
      <w:proofErr w:type="spellStart"/>
      <w:r w:rsidRPr="00A807EE">
        <w:rPr>
          <w:rFonts w:ascii="Liberation Serif" w:hAnsi="Liberation Serif"/>
          <w:sz w:val="28"/>
          <w:szCs w:val="28"/>
        </w:rPr>
        <w:t>тхеквандо</w:t>
      </w:r>
      <w:proofErr w:type="spellEnd"/>
      <w:r w:rsidRPr="00A807EE">
        <w:rPr>
          <w:rFonts w:ascii="Liberation Serif" w:hAnsi="Liberation Serif"/>
          <w:sz w:val="28"/>
          <w:szCs w:val="28"/>
        </w:rPr>
        <w:t xml:space="preserve"> – 47 человек, военн</w:t>
      </w:r>
      <w:proofErr w:type="gramStart"/>
      <w:r w:rsidRPr="00A807EE">
        <w:rPr>
          <w:rFonts w:ascii="Liberation Serif" w:hAnsi="Liberation Serif"/>
          <w:sz w:val="28"/>
          <w:szCs w:val="28"/>
        </w:rPr>
        <w:t>о-</w:t>
      </w:r>
      <w:proofErr w:type="gramEnd"/>
      <w:r w:rsidRPr="00A807EE">
        <w:rPr>
          <w:rFonts w:ascii="Liberation Serif" w:hAnsi="Liberation Serif"/>
          <w:sz w:val="28"/>
          <w:szCs w:val="28"/>
        </w:rPr>
        <w:t xml:space="preserve"> патриотический клуб «Альфа» посещают 16 человек. Два раза в неделю в СК «Юность» предоставлено время для занятия лиц с ограниченными возможностями.</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Работа по организации физкультурно-оздоровительной и досуговой деятельности по месту жительства среди различных групп населения осуществляется через работу в клубах по месту жительства. </w:t>
      </w:r>
    </w:p>
    <w:p w:rsidR="00F96C2B" w:rsidRPr="00A807EE" w:rsidRDefault="00F96C2B" w:rsidP="00F96C2B">
      <w:pPr>
        <w:pStyle w:val="a3"/>
        <w:ind w:right="-286" w:firstLine="567"/>
        <w:rPr>
          <w:rFonts w:ascii="Liberation Serif" w:hAnsi="Liberation Serif"/>
          <w:sz w:val="28"/>
          <w:szCs w:val="28"/>
        </w:rPr>
      </w:pPr>
      <w:proofErr w:type="gramStart"/>
      <w:r w:rsidRPr="00A807EE">
        <w:rPr>
          <w:rFonts w:ascii="Liberation Serif" w:hAnsi="Liberation Serif"/>
          <w:sz w:val="28"/>
          <w:szCs w:val="28"/>
        </w:rPr>
        <w:t xml:space="preserve">В МБУ ПГО «Центр физической культуры и спорта» работает 14 клубов: с. </w:t>
      </w:r>
      <w:proofErr w:type="spellStart"/>
      <w:r w:rsidRPr="00A807EE">
        <w:rPr>
          <w:rFonts w:ascii="Liberation Serif" w:hAnsi="Liberation Serif"/>
          <w:sz w:val="28"/>
          <w:szCs w:val="28"/>
        </w:rPr>
        <w:t>Тупиц</w:t>
      </w:r>
      <w:r w:rsidR="00CF3B10" w:rsidRPr="00A807EE">
        <w:rPr>
          <w:rFonts w:ascii="Liberation Serif" w:hAnsi="Liberation Serif"/>
          <w:sz w:val="28"/>
          <w:szCs w:val="28"/>
        </w:rPr>
        <w:t>ы</w:t>
      </w:r>
      <w:r w:rsidRPr="00A807EE">
        <w:rPr>
          <w:rFonts w:ascii="Liberation Serif" w:hAnsi="Liberation Serif"/>
          <w:sz w:val="28"/>
          <w:szCs w:val="28"/>
        </w:rPr>
        <w:t>но</w:t>
      </w:r>
      <w:proofErr w:type="spellEnd"/>
      <w:r w:rsidRPr="00A807EE">
        <w:rPr>
          <w:rFonts w:ascii="Liberation Serif" w:hAnsi="Liberation Serif"/>
          <w:sz w:val="28"/>
          <w:szCs w:val="28"/>
        </w:rPr>
        <w:t xml:space="preserve">, д. Комарова, с. Черемыш, с. </w:t>
      </w:r>
      <w:proofErr w:type="spellStart"/>
      <w:r w:rsidRPr="00A807EE">
        <w:rPr>
          <w:rFonts w:ascii="Liberation Serif" w:hAnsi="Liberation Serif"/>
          <w:sz w:val="28"/>
          <w:szCs w:val="28"/>
        </w:rPr>
        <w:t>Печеркино</w:t>
      </w:r>
      <w:proofErr w:type="spellEnd"/>
      <w:r w:rsidRPr="00A807EE">
        <w:rPr>
          <w:rFonts w:ascii="Liberation Serif" w:hAnsi="Liberation Serif"/>
          <w:sz w:val="28"/>
          <w:szCs w:val="28"/>
        </w:rPr>
        <w:t>, д. Холкин</w:t>
      </w:r>
      <w:r w:rsidR="00CF3B10" w:rsidRPr="00A807EE">
        <w:rPr>
          <w:rFonts w:ascii="Liberation Serif" w:hAnsi="Liberation Serif"/>
          <w:sz w:val="28"/>
          <w:szCs w:val="28"/>
        </w:rPr>
        <w:t>а</w:t>
      </w:r>
      <w:r w:rsidRPr="00A807EE">
        <w:rPr>
          <w:rFonts w:ascii="Liberation Serif" w:hAnsi="Liberation Serif"/>
          <w:sz w:val="28"/>
          <w:szCs w:val="28"/>
        </w:rPr>
        <w:t xml:space="preserve">, с. </w:t>
      </w:r>
      <w:proofErr w:type="spellStart"/>
      <w:r w:rsidRPr="00A807EE">
        <w:rPr>
          <w:rFonts w:ascii="Liberation Serif" w:hAnsi="Liberation Serif"/>
          <w:sz w:val="28"/>
          <w:szCs w:val="28"/>
        </w:rPr>
        <w:t>Пульниково</w:t>
      </w:r>
      <w:proofErr w:type="spellEnd"/>
      <w:r w:rsidRPr="00A807EE">
        <w:rPr>
          <w:rFonts w:ascii="Liberation Serif" w:hAnsi="Liberation Serif"/>
          <w:sz w:val="28"/>
          <w:szCs w:val="28"/>
        </w:rPr>
        <w:t xml:space="preserve">, с. </w:t>
      </w:r>
      <w:proofErr w:type="spellStart"/>
      <w:r w:rsidRPr="00A807EE">
        <w:rPr>
          <w:rFonts w:ascii="Liberation Serif" w:hAnsi="Liberation Serif"/>
          <w:sz w:val="28"/>
          <w:szCs w:val="28"/>
        </w:rPr>
        <w:t>Боровлянское</w:t>
      </w:r>
      <w:proofErr w:type="spellEnd"/>
      <w:r w:rsidRPr="00A807EE">
        <w:rPr>
          <w:rFonts w:ascii="Liberation Serif" w:hAnsi="Liberation Serif"/>
          <w:sz w:val="28"/>
          <w:szCs w:val="28"/>
        </w:rPr>
        <w:t xml:space="preserve">, п. Первомайский, д. Мартынова, с. Чупино, с. </w:t>
      </w:r>
      <w:proofErr w:type="spellStart"/>
      <w:r w:rsidRPr="00A807EE">
        <w:rPr>
          <w:rFonts w:ascii="Liberation Serif" w:hAnsi="Liberation Serif"/>
          <w:sz w:val="28"/>
          <w:szCs w:val="28"/>
        </w:rPr>
        <w:t>Четкарино</w:t>
      </w:r>
      <w:proofErr w:type="spellEnd"/>
      <w:r w:rsidRPr="00A807EE">
        <w:rPr>
          <w:rFonts w:ascii="Liberation Serif" w:hAnsi="Liberation Serif"/>
          <w:sz w:val="28"/>
          <w:szCs w:val="28"/>
        </w:rPr>
        <w:t xml:space="preserve">, с. </w:t>
      </w:r>
      <w:proofErr w:type="spellStart"/>
      <w:r w:rsidRPr="00A807EE">
        <w:rPr>
          <w:rFonts w:ascii="Liberation Serif" w:hAnsi="Liberation Serif"/>
          <w:sz w:val="28"/>
          <w:szCs w:val="28"/>
        </w:rPr>
        <w:t>Трифоново</w:t>
      </w:r>
      <w:proofErr w:type="spellEnd"/>
      <w:r w:rsidRPr="00A807EE">
        <w:rPr>
          <w:rFonts w:ascii="Liberation Serif" w:hAnsi="Liberation Serif"/>
          <w:sz w:val="28"/>
          <w:szCs w:val="28"/>
        </w:rPr>
        <w:t xml:space="preserve">, с. </w:t>
      </w:r>
      <w:proofErr w:type="spellStart"/>
      <w:r w:rsidRPr="00A807EE">
        <w:rPr>
          <w:rFonts w:ascii="Liberation Serif" w:hAnsi="Liberation Serif"/>
          <w:sz w:val="28"/>
          <w:szCs w:val="28"/>
        </w:rPr>
        <w:t>Чернышово</w:t>
      </w:r>
      <w:proofErr w:type="spellEnd"/>
      <w:r w:rsidRPr="00A807EE">
        <w:rPr>
          <w:rFonts w:ascii="Liberation Serif" w:hAnsi="Liberation Serif"/>
          <w:sz w:val="28"/>
          <w:szCs w:val="28"/>
        </w:rPr>
        <w:t xml:space="preserve">,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w:t>
      </w:r>
      <w:proofErr w:type="gramEnd"/>
      <w:r w:rsidRPr="00A807EE">
        <w:rPr>
          <w:rFonts w:ascii="Liberation Serif" w:hAnsi="Liberation Serif"/>
          <w:sz w:val="28"/>
          <w:szCs w:val="28"/>
        </w:rPr>
        <w:t xml:space="preserve"> Пышма на базе спортивного комплекса «Юность». В клубах по месту жительства занимается 400 человек. </w:t>
      </w:r>
      <w:proofErr w:type="gramStart"/>
      <w:r w:rsidRPr="00A807EE">
        <w:rPr>
          <w:rFonts w:ascii="Liberation Serif" w:hAnsi="Liberation Serif"/>
          <w:sz w:val="28"/>
          <w:szCs w:val="28"/>
        </w:rPr>
        <w:t xml:space="preserve">Культивируются такие виды спорта, как настольный теннис, футбол, волейбол, ОФП, </w:t>
      </w:r>
      <w:proofErr w:type="spellStart"/>
      <w:r w:rsidRPr="00A807EE">
        <w:rPr>
          <w:rFonts w:ascii="Liberation Serif" w:hAnsi="Liberation Serif"/>
          <w:sz w:val="28"/>
          <w:szCs w:val="28"/>
        </w:rPr>
        <w:t>дартс</w:t>
      </w:r>
      <w:proofErr w:type="spellEnd"/>
      <w:r w:rsidRPr="00A807EE">
        <w:rPr>
          <w:rFonts w:ascii="Liberation Serif" w:hAnsi="Liberation Serif"/>
          <w:sz w:val="28"/>
          <w:szCs w:val="28"/>
        </w:rPr>
        <w:t>, стрельба из пневматической винтовки, баскетбол, туризм, шашки, шахматы.</w:t>
      </w:r>
      <w:proofErr w:type="gramEnd"/>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Среднемесячная начисленная заработная плата работников физической культуры и спорта составляет 32 096,59 рублей, темп роста 108,7%. К 2026 году планируется повышение средней заработной платы до 40 207,18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течение 2023 года МБУ ПГО «Центр физической культуры и спорта» осуществлены мероприяти</w:t>
      </w:r>
      <w:r w:rsidR="00CF3B10" w:rsidRPr="00A807EE">
        <w:rPr>
          <w:rFonts w:ascii="Liberation Serif" w:hAnsi="Liberation Serif"/>
          <w:sz w:val="28"/>
          <w:szCs w:val="28"/>
        </w:rPr>
        <w:t>я в рамках комплекса ГТО</w:t>
      </w:r>
      <w:r w:rsidRPr="00A807EE">
        <w:rPr>
          <w:rFonts w:ascii="Liberation Serif" w:hAnsi="Liberation Serif"/>
          <w:sz w:val="28"/>
          <w:szCs w:val="28"/>
        </w:rPr>
        <w:t xml:space="preserve"> стоимостью 204,9 тыс. рублей. В целях развития инфраструктуры спортивных объектов проведены закупки на 928,6 тыс.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Проведены ремонтные работы на сумму 35 тыс. рублей.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lastRenderedPageBreak/>
        <w:t>На подготовку и проведение спортивных мероприятий израсходовано 500 тыс. рублей.</w:t>
      </w:r>
    </w:p>
    <w:p w:rsidR="00F96C2B" w:rsidRPr="00A807EE" w:rsidRDefault="00F96C2B" w:rsidP="00F96C2B">
      <w:pPr>
        <w:pStyle w:val="a3"/>
        <w:ind w:right="-286"/>
        <w:rPr>
          <w:rFonts w:ascii="Liberation Serif" w:hAnsi="Liberation Serif"/>
          <w:sz w:val="28"/>
          <w:szCs w:val="28"/>
        </w:rPr>
      </w:pPr>
    </w:p>
    <w:p w:rsidR="00F96C2B" w:rsidRPr="00311326" w:rsidRDefault="00F96C2B" w:rsidP="00CF3B10">
      <w:pPr>
        <w:ind w:left="69" w:right="-286"/>
        <w:rPr>
          <w:rFonts w:ascii="Liberation Serif" w:hAnsi="Liberation Serif"/>
          <w:b/>
          <w:sz w:val="28"/>
          <w:szCs w:val="28"/>
        </w:rPr>
      </w:pPr>
      <w:r w:rsidRPr="00311326">
        <w:rPr>
          <w:rFonts w:ascii="Liberation Serif" w:hAnsi="Liberation Serif"/>
          <w:b/>
          <w:sz w:val="28"/>
          <w:szCs w:val="28"/>
        </w:rPr>
        <w:t>Жилищное строительство и обеспечение граждан жильем</w:t>
      </w:r>
    </w:p>
    <w:p w:rsidR="00F96C2B" w:rsidRPr="00A807EE" w:rsidRDefault="00F96C2B" w:rsidP="00F96C2B">
      <w:pPr>
        <w:pStyle w:val="a3"/>
        <w:ind w:right="-286" w:firstLine="567"/>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Основн</w:t>
      </w:r>
      <w:r w:rsidR="00CF3B10" w:rsidRPr="00A807EE">
        <w:rPr>
          <w:rFonts w:ascii="Liberation Serif" w:hAnsi="Liberation Serif"/>
          <w:sz w:val="28"/>
          <w:szCs w:val="28"/>
        </w:rPr>
        <w:t>ой</w:t>
      </w:r>
      <w:r w:rsidRPr="00A807EE">
        <w:rPr>
          <w:rFonts w:ascii="Liberation Serif" w:hAnsi="Liberation Serif"/>
          <w:sz w:val="28"/>
          <w:szCs w:val="28"/>
        </w:rPr>
        <w:t xml:space="preserve"> цель</w:t>
      </w:r>
      <w:r w:rsidR="00CF3B10" w:rsidRPr="00A807EE">
        <w:rPr>
          <w:rFonts w:ascii="Liberation Serif" w:hAnsi="Liberation Serif"/>
          <w:sz w:val="28"/>
          <w:szCs w:val="28"/>
        </w:rPr>
        <w:t>ю</w:t>
      </w:r>
      <w:r w:rsidRPr="00A807EE">
        <w:rPr>
          <w:rFonts w:ascii="Liberation Serif" w:hAnsi="Liberation Serif"/>
          <w:sz w:val="28"/>
          <w:szCs w:val="28"/>
        </w:rPr>
        <w:t xml:space="preserve"> жилищной политики в Пышминском городском округе является обеспечение доступности жилья для граждан с различными доходами, обеспечение соответствия объёмов комфортного жилищного фонда потребностям населения.</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Приоритетные направления  жилищной политики: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ежегодное увеличение показателя обеспеченности населения жильем;</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обеспечение участков массового жилищного строительства инженерной, транспортной и социальной инфраструктурой;</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развитие и совершенствование механизмов адресной поддержки населения для приобретения собственного жилья, в том числе молодых семей и молодых специалистов на селе;</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создание условий, обеспечивающих снижение морально-технического износа жилищного фонда, в том числе ликвидация ветхого жилищного фонда.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сфере жилищного строительства в течение 2023 года введен 1 161 квадратны</w:t>
      </w:r>
      <w:r w:rsidR="00CF3B10" w:rsidRPr="00A807EE">
        <w:rPr>
          <w:rFonts w:ascii="Liberation Serif" w:hAnsi="Liberation Serif"/>
          <w:sz w:val="28"/>
          <w:szCs w:val="28"/>
        </w:rPr>
        <w:t>й метр</w:t>
      </w:r>
      <w:r w:rsidRPr="00A807EE">
        <w:rPr>
          <w:rFonts w:ascii="Liberation Serif" w:hAnsi="Liberation Serif"/>
          <w:sz w:val="28"/>
          <w:szCs w:val="28"/>
        </w:rPr>
        <w:t xml:space="preserve"> жилья.</w:t>
      </w:r>
    </w:p>
    <w:p w:rsidR="00F96C2B" w:rsidRPr="00A807EE" w:rsidRDefault="00F96C2B" w:rsidP="00F96C2B">
      <w:pPr>
        <w:pStyle w:val="a3"/>
        <w:ind w:right="-286" w:firstLine="567"/>
        <w:rPr>
          <w:rFonts w:ascii="Liberation Serif" w:hAnsi="Liberation Serif"/>
          <w:sz w:val="28"/>
          <w:szCs w:val="28"/>
        </w:rPr>
      </w:pPr>
    </w:p>
    <w:p w:rsidR="00F96C2B" w:rsidRPr="00A807EE" w:rsidRDefault="00F96C2B" w:rsidP="00F96C2B">
      <w:pPr>
        <w:pStyle w:val="afb"/>
        <w:keepNext/>
        <w:jc w:val="center"/>
        <w:rPr>
          <w:rFonts w:ascii="Liberation Serif" w:hAnsi="Liberation Serif"/>
          <w:b w:val="0"/>
          <w:color w:val="auto"/>
          <w:sz w:val="28"/>
          <w:szCs w:val="28"/>
        </w:rPr>
      </w:pPr>
      <w:r w:rsidRPr="00A807EE">
        <w:rPr>
          <w:rFonts w:ascii="Liberation Serif" w:hAnsi="Liberation Serif"/>
          <w:b w:val="0"/>
          <w:color w:val="auto"/>
          <w:sz w:val="28"/>
          <w:szCs w:val="28"/>
        </w:rPr>
        <w:t>Показатели ввода жилья за счет всех источников (кв.м.)</w:t>
      </w:r>
    </w:p>
    <w:p w:rsidR="00F96C2B" w:rsidRPr="00A807EE" w:rsidRDefault="00F96C2B" w:rsidP="00F96C2B">
      <w:pPr>
        <w:pStyle w:val="ad"/>
        <w:jc w:val="center"/>
        <w:rPr>
          <w:rFonts w:ascii="Liberation Serif" w:hAnsi="Liberation Serif"/>
          <w:sz w:val="28"/>
          <w:szCs w:val="28"/>
        </w:rPr>
      </w:pPr>
      <w:r w:rsidRPr="00A807EE">
        <w:rPr>
          <w:rFonts w:ascii="Liberation Serif" w:hAnsi="Liberation Serif"/>
          <w:noProof/>
          <w:sz w:val="28"/>
          <w:szCs w:val="28"/>
        </w:rPr>
        <w:drawing>
          <wp:inline distT="0" distB="0" distL="0" distR="0">
            <wp:extent cx="5486400" cy="3200400"/>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6C2B" w:rsidRPr="00A807EE" w:rsidRDefault="00F96C2B" w:rsidP="00F96C2B">
      <w:pPr>
        <w:pStyle w:val="ad"/>
        <w:jc w:val="center"/>
        <w:rPr>
          <w:rFonts w:ascii="Liberation Serif" w:hAnsi="Liberation Serif"/>
          <w:sz w:val="28"/>
          <w:szCs w:val="28"/>
        </w:rPr>
      </w:pP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Обеспеченность населения жильем составляет 29,76 кв.м., темп роста 101% к уровню 2022 года.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lastRenderedPageBreak/>
        <w:t xml:space="preserve">В городском округе строится 261 объект ИЖС общей площадью 15 944,68  кв.м., из них 166 объектов площадью 9 923,18 кв.м. в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Пышма, 95 объектов площадью 6 022 кв.м. в сельских населенных пунктах.</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Выдано 16 уведомлений о соответствии планируемого строительства или реконструкции индивидуального жилищного строительства.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2023 году оказана поддержка по обеспечению жильем 11 семьям различных категорий граждан.</w:t>
      </w:r>
    </w:p>
    <w:p w:rsidR="00F96C2B" w:rsidRPr="00A807EE" w:rsidRDefault="00F96C2B" w:rsidP="00F96C2B">
      <w:pPr>
        <w:pStyle w:val="a3"/>
        <w:ind w:right="-286" w:firstLine="567"/>
        <w:rPr>
          <w:rFonts w:ascii="Liberation Serif" w:hAnsi="Liberation Serif"/>
          <w:bCs/>
          <w:spacing w:val="-1"/>
          <w:sz w:val="28"/>
          <w:szCs w:val="28"/>
        </w:rPr>
      </w:pPr>
      <w:r w:rsidRPr="00A807EE">
        <w:rPr>
          <w:rFonts w:ascii="Liberation Serif" w:hAnsi="Liberation Serif"/>
          <w:sz w:val="28"/>
          <w:szCs w:val="28"/>
        </w:rPr>
        <w:t xml:space="preserve">Так, </w:t>
      </w:r>
      <w:r w:rsidRPr="00A807EE">
        <w:rPr>
          <w:rFonts w:ascii="Liberation Serif" w:hAnsi="Liberation Serif" w:cs="LiberationSerif"/>
          <w:sz w:val="28"/>
          <w:szCs w:val="28"/>
        </w:rPr>
        <w:t xml:space="preserve">в рамках подпрограммы  </w:t>
      </w:r>
      <w:r w:rsidRPr="00A807EE">
        <w:rPr>
          <w:rFonts w:ascii="Liberation Serif" w:hAnsi="Liberation Serif"/>
          <w:sz w:val="28"/>
          <w:szCs w:val="28"/>
        </w:rPr>
        <w:t xml:space="preserve">№ 5 «Комплексное развитие сельских территорий Пышминского района Свердловской области на 2020-2028 годы» муниципальной программы «Обеспечение жильем отдельных категорий граждан на территории Пышминского городского округа до 2028 года» </w:t>
      </w:r>
      <w:r w:rsidRPr="00A807EE">
        <w:rPr>
          <w:rFonts w:ascii="Liberation Serif" w:hAnsi="Liberation Serif"/>
          <w:bCs/>
          <w:spacing w:val="-1"/>
          <w:sz w:val="28"/>
          <w:szCs w:val="28"/>
        </w:rPr>
        <w:t>предоставлены социальные выплаты в общем размере 2 693,9 тыс. рублей 2 молодым семьям, работающи</w:t>
      </w:r>
      <w:r w:rsidR="00BA785A" w:rsidRPr="00A807EE">
        <w:rPr>
          <w:rFonts w:ascii="Liberation Serif" w:hAnsi="Liberation Serif"/>
          <w:bCs/>
          <w:spacing w:val="-1"/>
          <w:sz w:val="28"/>
          <w:szCs w:val="28"/>
        </w:rPr>
        <w:t>м</w:t>
      </w:r>
      <w:r w:rsidRPr="00A807EE">
        <w:rPr>
          <w:rFonts w:ascii="Liberation Serif" w:hAnsi="Liberation Serif"/>
          <w:bCs/>
          <w:spacing w:val="-1"/>
          <w:sz w:val="28"/>
          <w:szCs w:val="28"/>
        </w:rPr>
        <w:t xml:space="preserve"> в сфере агропромышленного комплекса.</w:t>
      </w:r>
    </w:p>
    <w:p w:rsidR="00F96C2B" w:rsidRPr="00A807EE" w:rsidRDefault="00F96C2B" w:rsidP="00F96C2B">
      <w:pPr>
        <w:pStyle w:val="a3"/>
        <w:ind w:right="-286" w:firstLine="567"/>
        <w:rPr>
          <w:rFonts w:ascii="Liberation Serif" w:hAnsi="Liberation Serif" w:cs="LiberationSerif"/>
          <w:sz w:val="28"/>
          <w:szCs w:val="28"/>
        </w:rPr>
      </w:pPr>
      <w:r w:rsidRPr="00A807EE">
        <w:rPr>
          <w:rFonts w:ascii="Liberation Serif" w:hAnsi="Liberation Serif"/>
          <w:bCs/>
          <w:spacing w:val="-1"/>
          <w:sz w:val="28"/>
          <w:szCs w:val="28"/>
        </w:rPr>
        <w:t xml:space="preserve">В рамках подпрограммы </w:t>
      </w:r>
      <w:r w:rsidRPr="00A807EE">
        <w:rPr>
          <w:rFonts w:ascii="Liberation Serif" w:hAnsi="Liberation Serif"/>
          <w:sz w:val="28"/>
          <w:szCs w:val="28"/>
        </w:rPr>
        <w:t>«Предоставление социальных выплат молодым семьям на приобретение жилого помещения или строительство индивидуального жилого дома» предоставлены социальные выплаты</w:t>
      </w:r>
      <w:r w:rsidRPr="00A807EE">
        <w:rPr>
          <w:rFonts w:ascii="Liberation Serif" w:hAnsi="Liberation Serif"/>
          <w:bCs/>
          <w:spacing w:val="-1"/>
          <w:sz w:val="28"/>
          <w:szCs w:val="28"/>
        </w:rPr>
        <w:t xml:space="preserve"> в общем размере 1 919,05  тыс. рублей 1 молодой семье.</w:t>
      </w:r>
    </w:p>
    <w:p w:rsidR="00F96C2B" w:rsidRPr="00A807EE" w:rsidRDefault="00F96C2B" w:rsidP="00F96C2B">
      <w:pPr>
        <w:pStyle w:val="a3"/>
        <w:ind w:right="-286" w:firstLine="567"/>
        <w:rPr>
          <w:rFonts w:ascii="Liberation Serif" w:hAnsi="Liberation Serif"/>
          <w:bCs/>
          <w:spacing w:val="-1"/>
          <w:sz w:val="28"/>
          <w:szCs w:val="28"/>
        </w:rPr>
      </w:pPr>
      <w:r w:rsidRPr="00A807EE">
        <w:rPr>
          <w:rFonts w:ascii="Liberation Serif" w:hAnsi="Liberation Serif" w:cs="LiberationSerif"/>
          <w:sz w:val="28"/>
          <w:szCs w:val="28"/>
        </w:rPr>
        <w:t>В рамках подпрограммы «</w:t>
      </w:r>
      <w:r w:rsidRPr="00A807EE">
        <w:rPr>
          <w:rFonts w:ascii="Liberation Serif" w:hAnsi="Liberation Serif"/>
          <w:sz w:val="28"/>
          <w:szCs w:val="28"/>
        </w:rPr>
        <w:t>Предоставление региональных социальных выплат  молодым семьям на улучшение жилищных условий»</w:t>
      </w:r>
      <w:r w:rsidRPr="00A807EE">
        <w:rPr>
          <w:rFonts w:ascii="Liberation Serif" w:hAnsi="Liberation Serif"/>
          <w:bCs/>
          <w:spacing w:val="-1"/>
          <w:sz w:val="28"/>
          <w:szCs w:val="28"/>
        </w:rPr>
        <w:t xml:space="preserve"> 1 молодой семье выдано свидетельство о праве на получение региональной социальной выплаты на улучшение жилищных условий на сумму 789,8 тыс. рублей.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По договорам социального найма предоставлено 5 жилых помещений, 2 семьям предоставлены жилые помещения из маневренного фонда.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 xml:space="preserve">В целях расширения жилищного строительства разработан и утвержден проект планировки и межевания незастроенной территории жилого района Ощепково (в районе ул.ул. Куйбышева, Красных </w:t>
      </w:r>
      <w:proofErr w:type="spellStart"/>
      <w:r w:rsidRPr="00A807EE">
        <w:rPr>
          <w:rFonts w:ascii="Liberation Serif" w:hAnsi="Liberation Serif"/>
          <w:sz w:val="28"/>
          <w:szCs w:val="28"/>
        </w:rPr>
        <w:t>Путиловцев</w:t>
      </w:r>
      <w:proofErr w:type="spellEnd"/>
      <w:r w:rsidRPr="00A807EE">
        <w:rPr>
          <w:rFonts w:ascii="Liberation Serif" w:hAnsi="Liberation Serif"/>
          <w:sz w:val="28"/>
          <w:szCs w:val="28"/>
        </w:rPr>
        <w:t xml:space="preserve">, 8 Марта, Красноармейская) площадью 18,6 га. Проектом планируется размещение на территории 21 земельного участка, предназначенного для индивидуальной и блокированной жилой застройки. Планируемый объем жилищного фонда при полной реализации проекта составляет 3150 кв.м. </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В целях эффективного использования земельных ресурсов, в том числе сод</w:t>
      </w:r>
      <w:r w:rsidR="00CF3B10" w:rsidRPr="00A807EE">
        <w:rPr>
          <w:rFonts w:ascii="Liberation Serif" w:hAnsi="Liberation Serif"/>
          <w:sz w:val="28"/>
          <w:szCs w:val="28"/>
        </w:rPr>
        <w:t xml:space="preserve">ействия жилищному строительству, </w:t>
      </w:r>
      <w:r w:rsidRPr="00A807EE">
        <w:rPr>
          <w:rFonts w:ascii="Liberation Serif" w:hAnsi="Liberation Serif"/>
          <w:sz w:val="28"/>
          <w:szCs w:val="28"/>
        </w:rPr>
        <w:t>сформировано, в том числе</w:t>
      </w:r>
      <w:r w:rsidR="00CF3B10" w:rsidRPr="00A807EE">
        <w:rPr>
          <w:rFonts w:ascii="Liberation Serif" w:hAnsi="Liberation Serif"/>
          <w:sz w:val="28"/>
          <w:szCs w:val="28"/>
        </w:rPr>
        <w:t>,</w:t>
      </w:r>
      <w:r w:rsidRPr="00A807EE">
        <w:rPr>
          <w:rFonts w:ascii="Liberation Serif" w:hAnsi="Liberation Serif"/>
          <w:sz w:val="28"/>
          <w:szCs w:val="28"/>
        </w:rPr>
        <w:t xml:space="preserve"> за счет средств бюджета 2 земельных участка, в отношении которых проведены аукционы. Заключено 2 договора аренды земельных участков, общей площадью 7,409 га.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sz w:val="28"/>
          <w:szCs w:val="28"/>
        </w:rPr>
        <w:t>Площадь земельных участков, предоставленных для строительства</w:t>
      </w:r>
      <w:r w:rsidR="00CF3B10" w:rsidRPr="00A807EE">
        <w:rPr>
          <w:rFonts w:ascii="Liberation Serif" w:hAnsi="Liberation Serif"/>
          <w:sz w:val="28"/>
          <w:szCs w:val="28"/>
        </w:rPr>
        <w:t xml:space="preserve">, </w:t>
      </w:r>
      <w:r w:rsidRPr="00A807EE">
        <w:rPr>
          <w:rFonts w:ascii="Liberation Serif" w:hAnsi="Liberation Serif"/>
          <w:sz w:val="28"/>
          <w:szCs w:val="28"/>
        </w:rPr>
        <w:t xml:space="preserve"> в расчете на 10 тысяч населения составила 8,09 га, в том числе для индивидуального строительства</w:t>
      </w:r>
      <w:r w:rsidR="00CF3B10" w:rsidRPr="00A807EE">
        <w:rPr>
          <w:rFonts w:ascii="Liberation Serif" w:hAnsi="Liberation Serif"/>
          <w:sz w:val="28"/>
          <w:szCs w:val="28"/>
        </w:rPr>
        <w:t xml:space="preserve"> -</w:t>
      </w:r>
      <w:r w:rsidRPr="00A807EE">
        <w:rPr>
          <w:rFonts w:ascii="Liberation Serif" w:hAnsi="Liberation Serif"/>
          <w:sz w:val="28"/>
          <w:szCs w:val="28"/>
        </w:rPr>
        <w:t xml:space="preserve"> 0,69 га.</w:t>
      </w:r>
    </w:p>
    <w:p w:rsidR="00F96C2B" w:rsidRPr="00A807EE" w:rsidRDefault="00CF3B10" w:rsidP="00F96C2B">
      <w:pPr>
        <w:pStyle w:val="a3"/>
        <w:ind w:right="-286" w:firstLine="567"/>
        <w:rPr>
          <w:rFonts w:ascii="Liberation Serif" w:hAnsi="Liberation Serif"/>
          <w:sz w:val="28"/>
          <w:szCs w:val="28"/>
        </w:rPr>
      </w:pPr>
      <w:r w:rsidRPr="00A807EE">
        <w:rPr>
          <w:rFonts w:ascii="Liberation Serif" w:hAnsi="Liberation Serif"/>
          <w:sz w:val="28"/>
          <w:szCs w:val="28"/>
        </w:rPr>
        <w:t>Д</w:t>
      </w:r>
      <w:r w:rsidR="00F96C2B" w:rsidRPr="00A807EE">
        <w:rPr>
          <w:rFonts w:ascii="Liberation Serif" w:hAnsi="Liberation Serif"/>
          <w:sz w:val="28"/>
          <w:szCs w:val="28"/>
        </w:rPr>
        <w:t>оля площади земельных участков, являющихся объектами налогообложения земельным налогом, в общей площади территории городского округа составила 40%, что на 0,62% больше аналогичного периода прошлого года.</w:t>
      </w:r>
    </w:p>
    <w:p w:rsidR="00F96C2B" w:rsidRPr="00A807EE" w:rsidRDefault="00F96C2B" w:rsidP="00F96C2B">
      <w:pPr>
        <w:pStyle w:val="a3"/>
        <w:ind w:right="-286" w:firstLine="567"/>
        <w:rPr>
          <w:rFonts w:ascii="Liberation Serif" w:hAnsi="Liberation Serif"/>
          <w:sz w:val="28"/>
          <w:szCs w:val="28"/>
        </w:rPr>
      </w:pPr>
      <w:r w:rsidRPr="00A807EE">
        <w:rPr>
          <w:rFonts w:ascii="Liberation Serif" w:hAnsi="Liberation Serif" w:cs="LiberationSerif"/>
          <w:sz w:val="28"/>
          <w:szCs w:val="28"/>
        </w:rPr>
        <w:t xml:space="preserve">В жилищной сфере проводится капитальный ремонт муниципального жилищного фонда. В отчетный период за счет местного бюджета отремонтировано 266,2 кв.м. жилья в 1 многоквартирном доме, на общую сумму 789,1 тыс. рублей. В рамках Региональной программы капитального ремонта общего имущества в 5 </w:t>
      </w:r>
      <w:r w:rsidRPr="00A807EE">
        <w:rPr>
          <w:rFonts w:ascii="Liberation Serif" w:hAnsi="Liberation Serif" w:cs="LiberationSerif"/>
          <w:sz w:val="28"/>
          <w:szCs w:val="28"/>
        </w:rPr>
        <w:lastRenderedPageBreak/>
        <w:t>многоквартирных домах, общей площадью 2 274,57 кв.м., на общую сумму 16 145,6 тыс. рублей.</w:t>
      </w:r>
      <w:r w:rsidRPr="00A807EE">
        <w:rPr>
          <w:rFonts w:ascii="Liberation Serif" w:hAnsi="Liberation Serif"/>
          <w:sz w:val="28"/>
          <w:szCs w:val="28"/>
        </w:rPr>
        <w:t xml:space="preserve">  </w:t>
      </w:r>
    </w:p>
    <w:p w:rsidR="00F96C2B" w:rsidRPr="00A807EE" w:rsidRDefault="00F96C2B" w:rsidP="00F96C2B">
      <w:pPr>
        <w:pStyle w:val="a3"/>
        <w:ind w:right="-286" w:firstLine="567"/>
        <w:rPr>
          <w:rFonts w:ascii="Liberation Serif" w:hAnsi="Liberation Serif"/>
          <w:sz w:val="28"/>
          <w:szCs w:val="28"/>
        </w:rPr>
      </w:pPr>
    </w:p>
    <w:p w:rsidR="00F96C2B" w:rsidRPr="00311326" w:rsidRDefault="00F96C2B" w:rsidP="00CF3B10">
      <w:pPr>
        <w:pStyle w:val="a8"/>
        <w:spacing w:before="0" w:beforeAutospacing="0" w:after="0" w:afterAutospacing="0"/>
        <w:ind w:right="-286"/>
        <w:rPr>
          <w:rFonts w:ascii="Liberation Serif" w:hAnsi="Liberation Serif"/>
          <w:b/>
          <w:sz w:val="28"/>
          <w:szCs w:val="28"/>
        </w:rPr>
      </w:pPr>
      <w:r w:rsidRPr="00311326">
        <w:rPr>
          <w:rFonts w:ascii="Liberation Serif" w:hAnsi="Liberation Serif"/>
          <w:b/>
          <w:sz w:val="28"/>
          <w:szCs w:val="28"/>
        </w:rPr>
        <w:t>Жилищно-коммунальное хозяйство</w:t>
      </w:r>
    </w:p>
    <w:p w:rsidR="00F96C2B" w:rsidRPr="00A807EE" w:rsidRDefault="00F96C2B" w:rsidP="00F96C2B">
      <w:pPr>
        <w:pStyle w:val="a3"/>
        <w:ind w:right="-286"/>
        <w:rPr>
          <w:rFonts w:ascii="Liberation Serif" w:hAnsi="Liberation Serif"/>
          <w:sz w:val="28"/>
          <w:szCs w:val="28"/>
        </w:rPr>
      </w:pPr>
    </w:p>
    <w:p w:rsidR="00123671" w:rsidRPr="00A807EE" w:rsidRDefault="00123671" w:rsidP="00123671">
      <w:pPr>
        <w:ind w:firstLine="709"/>
        <w:jc w:val="both"/>
        <w:rPr>
          <w:rFonts w:ascii="Liberation Serif" w:hAnsi="Liberation Serif"/>
          <w:sz w:val="28"/>
          <w:szCs w:val="28"/>
        </w:rPr>
      </w:pPr>
      <w:r w:rsidRPr="00A807EE">
        <w:rPr>
          <w:rFonts w:ascii="Liberation Serif" w:hAnsi="Liberation Serif"/>
          <w:sz w:val="28"/>
          <w:szCs w:val="28"/>
        </w:rPr>
        <w:t xml:space="preserve">Проведены мероприятия по подготовке к отопительному сезону 2023-2024 года. </w:t>
      </w:r>
    </w:p>
    <w:p w:rsidR="00123671" w:rsidRPr="00A807EE" w:rsidRDefault="00123671" w:rsidP="00123671">
      <w:pPr>
        <w:ind w:firstLine="709"/>
        <w:jc w:val="both"/>
        <w:rPr>
          <w:rFonts w:ascii="Liberation Serif" w:hAnsi="Liberation Serif"/>
          <w:sz w:val="28"/>
          <w:szCs w:val="28"/>
        </w:rPr>
      </w:pPr>
      <w:r w:rsidRPr="00A807EE">
        <w:rPr>
          <w:rFonts w:ascii="Liberation Serif" w:hAnsi="Liberation Serif"/>
          <w:sz w:val="28"/>
          <w:szCs w:val="28"/>
        </w:rPr>
        <w:t>Подготовлено к прохождению осенне-зимнего периода 23 источника теплоснабжения, из них 16 муниципальных. Из 23 источников теплоснабжения - 7 газовых  (6 - АО «</w:t>
      </w:r>
      <w:proofErr w:type="spellStart"/>
      <w:r w:rsidRPr="00A807EE">
        <w:rPr>
          <w:rFonts w:ascii="Liberation Serif" w:hAnsi="Liberation Serif"/>
          <w:sz w:val="28"/>
          <w:szCs w:val="28"/>
        </w:rPr>
        <w:t>Регионгаз-инвест</w:t>
      </w:r>
      <w:proofErr w:type="spellEnd"/>
      <w:r w:rsidRPr="00A807EE">
        <w:rPr>
          <w:rFonts w:ascii="Liberation Serif" w:hAnsi="Liberation Serif"/>
          <w:sz w:val="28"/>
          <w:szCs w:val="28"/>
        </w:rPr>
        <w:t xml:space="preserve">, 1 – МУП ЖКХ «Трифоновское») и 16 угольных котельных; 33,9 км тепловых сетей; 128,4 км водопроводных сетей; 17,5 км канализационных сетей. Подготовлено 68 объектов социально-культурного назначения, а также жилищный фонд, подключенный к централизованной системе теплоснабжения, в количестве 294 ед. (121,6 тыс.м.кв.), в том числе муниципальный жилищный фонд </w:t>
      </w:r>
      <w:r w:rsidRPr="00A110C2">
        <w:rPr>
          <w:rFonts w:ascii="Liberation Serif" w:hAnsi="Liberation Serif"/>
          <w:sz w:val="28"/>
          <w:szCs w:val="28"/>
        </w:rPr>
        <w:t>- 276 ед. (116,9 тыс.м.кв.).</w:t>
      </w:r>
    </w:p>
    <w:p w:rsidR="00123671" w:rsidRPr="00A807EE" w:rsidRDefault="00123671" w:rsidP="00123671">
      <w:pPr>
        <w:ind w:firstLine="709"/>
        <w:jc w:val="both"/>
        <w:rPr>
          <w:rFonts w:ascii="Liberation Serif" w:hAnsi="Liberation Serif"/>
          <w:sz w:val="28"/>
          <w:szCs w:val="28"/>
        </w:rPr>
      </w:pPr>
      <w:r w:rsidRPr="00A807EE">
        <w:rPr>
          <w:rFonts w:ascii="Liberation Serif" w:hAnsi="Liberation Serif"/>
          <w:sz w:val="28"/>
          <w:szCs w:val="28"/>
        </w:rPr>
        <w:t xml:space="preserve">В рамках Региональной программы капитального ремонта общего имущества в многоквартирных домах Свердловской области в 2023 году на территории проведен капитальный ремонт общего имущества в пяти многоквартирных домах Пышминского городского округа: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xml:space="preserve">. Пышма, ул. 1 Мая, д. 5;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xml:space="preserve">. Пышма, ул. Куйбышева, д. 86;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xml:space="preserve">. </w:t>
      </w:r>
      <w:proofErr w:type="gramStart"/>
      <w:r w:rsidRPr="00A807EE">
        <w:rPr>
          <w:rFonts w:ascii="Liberation Serif" w:hAnsi="Liberation Serif"/>
          <w:sz w:val="28"/>
          <w:szCs w:val="28"/>
        </w:rPr>
        <w:t xml:space="preserve">Пышма, ул. Заводская, д. 10, с. </w:t>
      </w:r>
      <w:proofErr w:type="spellStart"/>
      <w:r w:rsidRPr="00A807EE">
        <w:rPr>
          <w:rFonts w:ascii="Liberation Serif" w:hAnsi="Liberation Serif"/>
          <w:sz w:val="28"/>
          <w:szCs w:val="28"/>
        </w:rPr>
        <w:t>Печеркино</w:t>
      </w:r>
      <w:proofErr w:type="spellEnd"/>
      <w:r w:rsidRPr="00A807EE">
        <w:rPr>
          <w:rFonts w:ascii="Liberation Serif" w:hAnsi="Liberation Serif"/>
          <w:sz w:val="28"/>
          <w:szCs w:val="28"/>
        </w:rPr>
        <w:t xml:space="preserve">, ул. Буденного, д. 26, с. </w:t>
      </w:r>
      <w:proofErr w:type="spellStart"/>
      <w:r w:rsidRPr="00A807EE">
        <w:rPr>
          <w:rFonts w:ascii="Liberation Serif" w:hAnsi="Liberation Serif"/>
          <w:sz w:val="28"/>
          <w:szCs w:val="28"/>
        </w:rPr>
        <w:t>Чернышово</w:t>
      </w:r>
      <w:proofErr w:type="spellEnd"/>
      <w:r w:rsidRPr="00A807EE">
        <w:rPr>
          <w:rFonts w:ascii="Liberation Serif" w:hAnsi="Liberation Serif"/>
          <w:sz w:val="28"/>
          <w:szCs w:val="28"/>
        </w:rPr>
        <w:t xml:space="preserve">, ул. Механизаторов, д. 2а. </w:t>
      </w:r>
      <w:proofErr w:type="gramEnd"/>
    </w:p>
    <w:p w:rsidR="00123671" w:rsidRPr="00A110C2" w:rsidRDefault="00123671" w:rsidP="00123671">
      <w:pPr>
        <w:ind w:firstLine="709"/>
        <w:jc w:val="both"/>
        <w:rPr>
          <w:rFonts w:ascii="Liberation Serif" w:hAnsi="Liberation Serif"/>
          <w:sz w:val="28"/>
          <w:szCs w:val="28"/>
        </w:rPr>
      </w:pPr>
      <w:proofErr w:type="gramStart"/>
      <w:r w:rsidRPr="00A110C2">
        <w:rPr>
          <w:rFonts w:ascii="Liberation Serif" w:hAnsi="Liberation Serif"/>
          <w:sz w:val="28"/>
          <w:szCs w:val="28"/>
        </w:rPr>
        <w:t xml:space="preserve">МУП ПГО «Управляющая компания Служба заказчика» проведены работы по текущему ремонту общего имущества в многоквартирных домах, а именно: проведен ремонт фасадов в многоквартирных домах по ул. Строителей, д.15, д. 11, ул. Комсомольская, д. 27, ул. Заводская, д. 3б, пер. Больничный, д. 13, ул. Кирова, д. 15, ул. 1-й Микрорайон, д. 1 в </w:t>
      </w:r>
      <w:proofErr w:type="spellStart"/>
      <w:r w:rsidRPr="00A110C2">
        <w:rPr>
          <w:rFonts w:ascii="Liberation Serif" w:hAnsi="Liberation Serif"/>
          <w:sz w:val="28"/>
          <w:szCs w:val="28"/>
        </w:rPr>
        <w:t>пгт</w:t>
      </w:r>
      <w:proofErr w:type="spellEnd"/>
      <w:r w:rsidRPr="00A110C2">
        <w:rPr>
          <w:rFonts w:ascii="Liberation Serif" w:hAnsi="Liberation Serif"/>
          <w:sz w:val="28"/>
          <w:szCs w:val="28"/>
        </w:rPr>
        <w:t>.</w:t>
      </w:r>
      <w:proofErr w:type="gramEnd"/>
      <w:r w:rsidRPr="00A110C2">
        <w:rPr>
          <w:rFonts w:ascii="Liberation Serif" w:hAnsi="Liberation Serif"/>
          <w:sz w:val="28"/>
          <w:szCs w:val="28"/>
        </w:rPr>
        <w:t xml:space="preserve"> Пышма.</w:t>
      </w:r>
    </w:p>
    <w:p w:rsidR="00123671" w:rsidRPr="00A110C2" w:rsidRDefault="00123671" w:rsidP="00123671">
      <w:pPr>
        <w:ind w:firstLine="709"/>
        <w:jc w:val="both"/>
        <w:rPr>
          <w:rFonts w:ascii="Liberation Serif" w:hAnsi="Liberation Serif"/>
          <w:sz w:val="28"/>
          <w:szCs w:val="28"/>
        </w:rPr>
      </w:pPr>
      <w:proofErr w:type="gramStart"/>
      <w:r w:rsidRPr="00A110C2">
        <w:rPr>
          <w:rFonts w:ascii="Liberation Serif" w:hAnsi="Liberation Serif"/>
          <w:sz w:val="28"/>
          <w:szCs w:val="28"/>
        </w:rPr>
        <w:t>В домах по ул. Строителей, д. 2, ул. Заводская, д. 7, ул. Куйбышева, д. 86, ул. Ленина, д. 219а проведен ремонт подвальных помещений, относящихся к общему имуществу многоквартирного дома.</w:t>
      </w:r>
      <w:proofErr w:type="gramEnd"/>
    </w:p>
    <w:p w:rsidR="00123671" w:rsidRPr="00A110C2" w:rsidRDefault="00123671" w:rsidP="00123671">
      <w:pPr>
        <w:ind w:firstLine="709"/>
        <w:jc w:val="both"/>
        <w:rPr>
          <w:rFonts w:ascii="Liberation Serif" w:hAnsi="Liberation Serif"/>
          <w:sz w:val="28"/>
          <w:szCs w:val="28"/>
        </w:rPr>
      </w:pPr>
      <w:r w:rsidRPr="00A110C2">
        <w:rPr>
          <w:rFonts w:ascii="Liberation Serif" w:hAnsi="Liberation Serif"/>
          <w:sz w:val="28"/>
          <w:szCs w:val="28"/>
        </w:rPr>
        <w:t>В 6 многоквартирных домах проведен ремонт кровли.</w:t>
      </w:r>
    </w:p>
    <w:p w:rsidR="00123671" w:rsidRPr="00A110C2" w:rsidRDefault="00123671" w:rsidP="00123671">
      <w:pPr>
        <w:ind w:firstLine="709"/>
        <w:jc w:val="both"/>
        <w:rPr>
          <w:rFonts w:ascii="Liberation Serif" w:hAnsi="Liberation Serif"/>
          <w:sz w:val="28"/>
          <w:szCs w:val="28"/>
        </w:rPr>
      </w:pPr>
      <w:r w:rsidRPr="00A110C2">
        <w:rPr>
          <w:rFonts w:ascii="Liberation Serif" w:hAnsi="Liberation Serif"/>
          <w:sz w:val="28"/>
          <w:szCs w:val="28"/>
        </w:rPr>
        <w:t>Также проведена замена канализационных стояков и системы холодного водоснабжения в 13 домах, ремонт электрооборудования. Заменены входные двери подъездов, тамбуров в 7 многоквартирных домах.</w:t>
      </w:r>
    </w:p>
    <w:p w:rsidR="00123671" w:rsidRPr="00A807EE" w:rsidRDefault="00123671" w:rsidP="00123671">
      <w:pPr>
        <w:ind w:firstLine="709"/>
        <w:jc w:val="both"/>
        <w:rPr>
          <w:rFonts w:ascii="Liberation Serif" w:hAnsi="Liberation Serif"/>
          <w:sz w:val="28"/>
          <w:szCs w:val="28"/>
        </w:rPr>
      </w:pPr>
      <w:proofErr w:type="gramStart"/>
      <w:r w:rsidRPr="00A110C2">
        <w:rPr>
          <w:rFonts w:ascii="Liberation Serif" w:hAnsi="Liberation Serif"/>
          <w:sz w:val="28"/>
          <w:szCs w:val="28"/>
        </w:rPr>
        <w:t xml:space="preserve">Проведены работы по монтажу площадок ТКО в д. Родина, ул. Советская, д.37, д. 39, д. 41, ул. Ворошилова, д. 7, д. 7а, с. </w:t>
      </w:r>
      <w:proofErr w:type="spellStart"/>
      <w:r w:rsidRPr="00A110C2">
        <w:rPr>
          <w:rFonts w:ascii="Liberation Serif" w:hAnsi="Liberation Serif"/>
          <w:sz w:val="28"/>
          <w:szCs w:val="28"/>
        </w:rPr>
        <w:t>Четкарино</w:t>
      </w:r>
      <w:proofErr w:type="spellEnd"/>
      <w:r w:rsidRPr="00A110C2">
        <w:rPr>
          <w:rFonts w:ascii="Liberation Serif" w:hAnsi="Liberation Serif"/>
          <w:sz w:val="28"/>
          <w:szCs w:val="28"/>
        </w:rPr>
        <w:t>, ул. Береговая, д. 9, ул. Первомайская, д. 36.</w:t>
      </w:r>
      <w:proofErr w:type="gramEnd"/>
    </w:p>
    <w:p w:rsidR="00123671" w:rsidRPr="00A807EE" w:rsidRDefault="00123671" w:rsidP="00123671">
      <w:pPr>
        <w:ind w:firstLine="709"/>
        <w:jc w:val="both"/>
        <w:rPr>
          <w:rFonts w:ascii="Liberation Serif" w:hAnsi="Liberation Serif"/>
          <w:sz w:val="28"/>
          <w:szCs w:val="28"/>
        </w:rPr>
      </w:pPr>
      <w:proofErr w:type="gramStart"/>
      <w:r w:rsidRPr="00A807EE">
        <w:rPr>
          <w:rFonts w:ascii="Liberation Serif" w:hAnsi="Liberation Serif"/>
          <w:sz w:val="28"/>
          <w:szCs w:val="28"/>
        </w:rPr>
        <w:t>В 2023 году на проведение капитального ремонта муниципального жилищного фонда, в том числе общего имущества многоквартирных домов, в которых размещаются муниципальные жилые помещения, не вошедших в региональную программу капитального ремонта общего имущества в многоквартирных домах Свердловской области была предоставлена субсидия в размере 800,0</w:t>
      </w:r>
      <w:r>
        <w:rPr>
          <w:rFonts w:ascii="Liberation Serif" w:hAnsi="Liberation Serif"/>
          <w:sz w:val="28"/>
          <w:szCs w:val="28"/>
        </w:rPr>
        <w:t xml:space="preserve"> </w:t>
      </w:r>
      <w:r w:rsidRPr="00A807EE">
        <w:rPr>
          <w:rFonts w:ascii="Liberation Serif" w:hAnsi="Liberation Serif"/>
          <w:sz w:val="28"/>
          <w:szCs w:val="28"/>
        </w:rPr>
        <w:t>тыс. руб. МУП ПГО «Управляющая компания Служба заказчика».</w:t>
      </w:r>
      <w:proofErr w:type="gramEnd"/>
      <w:r w:rsidRPr="00A807EE">
        <w:rPr>
          <w:rFonts w:ascii="Liberation Serif" w:hAnsi="Liberation Serif"/>
          <w:sz w:val="28"/>
          <w:szCs w:val="28"/>
        </w:rPr>
        <w:t xml:space="preserve"> Ремонт проведен по адресу: Свердловская область</w:t>
      </w:r>
      <w:r>
        <w:rPr>
          <w:rFonts w:ascii="Liberation Serif" w:hAnsi="Liberation Serif"/>
          <w:sz w:val="28"/>
          <w:szCs w:val="28"/>
        </w:rPr>
        <w:t>,</w:t>
      </w:r>
      <w:r w:rsidRPr="00A807EE">
        <w:rPr>
          <w:rFonts w:ascii="Liberation Serif" w:hAnsi="Liberation Serif"/>
          <w:sz w:val="28"/>
          <w:szCs w:val="28"/>
        </w:rPr>
        <w:t xml:space="preserve"> </w:t>
      </w:r>
      <w:proofErr w:type="spellStart"/>
      <w:r>
        <w:rPr>
          <w:rFonts w:ascii="Liberation Serif" w:hAnsi="Liberation Serif"/>
          <w:sz w:val="28"/>
          <w:szCs w:val="28"/>
        </w:rPr>
        <w:t>п</w:t>
      </w:r>
      <w:r w:rsidRPr="00A807EE">
        <w:rPr>
          <w:rFonts w:ascii="Liberation Serif" w:hAnsi="Liberation Serif"/>
          <w:sz w:val="28"/>
          <w:szCs w:val="28"/>
        </w:rPr>
        <w:t>гт</w:t>
      </w:r>
      <w:proofErr w:type="spellEnd"/>
      <w:r w:rsidRPr="00A807EE">
        <w:rPr>
          <w:rFonts w:ascii="Liberation Serif" w:hAnsi="Liberation Serif"/>
          <w:sz w:val="28"/>
          <w:szCs w:val="28"/>
        </w:rPr>
        <w:t>. Пышма, ул. Комсомольская, д. 13.</w:t>
      </w:r>
    </w:p>
    <w:p w:rsidR="00123671" w:rsidRPr="00A807EE" w:rsidRDefault="00123671" w:rsidP="00123671">
      <w:pPr>
        <w:ind w:firstLine="709"/>
        <w:jc w:val="both"/>
        <w:rPr>
          <w:rFonts w:ascii="Liberation Serif" w:eastAsia="Calibri" w:hAnsi="Liberation Serif"/>
          <w:sz w:val="28"/>
          <w:szCs w:val="28"/>
        </w:rPr>
      </w:pPr>
      <w:r w:rsidRPr="00A807EE">
        <w:rPr>
          <w:rFonts w:ascii="Liberation Serif" w:hAnsi="Liberation Serif"/>
          <w:sz w:val="28"/>
          <w:szCs w:val="28"/>
        </w:rPr>
        <w:lastRenderedPageBreak/>
        <w:t xml:space="preserve">В </w:t>
      </w:r>
      <w:proofErr w:type="gramStart"/>
      <w:r w:rsidRPr="00A807EE">
        <w:rPr>
          <w:rFonts w:ascii="Liberation Serif" w:hAnsi="Liberation Serif"/>
          <w:sz w:val="28"/>
          <w:szCs w:val="28"/>
        </w:rPr>
        <w:t>рамках</w:t>
      </w:r>
      <w:proofErr w:type="gramEnd"/>
      <w:r w:rsidRPr="00A807EE">
        <w:rPr>
          <w:rFonts w:ascii="Liberation Serif" w:hAnsi="Liberation Serif"/>
          <w:sz w:val="28"/>
          <w:szCs w:val="28"/>
        </w:rPr>
        <w:t xml:space="preserve"> предоставленных из бюджета Пышминского городского округа субсидий на осуществление капитальных вложений в объекты капитального строительства муниципальной собственности Пышминского городского округа муниципальными унитарными предприятиями выполнены работы на общую сумму 16 984 978,84 руб., в том числе:</w:t>
      </w:r>
    </w:p>
    <w:p w:rsidR="00123671" w:rsidRPr="00A807EE" w:rsidRDefault="00123671" w:rsidP="00123671">
      <w:pPr>
        <w:rPr>
          <w:rFonts w:ascii="Liberation Serif" w:hAnsi="Liberation Serif"/>
          <w:sz w:val="28"/>
          <w:szCs w:val="28"/>
        </w:rPr>
      </w:pPr>
      <w:r w:rsidRPr="00A807EE">
        <w:rPr>
          <w:rFonts w:ascii="Liberation Serif" w:hAnsi="Liberation Serif"/>
          <w:sz w:val="28"/>
          <w:szCs w:val="28"/>
        </w:rPr>
        <w:t>МУП ПГО «Аварийно-восстановительная служба» (1 000 000, 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тепловой сети от котельной в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xml:space="preserve">. Пышма ул. Заводская д. 3а </w:t>
      </w:r>
    </w:p>
    <w:p w:rsidR="00123671" w:rsidRPr="00A807EE" w:rsidRDefault="00123671" w:rsidP="00123671">
      <w:pPr>
        <w:pStyle w:val="a3"/>
        <w:ind w:right="-2"/>
        <w:rPr>
          <w:rFonts w:ascii="Liberation Serif" w:hAnsi="Liberation Serif" w:cs="Liberation Serif"/>
          <w:sz w:val="28"/>
          <w:szCs w:val="28"/>
        </w:rPr>
      </w:pPr>
      <w:r w:rsidRPr="00A807EE">
        <w:rPr>
          <w:rFonts w:ascii="Liberation Serif" w:hAnsi="Liberation Serif" w:cs="Liberation Serif"/>
          <w:sz w:val="28"/>
          <w:szCs w:val="28"/>
        </w:rPr>
        <w:t>МУП ПГО «</w:t>
      </w:r>
      <w:proofErr w:type="spellStart"/>
      <w:r w:rsidRPr="00A807EE">
        <w:rPr>
          <w:rFonts w:ascii="Liberation Serif" w:hAnsi="Liberation Serif" w:cs="Liberation Serif"/>
          <w:sz w:val="28"/>
          <w:szCs w:val="28"/>
        </w:rPr>
        <w:t>Водоканалсервис</w:t>
      </w:r>
      <w:proofErr w:type="spellEnd"/>
      <w:r w:rsidRPr="00A807EE">
        <w:rPr>
          <w:rFonts w:ascii="Liberation Serif" w:hAnsi="Liberation Serif" w:cs="Liberation Serif"/>
          <w:sz w:val="28"/>
          <w:szCs w:val="28"/>
        </w:rPr>
        <w:t>» (12 840 982,00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водопроводной сети </w:t>
      </w:r>
      <w:r>
        <w:rPr>
          <w:rFonts w:ascii="Liberation Serif" w:hAnsi="Liberation Serif" w:cs="Liberation Serif"/>
          <w:sz w:val="28"/>
          <w:szCs w:val="28"/>
        </w:rPr>
        <w:t xml:space="preserve">в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Пышма ул. Сиреневая № 1 - № 7- ул. Ленина 219 (участок от д. № 1 до д. № 7 по ул. Сиреневая), 150 м.п.</w:t>
      </w:r>
      <w:bookmarkStart w:id="1" w:name="P136"/>
      <w:bookmarkEnd w:id="1"/>
      <w:r w:rsidRPr="00A807EE">
        <w:rPr>
          <w:rFonts w:ascii="Liberation Serif" w:hAnsi="Liberation Serif" w:cs="Liberation Serif"/>
          <w:sz w:val="28"/>
          <w:szCs w:val="28"/>
        </w:rPr>
        <w:t>- 1 159 269, 11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строительство водопроводной сети</w:t>
      </w:r>
      <w:r>
        <w:rPr>
          <w:rFonts w:ascii="Liberation Serif" w:hAnsi="Liberation Serif" w:cs="Liberation Serif"/>
          <w:sz w:val="28"/>
          <w:szCs w:val="28"/>
        </w:rPr>
        <w:t>:</w:t>
      </w:r>
      <w:r w:rsidRPr="00A807EE">
        <w:rPr>
          <w:rFonts w:ascii="Liberation Serif" w:hAnsi="Liberation Serif" w:cs="Liberation Serif"/>
          <w:sz w:val="28"/>
          <w:szCs w:val="28"/>
        </w:rPr>
        <w:t xml:space="preserve"> Свердловская область, Пышминский район, д. Пылаева, 1 671,66 м.п. - 4 761 342,00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реконструкция водопроводной сети</w:t>
      </w:r>
      <w:r>
        <w:rPr>
          <w:rFonts w:ascii="Liberation Serif" w:hAnsi="Liberation Serif" w:cs="Liberation Serif"/>
          <w:sz w:val="28"/>
          <w:szCs w:val="28"/>
        </w:rPr>
        <w:t>:</w:t>
      </w:r>
      <w:r w:rsidRPr="00A807EE">
        <w:rPr>
          <w:rFonts w:ascii="Liberation Serif" w:hAnsi="Liberation Serif" w:cs="Liberation Serif"/>
          <w:sz w:val="28"/>
          <w:szCs w:val="28"/>
        </w:rPr>
        <w:t xml:space="preserve"> Свердловская область, Пышминский район, с. Чупино, 1 728 </w:t>
      </w:r>
      <w:proofErr w:type="spellStart"/>
      <w:r w:rsidRPr="00A807EE">
        <w:rPr>
          <w:rFonts w:ascii="Liberation Serif" w:hAnsi="Liberation Serif" w:cs="Liberation Serif"/>
          <w:sz w:val="28"/>
          <w:szCs w:val="28"/>
        </w:rPr>
        <w:t>м.п</w:t>
      </w:r>
      <w:proofErr w:type="spellEnd"/>
      <w:r w:rsidRPr="00A807EE">
        <w:rPr>
          <w:rFonts w:ascii="Liberation Serif" w:hAnsi="Liberation Serif" w:cs="Liberation Serif"/>
          <w:sz w:val="28"/>
          <w:szCs w:val="28"/>
        </w:rPr>
        <w:t>. - 4 238 730,00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участка дворовой и внутриквартальной сети наружной канализации по адресу: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Пышма, ул. Комсомольская, д.23, 36 м.п.- 198 257,24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участка дворовой и внутриквартальной сети наружной канализации по адресу: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Пышма, ул. Заводская, д. 16,18м.п.- 117 368,61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участка дворовой и внутриквартальной сети наружной канализации по адресу: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xml:space="preserve">. Пышма, </w:t>
      </w:r>
      <w:proofErr w:type="spellStart"/>
      <w:r w:rsidRPr="00A807EE">
        <w:rPr>
          <w:rFonts w:ascii="Liberation Serif" w:hAnsi="Liberation Serif" w:cs="Liberation Serif"/>
          <w:sz w:val="28"/>
          <w:szCs w:val="28"/>
        </w:rPr>
        <w:t>ул</w:t>
      </w:r>
      <w:proofErr w:type="gramStart"/>
      <w:r w:rsidRPr="00A807EE">
        <w:rPr>
          <w:rFonts w:ascii="Liberation Serif" w:hAnsi="Liberation Serif" w:cs="Liberation Serif"/>
          <w:sz w:val="28"/>
          <w:szCs w:val="28"/>
        </w:rPr>
        <w:t>.С</w:t>
      </w:r>
      <w:proofErr w:type="gramEnd"/>
      <w:r w:rsidRPr="00A807EE">
        <w:rPr>
          <w:rFonts w:ascii="Liberation Serif" w:hAnsi="Liberation Serif" w:cs="Liberation Serif"/>
          <w:sz w:val="28"/>
          <w:szCs w:val="28"/>
        </w:rPr>
        <w:t>троителей</w:t>
      </w:r>
      <w:proofErr w:type="spellEnd"/>
      <w:r w:rsidRPr="00A807EE">
        <w:rPr>
          <w:rFonts w:ascii="Liberation Serif" w:hAnsi="Liberation Serif" w:cs="Liberation Serif"/>
          <w:sz w:val="28"/>
          <w:szCs w:val="28"/>
        </w:rPr>
        <w:t xml:space="preserve">, д.11, 24 </w:t>
      </w:r>
      <w:proofErr w:type="spellStart"/>
      <w:r w:rsidRPr="00A807EE">
        <w:rPr>
          <w:rFonts w:ascii="Liberation Serif" w:hAnsi="Liberation Serif" w:cs="Liberation Serif"/>
          <w:sz w:val="28"/>
          <w:szCs w:val="28"/>
        </w:rPr>
        <w:t>м.п</w:t>
      </w:r>
      <w:proofErr w:type="spellEnd"/>
      <w:r w:rsidRPr="00A807EE">
        <w:rPr>
          <w:rFonts w:ascii="Liberation Serif" w:hAnsi="Liberation Serif" w:cs="Liberation Serif"/>
          <w:sz w:val="28"/>
          <w:szCs w:val="28"/>
        </w:rPr>
        <w:t>- 110 231,91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участка водопроводной сети, расположенной на территории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Пышма, ул. Машиностроителей, № 1-№9 – ул. Разведчиков, 200 м.п. – 1 705 926,13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участка водопроводной сети, расположенной на территории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Пышма, ул. Красноармейская, № 1 - № 57а (участок от д. №30 до д. № 55) – 549 857,00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МУП ЖКХ «Трифоновское» (1 000 000,00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техническое перевооружение двух помещений № 4,5 (по плану здания) под котельную в хозяйственном здании, общей площадью 27,5 кв.м., Свердловская область, Пышминский район, с. Чупино, ул. Павлика Морозова д.4, 1 шт. – 200 000, 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техническое перевооружение газовой блочной котельной</w:t>
      </w:r>
      <w:r>
        <w:rPr>
          <w:rFonts w:ascii="Liberation Serif" w:hAnsi="Liberation Serif" w:cs="Liberation Serif"/>
          <w:sz w:val="28"/>
          <w:szCs w:val="28"/>
        </w:rPr>
        <w:t>:</w:t>
      </w:r>
      <w:r w:rsidRPr="00A807EE">
        <w:rPr>
          <w:rFonts w:ascii="Liberation Serif" w:hAnsi="Liberation Serif" w:cs="Liberation Serif"/>
          <w:sz w:val="28"/>
          <w:szCs w:val="28"/>
        </w:rPr>
        <w:t xml:space="preserve"> Свердловская область, </w:t>
      </w:r>
      <w:proofErr w:type="spellStart"/>
      <w:r w:rsidRPr="00A807EE">
        <w:rPr>
          <w:rFonts w:ascii="Liberation Serif" w:hAnsi="Liberation Serif" w:cs="Liberation Serif"/>
          <w:sz w:val="28"/>
          <w:szCs w:val="28"/>
        </w:rPr>
        <w:t>пгт</w:t>
      </w:r>
      <w:proofErr w:type="spellEnd"/>
      <w:r w:rsidRPr="00A807EE">
        <w:rPr>
          <w:rFonts w:ascii="Liberation Serif" w:hAnsi="Liberation Serif" w:cs="Liberation Serif"/>
          <w:sz w:val="28"/>
          <w:szCs w:val="28"/>
        </w:rPr>
        <w:t>. Пышма, пер. Комарова, д. 5,  1 шт. - 800 000,00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МУП ЖКХ «Черемышское» (2 143 996,84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xml:space="preserve">- реконструкция участка тепловой  сети в с. </w:t>
      </w:r>
      <w:proofErr w:type="spellStart"/>
      <w:r w:rsidRPr="00A807EE">
        <w:rPr>
          <w:rFonts w:ascii="Liberation Serif" w:hAnsi="Liberation Serif" w:cs="Liberation Serif"/>
          <w:sz w:val="28"/>
          <w:szCs w:val="28"/>
        </w:rPr>
        <w:t>Боровлянское</w:t>
      </w:r>
      <w:proofErr w:type="spellEnd"/>
      <w:r w:rsidRPr="00A807EE">
        <w:rPr>
          <w:rFonts w:ascii="Liberation Serif" w:hAnsi="Liberation Serif" w:cs="Liberation Serif"/>
          <w:sz w:val="28"/>
          <w:szCs w:val="28"/>
        </w:rPr>
        <w:t>, дом 26, ул. Ленина, колодец  № 2 до колодца № 3, 85 м.п. - 643 996,84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реконструкция участка водопровода</w:t>
      </w:r>
      <w:r>
        <w:rPr>
          <w:rFonts w:ascii="Liberation Serif" w:hAnsi="Liberation Serif" w:cs="Liberation Serif"/>
          <w:sz w:val="28"/>
          <w:szCs w:val="28"/>
        </w:rPr>
        <w:t xml:space="preserve"> в</w:t>
      </w:r>
      <w:r w:rsidRPr="00A807EE">
        <w:rPr>
          <w:rFonts w:ascii="Liberation Serif" w:hAnsi="Liberation Serif" w:cs="Liberation Serif"/>
          <w:sz w:val="28"/>
          <w:szCs w:val="28"/>
        </w:rPr>
        <w:t xml:space="preserve"> с. </w:t>
      </w:r>
      <w:proofErr w:type="spellStart"/>
      <w:r w:rsidRPr="00A807EE">
        <w:rPr>
          <w:rFonts w:ascii="Liberation Serif" w:hAnsi="Liberation Serif" w:cs="Liberation Serif"/>
          <w:sz w:val="28"/>
          <w:szCs w:val="28"/>
        </w:rPr>
        <w:t>Боровлянское</w:t>
      </w:r>
      <w:proofErr w:type="spellEnd"/>
      <w:r w:rsidRPr="00A807EE">
        <w:rPr>
          <w:rFonts w:ascii="Liberation Serif" w:hAnsi="Liberation Serif" w:cs="Liberation Serif"/>
          <w:sz w:val="28"/>
          <w:szCs w:val="28"/>
        </w:rPr>
        <w:t>, ул. Ленина, д.14-д.18, 201,00 м.п.- 1 150 662,00 руб.;</w:t>
      </w:r>
    </w:p>
    <w:p w:rsidR="00123671" w:rsidRPr="00A807EE" w:rsidRDefault="00123671" w:rsidP="00123671">
      <w:pPr>
        <w:pStyle w:val="a3"/>
        <w:ind w:right="-2" w:firstLine="567"/>
        <w:rPr>
          <w:rFonts w:ascii="Liberation Serif" w:hAnsi="Liberation Serif" w:cs="Liberation Serif"/>
          <w:sz w:val="28"/>
          <w:szCs w:val="28"/>
        </w:rPr>
      </w:pPr>
      <w:r w:rsidRPr="00A807EE">
        <w:rPr>
          <w:rFonts w:ascii="Liberation Serif" w:hAnsi="Liberation Serif" w:cs="Liberation Serif"/>
          <w:sz w:val="28"/>
          <w:szCs w:val="28"/>
        </w:rPr>
        <w:t>- реконструкция участка водопровода</w:t>
      </w:r>
      <w:r>
        <w:rPr>
          <w:rFonts w:ascii="Liberation Serif" w:hAnsi="Liberation Serif" w:cs="Liberation Serif"/>
          <w:sz w:val="28"/>
          <w:szCs w:val="28"/>
        </w:rPr>
        <w:t xml:space="preserve"> в </w:t>
      </w:r>
      <w:r w:rsidRPr="00A807EE">
        <w:rPr>
          <w:rFonts w:ascii="Liberation Serif" w:hAnsi="Liberation Serif" w:cs="Liberation Serif"/>
          <w:sz w:val="28"/>
          <w:szCs w:val="28"/>
        </w:rPr>
        <w:t xml:space="preserve">с. </w:t>
      </w:r>
      <w:proofErr w:type="spellStart"/>
      <w:r w:rsidRPr="00A807EE">
        <w:rPr>
          <w:rFonts w:ascii="Liberation Serif" w:hAnsi="Liberation Serif" w:cs="Liberation Serif"/>
          <w:sz w:val="28"/>
          <w:szCs w:val="28"/>
        </w:rPr>
        <w:t>Боровлянское</w:t>
      </w:r>
      <w:proofErr w:type="spellEnd"/>
      <w:r w:rsidRPr="00A807EE">
        <w:rPr>
          <w:rFonts w:ascii="Liberation Serif" w:hAnsi="Liberation Serif" w:cs="Liberation Serif"/>
          <w:sz w:val="28"/>
          <w:szCs w:val="28"/>
        </w:rPr>
        <w:t>, ул. Механизаторов д.22 до д.33, 91,00 м.п. -75 847,00 руб.;</w:t>
      </w:r>
    </w:p>
    <w:p w:rsidR="00123671" w:rsidRPr="00A807EE" w:rsidRDefault="00123671" w:rsidP="00123671">
      <w:pPr>
        <w:pStyle w:val="a3"/>
        <w:ind w:right="-2" w:firstLine="567"/>
        <w:rPr>
          <w:rFonts w:ascii="Liberation Serif" w:hAnsi="Liberation Serif"/>
          <w:sz w:val="28"/>
          <w:szCs w:val="28"/>
        </w:rPr>
      </w:pPr>
      <w:r w:rsidRPr="00A807EE">
        <w:rPr>
          <w:rFonts w:ascii="Liberation Serif" w:hAnsi="Liberation Serif" w:cs="Liberation Serif"/>
          <w:sz w:val="28"/>
          <w:szCs w:val="28"/>
        </w:rPr>
        <w:lastRenderedPageBreak/>
        <w:t xml:space="preserve">- реконструкция участка водопровода, переход под дорогой ул. Ленина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w:t>
      </w:r>
      <w:r w:rsidRPr="00A807EE">
        <w:rPr>
          <w:rFonts w:ascii="Liberation Serif" w:hAnsi="Liberation Serif" w:cs="Liberation Serif"/>
          <w:sz w:val="28"/>
          <w:szCs w:val="28"/>
        </w:rPr>
        <w:t xml:space="preserve">с. </w:t>
      </w:r>
      <w:proofErr w:type="spellStart"/>
      <w:r w:rsidRPr="00A807EE">
        <w:rPr>
          <w:rFonts w:ascii="Liberation Serif" w:hAnsi="Liberation Serif" w:cs="Liberation Serif"/>
          <w:sz w:val="28"/>
          <w:szCs w:val="28"/>
        </w:rPr>
        <w:t>Боровлянское</w:t>
      </w:r>
      <w:proofErr w:type="spellEnd"/>
      <w:r w:rsidRPr="00A807EE">
        <w:rPr>
          <w:rFonts w:ascii="Liberation Serif" w:hAnsi="Liberation Serif" w:cs="Liberation Serif"/>
          <w:sz w:val="28"/>
          <w:szCs w:val="28"/>
        </w:rPr>
        <w:t xml:space="preserve">, </w:t>
      </w:r>
      <w:proofErr w:type="gramStart"/>
      <w:r w:rsidRPr="00A807EE">
        <w:rPr>
          <w:rFonts w:ascii="Liberation Serif" w:hAnsi="Liberation Serif" w:cs="Liberation Serif"/>
          <w:sz w:val="28"/>
          <w:szCs w:val="28"/>
        </w:rPr>
        <w:t>у</w:t>
      </w:r>
      <w:proofErr w:type="gramEnd"/>
      <w:r w:rsidRPr="00A807EE">
        <w:rPr>
          <w:rFonts w:ascii="Liberation Serif" w:hAnsi="Liberation Serif" w:cs="Liberation Serif"/>
          <w:sz w:val="28"/>
          <w:szCs w:val="28"/>
        </w:rPr>
        <w:t xml:space="preserve"> дома 26 до колодца № 2 ул. Ленина у детского сада 36,00 м.п.- 273 491,00 руб.</w:t>
      </w:r>
    </w:p>
    <w:p w:rsidR="00123671" w:rsidRPr="00A807EE" w:rsidRDefault="00123671" w:rsidP="00123671">
      <w:pPr>
        <w:ind w:firstLine="709"/>
        <w:jc w:val="both"/>
        <w:rPr>
          <w:rFonts w:ascii="Liberation Serif" w:hAnsi="Liberation Serif"/>
          <w:sz w:val="28"/>
          <w:szCs w:val="28"/>
        </w:rPr>
      </w:pPr>
      <w:r w:rsidRPr="00A807EE">
        <w:rPr>
          <w:rFonts w:ascii="Liberation Serif" w:hAnsi="Liberation Serif"/>
          <w:sz w:val="28"/>
          <w:szCs w:val="28"/>
        </w:rPr>
        <w:t xml:space="preserve">В рамках подпрограммы «Развитие ЖКХ и повышение энергетической эффективности Пышминского городского округа» </w:t>
      </w:r>
      <w:r>
        <w:rPr>
          <w:rFonts w:ascii="Liberation Serif" w:hAnsi="Liberation Serif"/>
          <w:sz w:val="28"/>
          <w:szCs w:val="28"/>
        </w:rPr>
        <w:t>п</w:t>
      </w:r>
      <w:r w:rsidRPr="00A807EE">
        <w:rPr>
          <w:rFonts w:ascii="Liberation Serif" w:hAnsi="Liberation Serif"/>
          <w:sz w:val="28"/>
          <w:szCs w:val="28"/>
        </w:rPr>
        <w:t>родолжается строительство объекта «Строительство  очистных  сооружении  хозяйственно-бытовых сточных  вод, производительностью 2100м</w:t>
      </w:r>
      <w:proofErr w:type="gramStart"/>
      <w:r w:rsidRPr="00A807EE">
        <w:rPr>
          <w:rFonts w:ascii="Liberation Serif" w:hAnsi="Liberation Serif"/>
          <w:sz w:val="28"/>
          <w:szCs w:val="28"/>
        </w:rPr>
        <w:t>.к</w:t>
      </w:r>
      <w:proofErr w:type="gramEnd"/>
      <w:r w:rsidRPr="00A807EE">
        <w:rPr>
          <w:rFonts w:ascii="Liberation Serif" w:hAnsi="Liberation Serif"/>
          <w:sz w:val="28"/>
          <w:szCs w:val="28"/>
        </w:rPr>
        <w:t>уб./сутки  в р.п. Пышма  Свердловской области».</w:t>
      </w:r>
    </w:p>
    <w:p w:rsidR="00123671" w:rsidRPr="00A807EE" w:rsidRDefault="00123671" w:rsidP="00123671">
      <w:pPr>
        <w:ind w:firstLine="709"/>
        <w:jc w:val="both"/>
        <w:rPr>
          <w:rFonts w:ascii="Liberation Serif" w:hAnsi="Liberation Serif"/>
          <w:sz w:val="28"/>
          <w:szCs w:val="28"/>
        </w:rPr>
      </w:pPr>
      <w:r w:rsidRPr="00A807EE">
        <w:rPr>
          <w:rFonts w:ascii="Liberation Serif" w:hAnsi="Liberation Serif"/>
          <w:sz w:val="28"/>
          <w:szCs w:val="28"/>
        </w:rPr>
        <w:t xml:space="preserve">В настоящее время </w:t>
      </w:r>
      <w:r>
        <w:rPr>
          <w:rFonts w:ascii="Liberation Serif" w:hAnsi="Liberation Serif"/>
          <w:sz w:val="28"/>
          <w:szCs w:val="28"/>
        </w:rPr>
        <w:t>строительная готовность объекта составляет</w:t>
      </w:r>
      <w:r w:rsidRPr="00A807EE">
        <w:rPr>
          <w:rFonts w:ascii="Liberation Serif" w:hAnsi="Liberation Serif"/>
          <w:sz w:val="28"/>
          <w:szCs w:val="28"/>
        </w:rPr>
        <w:t xml:space="preserve"> 85%. </w:t>
      </w:r>
    </w:p>
    <w:p w:rsidR="00123671" w:rsidRDefault="00123671" w:rsidP="00123671">
      <w:pPr>
        <w:jc w:val="both"/>
        <w:rPr>
          <w:rFonts w:ascii="Liberation Serif" w:hAnsi="Liberation Serif"/>
          <w:b/>
          <w:sz w:val="28"/>
          <w:szCs w:val="28"/>
        </w:rPr>
      </w:pPr>
    </w:p>
    <w:p w:rsidR="007913C6" w:rsidRDefault="007913C6" w:rsidP="007913C6">
      <w:pPr>
        <w:jc w:val="both"/>
        <w:rPr>
          <w:rFonts w:ascii="Liberation Serif" w:hAnsi="Liberation Serif"/>
          <w:b/>
          <w:sz w:val="28"/>
          <w:szCs w:val="28"/>
        </w:rPr>
      </w:pPr>
    </w:p>
    <w:p w:rsidR="00BA785A" w:rsidRPr="007913C6" w:rsidRDefault="00BA785A" w:rsidP="007913C6">
      <w:pPr>
        <w:jc w:val="both"/>
        <w:rPr>
          <w:rFonts w:ascii="Liberation Serif" w:hAnsi="Liberation Serif"/>
          <w:b/>
          <w:sz w:val="28"/>
          <w:szCs w:val="28"/>
        </w:rPr>
      </w:pPr>
      <w:r w:rsidRPr="007913C6">
        <w:rPr>
          <w:rFonts w:ascii="Liberation Serif" w:hAnsi="Liberation Serif"/>
          <w:b/>
          <w:sz w:val="28"/>
          <w:szCs w:val="28"/>
        </w:rPr>
        <w:t>Газификация</w:t>
      </w:r>
    </w:p>
    <w:p w:rsidR="00BA785A" w:rsidRPr="00A807EE" w:rsidRDefault="00BA785A" w:rsidP="00BA785A">
      <w:pPr>
        <w:ind w:firstLine="709"/>
        <w:jc w:val="both"/>
        <w:rPr>
          <w:rFonts w:ascii="Liberation Serif" w:hAnsi="Liberation Serif"/>
          <w:sz w:val="28"/>
          <w:szCs w:val="28"/>
        </w:rPr>
      </w:pPr>
      <w:r w:rsidRPr="00A807EE">
        <w:rPr>
          <w:rFonts w:ascii="Liberation Serif" w:hAnsi="Liberation Serif"/>
          <w:sz w:val="28"/>
          <w:szCs w:val="28"/>
        </w:rPr>
        <w:t>В целях исполнения поручения Президента Российской Федерации В.В. Путина от 31.05.2020 № Пр-907п на территории Пышминского городского округа реализуется программа социальной газификации.</w:t>
      </w:r>
    </w:p>
    <w:p w:rsidR="00BA785A" w:rsidRPr="00A807EE" w:rsidRDefault="00BA785A" w:rsidP="00BA785A">
      <w:pPr>
        <w:ind w:firstLine="709"/>
        <w:jc w:val="both"/>
        <w:rPr>
          <w:rFonts w:ascii="Liberation Serif" w:hAnsi="Liberation Serif"/>
          <w:sz w:val="28"/>
          <w:szCs w:val="28"/>
        </w:rPr>
      </w:pPr>
      <w:r w:rsidRPr="00A807EE">
        <w:rPr>
          <w:rFonts w:ascii="Liberation Serif" w:hAnsi="Liberation Serif"/>
          <w:sz w:val="28"/>
          <w:szCs w:val="28"/>
        </w:rPr>
        <w:t xml:space="preserve">Общее количество заявок поданных на </w:t>
      </w:r>
      <w:proofErr w:type="spellStart"/>
      <w:r w:rsidRPr="00A807EE">
        <w:rPr>
          <w:rFonts w:ascii="Liberation Serif" w:hAnsi="Liberation Serif"/>
          <w:sz w:val="28"/>
          <w:szCs w:val="28"/>
        </w:rPr>
        <w:t>догазификацию</w:t>
      </w:r>
      <w:proofErr w:type="spellEnd"/>
      <w:r w:rsidRPr="00A807EE">
        <w:rPr>
          <w:rFonts w:ascii="Liberation Serif" w:hAnsi="Liberation Serif"/>
          <w:sz w:val="28"/>
          <w:szCs w:val="28"/>
        </w:rPr>
        <w:t xml:space="preserve"> в 2023 году составило 256, из них  выполнены мероприятия по </w:t>
      </w:r>
      <w:proofErr w:type="spellStart"/>
      <w:r w:rsidRPr="00A807EE">
        <w:rPr>
          <w:rFonts w:ascii="Liberation Serif" w:hAnsi="Liberation Serif"/>
          <w:sz w:val="28"/>
          <w:szCs w:val="28"/>
        </w:rPr>
        <w:t>догазификации</w:t>
      </w:r>
      <w:proofErr w:type="spellEnd"/>
      <w:r w:rsidRPr="00A807EE">
        <w:rPr>
          <w:rFonts w:ascii="Liberation Serif" w:hAnsi="Liberation Serif"/>
          <w:sz w:val="28"/>
          <w:szCs w:val="28"/>
        </w:rPr>
        <w:t xml:space="preserve"> (газ доведен до границы земельного участка) в количестве 167  заявок. Всего в рамках </w:t>
      </w:r>
      <w:proofErr w:type="spellStart"/>
      <w:r w:rsidRPr="00A807EE">
        <w:rPr>
          <w:rFonts w:ascii="Liberation Serif" w:hAnsi="Liberation Serif"/>
          <w:sz w:val="28"/>
          <w:szCs w:val="28"/>
        </w:rPr>
        <w:t>догазификации</w:t>
      </w:r>
      <w:proofErr w:type="spellEnd"/>
      <w:r w:rsidRPr="00A807EE">
        <w:rPr>
          <w:rFonts w:ascii="Liberation Serif" w:hAnsi="Liberation Serif"/>
          <w:sz w:val="28"/>
          <w:szCs w:val="28"/>
        </w:rPr>
        <w:t xml:space="preserve"> подано 1080  заявок, техническ</w:t>
      </w:r>
      <w:r w:rsidR="0057214D" w:rsidRPr="00A807EE">
        <w:rPr>
          <w:rFonts w:ascii="Liberation Serif" w:hAnsi="Liberation Serif"/>
          <w:sz w:val="28"/>
          <w:szCs w:val="28"/>
        </w:rPr>
        <w:t>ая</w:t>
      </w:r>
      <w:r w:rsidRPr="00A807EE">
        <w:rPr>
          <w:rFonts w:ascii="Liberation Serif" w:hAnsi="Liberation Serif"/>
          <w:sz w:val="28"/>
          <w:szCs w:val="28"/>
        </w:rPr>
        <w:t xml:space="preserve"> </w:t>
      </w:r>
      <w:proofErr w:type="gramStart"/>
      <w:r w:rsidRPr="00A807EE">
        <w:rPr>
          <w:rFonts w:ascii="Liberation Serif" w:hAnsi="Liberation Serif"/>
          <w:sz w:val="28"/>
          <w:szCs w:val="28"/>
        </w:rPr>
        <w:t>возможность к</w:t>
      </w:r>
      <w:proofErr w:type="gramEnd"/>
      <w:r w:rsidRPr="00A807EE">
        <w:rPr>
          <w:rFonts w:ascii="Liberation Serif" w:hAnsi="Liberation Serif"/>
          <w:sz w:val="28"/>
          <w:szCs w:val="28"/>
        </w:rPr>
        <w:t xml:space="preserve"> технологическому присоединению к сетям газораспределения имеется у 962 домовладений, из них 337 домовладений уже пользуются природным газом. В настоящее время ведется работа с жителями домовладений, для которых создана техническая возможность по подаче заявок к подключению.</w:t>
      </w:r>
    </w:p>
    <w:p w:rsidR="00BA785A" w:rsidRPr="00A807EE" w:rsidRDefault="00BA785A" w:rsidP="00BA785A">
      <w:pPr>
        <w:ind w:firstLine="709"/>
        <w:jc w:val="both"/>
        <w:rPr>
          <w:rFonts w:ascii="Liberation Serif" w:hAnsi="Liberation Serif"/>
          <w:sz w:val="28"/>
          <w:szCs w:val="28"/>
        </w:rPr>
      </w:pPr>
      <w:r w:rsidRPr="00A807EE">
        <w:rPr>
          <w:rFonts w:ascii="Liberation Serif" w:hAnsi="Liberation Serif"/>
          <w:sz w:val="28"/>
          <w:szCs w:val="28"/>
        </w:rPr>
        <w:t xml:space="preserve">В 2024 году в рамках реализации программы </w:t>
      </w:r>
      <w:proofErr w:type="spellStart"/>
      <w:r w:rsidRPr="00A807EE">
        <w:rPr>
          <w:rFonts w:ascii="Liberation Serif" w:hAnsi="Liberation Serif"/>
          <w:sz w:val="28"/>
          <w:szCs w:val="28"/>
        </w:rPr>
        <w:t>догазификации</w:t>
      </w:r>
      <w:proofErr w:type="spellEnd"/>
      <w:r w:rsidRPr="00A807EE">
        <w:rPr>
          <w:rFonts w:ascii="Liberation Serif" w:hAnsi="Liberation Serif"/>
          <w:sz w:val="28"/>
          <w:szCs w:val="28"/>
        </w:rPr>
        <w:t xml:space="preserve"> планируется строительство газораспределительных сетей для подключения жилых домов в п. </w:t>
      </w:r>
      <w:proofErr w:type="gramStart"/>
      <w:r w:rsidRPr="00A807EE">
        <w:rPr>
          <w:rFonts w:ascii="Liberation Serif" w:hAnsi="Liberation Serif"/>
          <w:sz w:val="28"/>
          <w:szCs w:val="28"/>
        </w:rPr>
        <w:t>Первомайский</w:t>
      </w:r>
      <w:proofErr w:type="gramEnd"/>
      <w:r w:rsidRPr="00A807EE">
        <w:rPr>
          <w:rFonts w:ascii="Liberation Serif" w:hAnsi="Liberation Serif"/>
          <w:sz w:val="28"/>
          <w:szCs w:val="28"/>
        </w:rPr>
        <w:t>.</w:t>
      </w:r>
    </w:p>
    <w:p w:rsidR="00BA785A" w:rsidRPr="00A807EE" w:rsidRDefault="00BA785A" w:rsidP="00BA785A">
      <w:pPr>
        <w:ind w:firstLine="709"/>
        <w:jc w:val="both"/>
        <w:rPr>
          <w:rFonts w:ascii="Liberation Serif" w:hAnsi="Liberation Serif"/>
          <w:sz w:val="28"/>
          <w:szCs w:val="28"/>
          <w:highlight w:val="yellow"/>
        </w:rPr>
      </w:pPr>
    </w:p>
    <w:p w:rsidR="00BA785A" w:rsidRPr="007913C6" w:rsidRDefault="00BA785A" w:rsidP="007913C6">
      <w:pPr>
        <w:jc w:val="both"/>
        <w:rPr>
          <w:rFonts w:ascii="Liberation Serif" w:hAnsi="Liberation Serif"/>
          <w:b/>
          <w:sz w:val="28"/>
          <w:szCs w:val="28"/>
        </w:rPr>
      </w:pPr>
      <w:r w:rsidRPr="007913C6">
        <w:rPr>
          <w:rFonts w:ascii="Liberation Serif" w:hAnsi="Liberation Serif"/>
          <w:b/>
          <w:sz w:val="28"/>
          <w:szCs w:val="28"/>
        </w:rPr>
        <w:t>Наведение санитарного порядка</w:t>
      </w:r>
    </w:p>
    <w:p w:rsidR="007913C6" w:rsidRDefault="00BA785A" w:rsidP="00BA785A">
      <w:pPr>
        <w:ind w:firstLine="709"/>
        <w:jc w:val="both"/>
        <w:rPr>
          <w:rFonts w:ascii="Liberation Serif" w:hAnsi="Liberation Serif"/>
          <w:sz w:val="28"/>
          <w:szCs w:val="28"/>
        </w:rPr>
      </w:pPr>
      <w:r w:rsidRPr="00A807EE">
        <w:rPr>
          <w:rFonts w:ascii="Liberation Serif" w:hAnsi="Liberation Serif" w:cs="Liberation Serif"/>
          <w:sz w:val="28"/>
          <w:szCs w:val="28"/>
        </w:rPr>
        <w:t>На сегодняшний день за счет средств бюджета Пышминского городского округа создано 218 площадок ТКО. На 2023 год финансирование мероприятий по созданию площадок не</w:t>
      </w:r>
      <w:r w:rsidR="0057214D" w:rsidRPr="00A807EE">
        <w:rPr>
          <w:rFonts w:ascii="Liberation Serif" w:hAnsi="Liberation Serif" w:cs="Liberation Serif"/>
          <w:sz w:val="28"/>
          <w:szCs w:val="28"/>
        </w:rPr>
        <w:t xml:space="preserve"> было </w:t>
      </w:r>
      <w:r w:rsidRPr="00A807EE">
        <w:rPr>
          <w:rFonts w:ascii="Liberation Serif" w:hAnsi="Liberation Serif" w:cs="Liberation Serif"/>
          <w:sz w:val="28"/>
          <w:szCs w:val="28"/>
        </w:rPr>
        <w:t xml:space="preserve"> предусмотрено. Работа по строительству площадок (32 ед.) будет продолжена в 2024-2025 годах.</w:t>
      </w:r>
      <w:r w:rsidRPr="00A807EE">
        <w:rPr>
          <w:rFonts w:ascii="Liberation Serif" w:hAnsi="Liberation Serif"/>
          <w:sz w:val="28"/>
          <w:szCs w:val="28"/>
        </w:rPr>
        <w:t xml:space="preserve"> </w:t>
      </w:r>
    </w:p>
    <w:p w:rsidR="007913C6" w:rsidRDefault="007913C6" w:rsidP="007913C6">
      <w:pPr>
        <w:jc w:val="both"/>
        <w:rPr>
          <w:rFonts w:ascii="Liberation Serif" w:hAnsi="Liberation Serif"/>
          <w:sz w:val="28"/>
          <w:szCs w:val="28"/>
        </w:rPr>
      </w:pPr>
    </w:p>
    <w:p w:rsidR="00BA785A" w:rsidRPr="007913C6" w:rsidRDefault="007913C6" w:rsidP="007913C6">
      <w:pPr>
        <w:jc w:val="both"/>
        <w:rPr>
          <w:rFonts w:ascii="Liberation Serif" w:hAnsi="Liberation Serif"/>
          <w:b/>
          <w:sz w:val="28"/>
          <w:szCs w:val="28"/>
        </w:rPr>
      </w:pPr>
      <w:r>
        <w:rPr>
          <w:rFonts w:ascii="Liberation Serif" w:hAnsi="Liberation Serif"/>
          <w:b/>
          <w:sz w:val="28"/>
          <w:szCs w:val="28"/>
        </w:rPr>
        <w:t>Ремонт дорог</w:t>
      </w:r>
    </w:p>
    <w:p w:rsidR="00BA785A" w:rsidRPr="00A807EE" w:rsidRDefault="00BA785A" w:rsidP="00BA785A">
      <w:pPr>
        <w:shd w:val="clear" w:color="auto" w:fill="FFFFFF"/>
        <w:ind w:firstLine="709"/>
        <w:jc w:val="both"/>
        <w:rPr>
          <w:rFonts w:ascii="Liberation Serif" w:hAnsi="Liberation Serif"/>
          <w:sz w:val="28"/>
          <w:szCs w:val="28"/>
        </w:rPr>
      </w:pPr>
      <w:r w:rsidRPr="00A807EE">
        <w:rPr>
          <w:rFonts w:ascii="Liberation Serif" w:hAnsi="Liberation Serif"/>
          <w:sz w:val="28"/>
          <w:szCs w:val="28"/>
        </w:rPr>
        <w:t>На содержание автомобильных дорог общего пользования местного значения  Пышминского городского округа выделено субсидии  из  средств местного бюджета в сумме 9 000 000,00  руб.</w:t>
      </w:r>
    </w:p>
    <w:p w:rsidR="00BA785A" w:rsidRPr="00A807EE" w:rsidRDefault="00BA785A" w:rsidP="00BA785A">
      <w:pPr>
        <w:shd w:val="clear" w:color="auto" w:fill="FFFFFF"/>
        <w:ind w:firstLine="709"/>
        <w:jc w:val="both"/>
        <w:rPr>
          <w:rFonts w:ascii="Liberation Serif" w:hAnsi="Liberation Serif"/>
          <w:sz w:val="28"/>
          <w:szCs w:val="28"/>
        </w:rPr>
      </w:pPr>
      <w:r w:rsidRPr="00A807EE">
        <w:rPr>
          <w:rFonts w:ascii="Liberation Serif" w:hAnsi="Liberation Serif"/>
          <w:sz w:val="28"/>
          <w:szCs w:val="28"/>
        </w:rPr>
        <w:t xml:space="preserve">Все средства освоены в полном объеме. </w:t>
      </w:r>
    </w:p>
    <w:p w:rsidR="00BA785A" w:rsidRPr="00A807EE" w:rsidRDefault="00BA785A" w:rsidP="00BA785A">
      <w:pPr>
        <w:ind w:firstLine="709"/>
        <w:jc w:val="both"/>
        <w:rPr>
          <w:rFonts w:ascii="Liberation Serif" w:hAnsi="Liberation Serif"/>
          <w:sz w:val="28"/>
          <w:szCs w:val="28"/>
        </w:rPr>
      </w:pPr>
      <w:r w:rsidRPr="00A807EE">
        <w:rPr>
          <w:rFonts w:ascii="Liberation Serif" w:hAnsi="Liberation Serif"/>
          <w:sz w:val="28"/>
          <w:szCs w:val="28"/>
        </w:rPr>
        <w:t>В 2023 году проведен капитальный ремонт частей улиц Куйбышева и Тельмана, объект принят.</w:t>
      </w:r>
    </w:p>
    <w:p w:rsidR="00BA785A" w:rsidRPr="00A807EE" w:rsidRDefault="00BA785A" w:rsidP="00BA785A">
      <w:pPr>
        <w:ind w:firstLine="709"/>
        <w:jc w:val="both"/>
        <w:rPr>
          <w:rFonts w:ascii="Liberation Serif" w:hAnsi="Liberation Serif"/>
          <w:sz w:val="28"/>
          <w:szCs w:val="28"/>
        </w:rPr>
      </w:pPr>
    </w:p>
    <w:p w:rsidR="00BA785A" w:rsidRPr="007913C6" w:rsidRDefault="00BA785A" w:rsidP="007913C6">
      <w:pPr>
        <w:jc w:val="both"/>
        <w:rPr>
          <w:rFonts w:ascii="Liberation Serif" w:hAnsi="Liberation Serif"/>
          <w:b/>
          <w:sz w:val="28"/>
          <w:szCs w:val="28"/>
        </w:rPr>
      </w:pPr>
      <w:r w:rsidRPr="007913C6">
        <w:rPr>
          <w:rFonts w:ascii="Liberation Serif" w:hAnsi="Liberation Serif"/>
          <w:b/>
          <w:sz w:val="28"/>
          <w:szCs w:val="28"/>
        </w:rPr>
        <w:t>Освещение улиц</w:t>
      </w:r>
    </w:p>
    <w:p w:rsidR="00BA785A" w:rsidRPr="00A807EE" w:rsidRDefault="00BA785A" w:rsidP="00BA785A">
      <w:pPr>
        <w:ind w:firstLine="709"/>
        <w:jc w:val="both"/>
        <w:rPr>
          <w:rFonts w:ascii="Liberation Serif" w:hAnsi="Liberation Serif"/>
          <w:bCs/>
          <w:sz w:val="28"/>
          <w:szCs w:val="28"/>
          <w:highlight w:val="yellow"/>
        </w:rPr>
      </w:pPr>
      <w:r w:rsidRPr="00A807EE">
        <w:rPr>
          <w:rFonts w:ascii="Liberation Serif" w:hAnsi="Liberation Serif"/>
          <w:bCs/>
          <w:sz w:val="28"/>
          <w:szCs w:val="28"/>
        </w:rPr>
        <w:t xml:space="preserve">На содержание уличного освещения территории Пышминского городского округа выделено  субсидии  из  средств местного бюджета в сумме  9 000 000 руб. </w:t>
      </w:r>
    </w:p>
    <w:p w:rsidR="00BA785A" w:rsidRPr="00A807EE" w:rsidRDefault="00BA785A" w:rsidP="00BA785A">
      <w:pPr>
        <w:pStyle w:val="3"/>
        <w:spacing w:after="0"/>
        <w:ind w:left="0" w:firstLine="709"/>
        <w:jc w:val="both"/>
        <w:rPr>
          <w:rFonts w:ascii="Liberation Serif" w:hAnsi="Liberation Serif"/>
          <w:sz w:val="28"/>
          <w:szCs w:val="28"/>
        </w:rPr>
      </w:pPr>
      <w:r w:rsidRPr="00A807EE">
        <w:rPr>
          <w:rFonts w:ascii="Liberation Serif" w:hAnsi="Liberation Serif"/>
          <w:sz w:val="28"/>
          <w:szCs w:val="28"/>
        </w:rPr>
        <w:t>Все средства освоены в полном объеме.</w:t>
      </w:r>
    </w:p>
    <w:p w:rsidR="007913C6" w:rsidRDefault="007913C6" w:rsidP="00FE6A6E">
      <w:pPr>
        <w:jc w:val="both"/>
        <w:rPr>
          <w:rFonts w:ascii="Liberation Serif" w:hAnsi="Liberation Serif"/>
          <w:sz w:val="28"/>
          <w:szCs w:val="28"/>
        </w:rPr>
      </w:pPr>
    </w:p>
    <w:p w:rsidR="00F96C2B" w:rsidRPr="007913C6" w:rsidRDefault="0057214D" w:rsidP="00FE6A6E">
      <w:pPr>
        <w:jc w:val="both"/>
        <w:rPr>
          <w:rFonts w:ascii="Liberation Serif" w:hAnsi="Liberation Serif"/>
          <w:b/>
          <w:sz w:val="28"/>
          <w:szCs w:val="28"/>
        </w:rPr>
      </w:pPr>
      <w:r w:rsidRPr="007913C6">
        <w:rPr>
          <w:rFonts w:ascii="Liberation Serif" w:hAnsi="Liberation Serif"/>
          <w:b/>
          <w:sz w:val="28"/>
          <w:szCs w:val="28"/>
        </w:rPr>
        <w:t>Архитектура</w:t>
      </w:r>
    </w:p>
    <w:p w:rsidR="00F96C2B" w:rsidRPr="00A807EE" w:rsidRDefault="00F96C2B" w:rsidP="00F96C2B">
      <w:pPr>
        <w:jc w:val="both"/>
        <w:rPr>
          <w:rFonts w:ascii="Liberation Serif" w:hAnsi="Liberation Serif"/>
          <w:sz w:val="28"/>
          <w:szCs w:val="28"/>
        </w:rPr>
      </w:pPr>
      <w:r w:rsidRPr="00A807EE">
        <w:rPr>
          <w:rFonts w:ascii="Liberation Serif" w:hAnsi="Liberation Serif"/>
          <w:sz w:val="28"/>
          <w:szCs w:val="28"/>
        </w:rPr>
        <w:tab/>
      </w:r>
      <w:r w:rsidR="007913C6">
        <w:rPr>
          <w:rFonts w:ascii="Liberation Serif" w:hAnsi="Liberation Serif"/>
          <w:sz w:val="28"/>
          <w:szCs w:val="28"/>
        </w:rPr>
        <w:t>П</w:t>
      </w:r>
      <w:r w:rsidRPr="00A807EE">
        <w:rPr>
          <w:rFonts w:ascii="Liberation Serif" w:hAnsi="Liberation Serif"/>
          <w:sz w:val="28"/>
          <w:szCs w:val="28"/>
        </w:rPr>
        <w:t xml:space="preserve">роведена работа по внесению изменений в документы территориального планирования и градостроительного зонирования Пышминского городского округа в соответствии с предложениями заинтересованных лиц. По данному направлению внесены изменения в Правила землепользования и застройки Пышминского городского округа применительно к д. Савина, д. Юдина, с. </w:t>
      </w:r>
      <w:proofErr w:type="spellStart"/>
      <w:r w:rsidRPr="00A807EE">
        <w:rPr>
          <w:rFonts w:ascii="Liberation Serif" w:hAnsi="Liberation Serif"/>
          <w:sz w:val="28"/>
          <w:szCs w:val="28"/>
        </w:rPr>
        <w:t>Печеркино</w:t>
      </w:r>
      <w:proofErr w:type="spellEnd"/>
      <w:r w:rsidRPr="00A807EE">
        <w:rPr>
          <w:rFonts w:ascii="Liberation Serif" w:hAnsi="Liberation Serif"/>
          <w:sz w:val="28"/>
          <w:szCs w:val="28"/>
        </w:rPr>
        <w:t xml:space="preserve">, с. </w:t>
      </w:r>
      <w:proofErr w:type="spellStart"/>
      <w:r w:rsidRPr="00A807EE">
        <w:rPr>
          <w:rFonts w:ascii="Liberation Serif" w:hAnsi="Liberation Serif"/>
          <w:sz w:val="28"/>
          <w:szCs w:val="28"/>
        </w:rPr>
        <w:t>Боровлянское</w:t>
      </w:r>
      <w:proofErr w:type="spellEnd"/>
      <w:r w:rsidRPr="00A807EE">
        <w:rPr>
          <w:rFonts w:ascii="Liberation Serif" w:hAnsi="Liberation Serif"/>
          <w:sz w:val="28"/>
          <w:szCs w:val="28"/>
        </w:rPr>
        <w:t xml:space="preserve">, с. </w:t>
      </w:r>
      <w:proofErr w:type="gramStart"/>
      <w:r w:rsidRPr="00A807EE">
        <w:rPr>
          <w:rFonts w:ascii="Liberation Serif" w:hAnsi="Liberation Serif"/>
          <w:sz w:val="28"/>
          <w:szCs w:val="28"/>
        </w:rPr>
        <w:t>Красноярское</w:t>
      </w:r>
      <w:proofErr w:type="gramEnd"/>
      <w:r w:rsidRPr="00A807EE">
        <w:rPr>
          <w:rFonts w:ascii="Liberation Serif" w:hAnsi="Liberation Serif"/>
          <w:sz w:val="28"/>
          <w:szCs w:val="28"/>
        </w:rPr>
        <w:t xml:space="preserve">. </w:t>
      </w:r>
    </w:p>
    <w:p w:rsidR="00F96C2B" w:rsidRPr="00A807EE" w:rsidRDefault="00F96C2B" w:rsidP="00F96C2B">
      <w:pPr>
        <w:jc w:val="both"/>
        <w:rPr>
          <w:rFonts w:ascii="Liberation Serif" w:hAnsi="Liberation Serif"/>
          <w:sz w:val="28"/>
          <w:szCs w:val="28"/>
        </w:rPr>
      </w:pPr>
      <w:r w:rsidRPr="00A807EE">
        <w:rPr>
          <w:rFonts w:ascii="Liberation Serif" w:hAnsi="Liberation Serif"/>
          <w:sz w:val="28"/>
          <w:szCs w:val="28"/>
        </w:rPr>
        <w:tab/>
      </w:r>
      <w:r w:rsidR="0057214D" w:rsidRPr="00A807EE">
        <w:rPr>
          <w:rFonts w:ascii="Liberation Serif" w:hAnsi="Liberation Serif"/>
          <w:sz w:val="28"/>
          <w:szCs w:val="28"/>
        </w:rPr>
        <w:t>В</w:t>
      </w:r>
      <w:r w:rsidRPr="00A807EE">
        <w:rPr>
          <w:rFonts w:ascii="Liberation Serif" w:hAnsi="Liberation Serif"/>
          <w:sz w:val="28"/>
          <w:szCs w:val="28"/>
        </w:rPr>
        <w:t xml:space="preserve"> целях </w:t>
      </w:r>
      <w:r w:rsidR="0057214D" w:rsidRPr="00A807EE">
        <w:rPr>
          <w:rFonts w:ascii="Liberation Serif" w:hAnsi="Liberation Serif"/>
          <w:sz w:val="28"/>
          <w:szCs w:val="28"/>
        </w:rPr>
        <w:t xml:space="preserve">исполнения </w:t>
      </w:r>
      <w:r w:rsidRPr="00A807EE">
        <w:rPr>
          <w:rFonts w:ascii="Liberation Serif" w:hAnsi="Liberation Serif"/>
          <w:sz w:val="28"/>
          <w:szCs w:val="28"/>
        </w:rPr>
        <w:t xml:space="preserve">решения Камышловского районного суда Свердловской области по приведению в соответствии с требованиями ГОСТ </w:t>
      </w:r>
      <w:proofErr w:type="gramStart"/>
      <w:r w:rsidRPr="00A807EE">
        <w:rPr>
          <w:rFonts w:ascii="Liberation Serif" w:hAnsi="Liberation Serif"/>
          <w:sz w:val="28"/>
          <w:szCs w:val="28"/>
        </w:rPr>
        <w:t>Р</w:t>
      </w:r>
      <w:proofErr w:type="gramEnd"/>
      <w:r w:rsidRPr="00A807EE">
        <w:rPr>
          <w:rFonts w:ascii="Liberation Serif" w:hAnsi="Liberation Serif"/>
          <w:sz w:val="28"/>
          <w:szCs w:val="28"/>
        </w:rPr>
        <w:t xml:space="preserve"> 52766-2007 «Национальный стандарт Российской Федерации. Дороги автомобильные общего пользования. Элементы обустройства. Общие требования» осуществлялась сопровождение работ по муниципальному контракту на выполнение работ по разработке проектно-сметной документации на строительство остановочных пунктов (комплексов), расположенных на территории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xml:space="preserve">. Пышма. На сегодняшний день муниципальный контракт находится на исполнении. По завершению контракта, будут организованы мероприятия по внесению изменений в схему транспортной инфраструктуры Генерального плана Пышминского городского округа применительно к </w:t>
      </w:r>
      <w:proofErr w:type="spellStart"/>
      <w:r w:rsidRPr="00A807EE">
        <w:rPr>
          <w:rFonts w:ascii="Liberation Serif" w:hAnsi="Liberation Serif"/>
          <w:sz w:val="28"/>
          <w:szCs w:val="28"/>
        </w:rPr>
        <w:t>пгт</w:t>
      </w:r>
      <w:proofErr w:type="spellEnd"/>
      <w:r w:rsidRPr="00A807EE">
        <w:rPr>
          <w:rFonts w:ascii="Liberation Serif" w:hAnsi="Liberation Serif"/>
          <w:sz w:val="28"/>
          <w:szCs w:val="28"/>
        </w:rPr>
        <w:t>. Пышма, в части отображения остановочных пунктов. Данная работа запланирована на 2025 год.</w:t>
      </w:r>
    </w:p>
    <w:p w:rsidR="00F96C2B" w:rsidRPr="00A807EE" w:rsidRDefault="00F96C2B" w:rsidP="00F96C2B">
      <w:pPr>
        <w:tabs>
          <w:tab w:val="right" w:pos="9923"/>
        </w:tabs>
        <w:ind w:firstLine="709"/>
        <w:jc w:val="both"/>
        <w:rPr>
          <w:rFonts w:ascii="Liberation Serif" w:hAnsi="Liberation Serif"/>
          <w:sz w:val="28"/>
          <w:szCs w:val="28"/>
        </w:rPr>
      </w:pPr>
      <w:r w:rsidRPr="00A807EE">
        <w:rPr>
          <w:rFonts w:ascii="Liberation Serif" w:hAnsi="Liberation Serif"/>
          <w:sz w:val="28"/>
          <w:szCs w:val="28"/>
        </w:rPr>
        <w:t xml:space="preserve">Также, проведена работа по подготовке и направлению в Министерство экономики и территориального развития Свердловской области инвестиционного проекта «Строительство распределительных газовых сетей </w:t>
      </w:r>
      <w:proofErr w:type="gramStart"/>
      <w:r w:rsidRPr="00A807EE">
        <w:rPr>
          <w:rFonts w:ascii="Liberation Serif" w:hAnsi="Liberation Serif"/>
          <w:sz w:val="28"/>
          <w:szCs w:val="28"/>
        </w:rPr>
        <w:t>в</w:t>
      </w:r>
      <w:proofErr w:type="gramEnd"/>
      <w:r w:rsidRPr="00A807EE">
        <w:rPr>
          <w:rFonts w:ascii="Liberation Serif" w:hAnsi="Liberation Serif"/>
          <w:sz w:val="28"/>
          <w:szCs w:val="28"/>
        </w:rPr>
        <w:t xml:space="preserve"> с. </w:t>
      </w:r>
      <w:proofErr w:type="spellStart"/>
      <w:r w:rsidRPr="00A807EE">
        <w:rPr>
          <w:rFonts w:ascii="Liberation Serif" w:hAnsi="Liberation Serif"/>
          <w:sz w:val="28"/>
          <w:szCs w:val="28"/>
        </w:rPr>
        <w:t>Печеркино</w:t>
      </w:r>
      <w:proofErr w:type="spellEnd"/>
      <w:r w:rsidRPr="00A807EE">
        <w:rPr>
          <w:rFonts w:ascii="Liberation Serif" w:hAnsi="Liberation Serif"/>
          <w:sz w:val="28"/>
          <w:szCs w:val="28"/>
        </w:rPr>
        <w:t xml:space="preserve"> Пышминского </w:t>
      </w:r>
      <w:proofErr w:type="gramStart"/>
      <w:r w:rsidRPr="00A807EE">
        <w:rPr>
          <w:rFonts w:ascii="Liberation Serif" w:hAnsi="Liberation Serif"/>
          <w:sz w:val="28"/>
          <w:szCs w:val="28"/>
        </w:rPr>
        <w:t>района</w:t>
      </w:r>
      <w:proofErr w:type="gramEnd"/>
      <w:r w:rsidRPr="00A807EE">
        <w:rPr>
          <w:rFonts w:ascii="Liberation Serif" w:hAnsi="Liberation Serif"/>
          <w:sz w:val="28"/>
          <w:szCs w:val="28"/>
        </w:rPr>
        <w:t xml:space="preserve"> Свердловской области» для получения положительного заключения об эффективности использования средств областного бюджета, направляемых на капитальные вложения. При получении положительного заключения, заявочный пакет документов будет направлен  в профильные министерства Свердловской области для выделения субсидии на строительство распределительных газовых сетей </w:t>
      </w:r>
      <w:proofErr w:type="gramStart"/>
      <w:r w:rsidRPr="00A807EE">
        <w:rPr>
          <w:rFonts w:ascii="Liberation Serif" w:hAnsi="Liberation Serif"/>
          <w:sz w:val="28"/>
          <w:szCs w:val="28"/>
        </w:rPr>
        <w:t>в</w:t>
      </w:r>
      <w:proofErr w:type="gramEnd"/>
      <w:r w:rsidRPr="00A807EE">
        <w:rPr>
          <w:rFonts w:ascii="Liberation Serif" w:hAnsi="Liberation Serif"/>
          <w:sz w:val="28"/>
          <w:szCs w:val="28"/>
        </w:rPr>
        <w:t xml:space="preserve"> с. </w:t>
      </w:r>
      <w:proofErr w:type="spellStart"/>
      <w:r w:rsidRPr="00A807EE">
        <w:rPr>
          <w:rFonts w:ascii="Liberation Serif" w:hAnsi="Liberation Serif"/>
          <w:sz w:val="28"/>
          <w:szCs w:val="28"/>
        </w:rPr>
        <w:t>Печеркино</w:t>
      </w:r>
      <w:proofErr w:type="spellEnd"/>
      <w:r w:rsidRPr="00A807EE">
        <w:rPr>
          <w:rFonts w:ascii="Liberation Serif" w:hAnsi="Liberation Serif"/>
          <w:sz w:val="28"/>
          <w:szCs w:val="28"/>
        </w:rPr>
        <w:t>.</w:t>
      </w:r>
    </w:p>
    <w:p w:rsidR="00F96C2B" w:rsidRPr="00A807EE" w:rsidRDefault="00F96C2B" w:rsidP="00F96C2B">
      <w:pPr>
        <w:jc w:val="both"/>
        <w:rPr>
          <w:rFonts w:ascii="Liberation Serif" w:hAnsi="Liberation Serif"/>
          <w:sz w:val="28"/>
          <w:szCs w:val="28"/>
        </w:rPr>
      </w:pPr>
      <w:r w:rsidRPr="00A807EE">
        <w:rPr>
          <w:rFonts w:ascii="Liberation Serif" w:hAnsi="Liberation Serif"/>
          <w:sz w:val="28"/>
          <w:szCs w:val="28"/>
        </w:rPr>
        <w:tab/>
      </w:r>
      <w:r w:rsidR="0057214D" w:rsidRPr="00A807EE">
        <w:rPr>
          <w:rFonts w:ascii="Liberation Serif" w:hAnsi="Liberation Serif"/>
          <w:sz w:val="28"/>
          <w:szCs w:val="28"/>
        </w:rPr>
        <w:t>В</w:t>
      </w:r>
      <w:r w:rsidRPr="00A807EE">
        <w:rPr>
          <w:rFonts w:ascii="Liberation Serif" w:hAnsi="Liberation Serif"/>
          <w:sz w:val="28"/>
          <w:szCs w:val="28"/>
        </w:rPr>
        <w:t xml:space="preserve"> течение 2023 года, проводились мероприятия, связанные с  </w:t>
      </w:r>
      <w:proofErr w:type="gramStart"/>
      <w:r w:rsidRPr="00A807EE">
        <w:rPr>
          <w:rFonts w:ascii="Liberation Serif" w:hAnsi="Liberation Serif"/>
          <w:sz w:val="28"/>
          <w:szCs w:val="28"/>
        </w:rPr>
        <w:t>контролем за</w:t>
      </w:r>
      <w:proofErr w:type="gramEnd"/>
      <w:r w:rsidRPr="00A807EE">
        <w:rPr>
          <w:rFonts w:ascii="Liberation Serif" w:hAnsi="Liberation Serif"/>
          <w:sz w:val="28"/>
          <w:szCs w:val="28"/>
        </w:rPr>
        <w:t xml:space="preserve"> строительством объектов капитального строительства -   мониторинг строительства объектов в части ведения реестра объектов капитального строительства, соблюдение сроков строительства, получения разрешений на строительство, ввод объектов в эксплуатацию в соответствии с утвержденными регламентами предоставления муниципальных услуг, разъяснительная работа с застройщиками,  отчетность. </w:t>
      </w:r>
    </w:p>
    <w:p w:rsidR="00F96C2B" w:rsidRPr="00A807EE" w:rsidRDefault="0057214D" w:rsidP="00F96C2B">
      <w:pPr>
        <w:ind w:firstLine="708"/>
        <w:jc w:val="both"/>
        <w:rPr>
          <w:rFonts w:ascii="Liberation Serif" w:hAnsi="Liberation Serif"/>
          <w:sz w:val="28"/>
          <w:szCs w:val="28"/>
        </w:rPr>
      </w:pPr>
      <w:r w:rsidRPr="00A807EE">
        <w:rPr>
          <w:rFonts w:ascii="Liberation Serif" w:hAnsi="Liberation Serif"/>
          <w:sz w:val="28"/>
          <w:szCs w:val="28"/>
        </w:rPr>
        <w:t xml:space="preserve">В рамках предоставления муниципальных услуг в сфере архитектуры и градостроительства получено </w:t>
      </w:r>
      <w:r w:rsidR="00F96C2B" w:rsidRPr="00A807EE">
        <w:rPr>
          <w:rFonts w:ascii="Liberation Serif" w:hAnsi="Liberation Serif"/>
          <w:sz w:val="28"/>
          <w:szCs w:val="28"/>
        </w:rPr>
        <w:t xml:space="preserve"> 183 обращени</w:t>
      </w:r>
      <w:r w:rsidRPr="00A807EE">
        <w:rPr>
          <w:rFonts w:ascii="Liberation Serif" w:hAnsi="Liberation Serif"/>
          <w:sz w:val="28"/>
          <w:szCs w:val="28"/>
        </w:rPr>
        <w:t>я</w:t>
      </w:r>
      <w:r w:rsidR="00F96C2B" w:rsidRPr="00A807EE">
        <w:rPr>
          <w:rFonts w:ascii="Liberation Serif" w:hAnsi="Liberation Serif"/>
          <w:sz w:val="28"/>
          <w:szCs w:val="28"/>
        </w:rPr>
        <w:t>, из них предоставлено – 176 муниципальных услуг, отказано – 7.</w:t>
      </w:r>
    </w:p>
    <w:p w:rsidR="00F96C2B" w:rsidRPr="00A807EE" w:rsidRDefault="00F96C2B" w:rsidP="00F96C2B">
      <w:pPr>
        <w:tabs>
          <w:tab w:val="right" w:pos="10205"/>
        </w:tabs>
        <w:jc w:val="both"/>
        <w:rPr>
          <w:rFonts w:ascii="Liberation Serif" w:hAnsi="Liberation Serif"/>
          <w:sz w:val="28"/>
          <w:szCs w:val="28"/>
        </w:rPr>
      </w:pPr>
      <w:r w:rsidRPr="00A807EE">
        <w:rPr>
          <w:rFonts w:ascii="Liberation Serif" w:hAnsi="Liberation Serif"/>
          <w:sz w:val="28"/>
          <w:szCs w:val="28"/>
        </w:rPr>
        <w:t xml:space="preserve">       По всем муниципальным услугам</w:t>
      </w:r>
      <w:r w:rsidR="0057214D" w:rsidRPr="00A807EE">
        <w:rPr>
          <w:rFonts w:ascii="Liberation Serif" w:hAnsi="Liberation Serif"/>
          <w:sz w:val="28"/>
          <w:szCs w:val="28"/>
        </w:rPr>
        <w:t xml:space="preserve"> </w:t>
      </w:r>
      <w:r w:rsidRPr="00A807EE">
        <w:rPr>
          <w:rFonts w:ascii="Liberation Serif" w:hAnsi="Liberation Serif"/>
          <w:sz w:val="28"/>
          <w:szCs w:val="28"/>
        </w:rPr>
        <w:t xml:space="preserve"> реализована возможность подачи заявления в электронном виде.</w:t>
      </w:r>
    </w:p>
    <w:p w:rsidR="00F96C2B" w:rsidRPr="00A807EE" w:rsidRDefault="0057214D" w:rsidP="00F96C2B">
      <w:pPr>
        <w:ind w:firstLine="709"/>
        <w:jc w:val="both"/>
        <w:rPr>
          <w:rFonts w:ascii="Liberation Serif" w:hAnsi="Liberation Serif" w:cs="Liberation Serif"/>
          <w:sz w:val="28"/>
          <w:szCs w:val="28"/>
        </w:rPr>
      </w:pPr>
      <w:proofErr w:type="gramStart"/>
      <w:r w:rsidRPr="00A807EE">
        <w:rPr>
          <w:rFonts w:ascii="Liberation Serif" w:hAnsi="Liberation Serif"/>
          <w:sz w:val="28"/>
          <w:szCs w:val="28"/>
        </w:rPr>
        <w:t>Проведено</w:t>
      </w:r>
      <w:r w:rsidR="00F96C2B" w:rsidRPr="00A807EE">
        <w:rPr>
          <w:rFonts w:ascii="Liberation Serif" w:hAnsi="Liberation Serif" w:cs="Liberation Serif"/>
          <w:sz w:val="28"/>
          <w:szCs w:val="28"/>
        </w:rPr>
        <w:t xml:space="preserve"> 8 </w:t>
      </w:r>
      <w:r w:rsidRPr="00A807EE">
        <w:rPr>
          <w:rFonts w:ascii="Liberation Serif" w:hAnsi="Liberation Serif" w:cs="Liberation Serif"/>
          <w:sz w:val="28"/>
          <w:szCs w:val="28"/>
        </w:rPr>
        <w:t xml:space="preserve">заседаний </w:t>
      </w:r>
      <w:r w:rsidR="00F96C2B" w:rsidRPr="00A807EE">
        <w:rPr>
          <w:rFonts w:ascii="Liberation Serif" w:hAnsi="Liberation Serif" w:cs="Liberation Serif"/>
          <w:sz w:val="28"/>
          <w:szCs w:val="28"/>
        </w:rPr>
        <w:t>комисси</w:t>
      </w:r>
      <w:r w:rsidRPr="00A807EE">
        <w:rPr>
          <w:rFonts w:ascii="Liberation Serif" w:hAnsi="Liberation Serif" w:cs="Liberation Serif"/>
          <w:sz w:val="28"/>
          <w:szCs w:val="28"/>
        </w:rPr>
        <w:t>и</w:t>
      </w:r>
      <w:r w:rsidR="00F96C2B" w:rsidRPr="00A807EE">
        <w:rPr>
          <w:rFonts w:ascii="Liberation Serif" w:hAnsi="Liberation Serif" w:cs="Liberation Serif"/>
          <w:sz w:val="28"/>
          <w:szCs w:val="28"/>
        </w:rPr>
        <w:t xml:space="preserve"> по рассмотрению документов и подготовке рекомендаций главе Пышминского городского округа по переводу жилых помещений в нежилые помещения и нежилых помещений в жилые помещения, а также по переустройству и (или) перепланировке помещений и приемке их после </w:t>
      </w:r>
      <w:r w:rsidR="00F96C2B" w:rsidRPr="00A807EE">
        <w:rPr>
          <w:rFonts w:ascii="Liberation Serif" w:hAnsi="Liberation Serif" w:cs="Liberation Serif"/>
          <w:sz w:val="28"/>
          <w:szCs w:val="28"/>
        </w:rPr>
        <w:lastRenderedPageBreak/>
        <w:t>завершения работ по переустройству и (или) перепланировке на территории Пышминского городского округа.</w:t>
      </w:r>
      <w:proofErr w:type="gramEnd"/>
      <w:r w:rsidR="00F96C2B" w:rsidRPr="00A807EE">
        <w:rPr>
          <w:rFonts w:ascii="Liberation Serif" w:hAnsi="Liberation Serif" w:cs="Liberation Serif"/>
          <w:sz w:val="28"/>
          <w:szCs w:val="28"/>
        </w:rPr>
        <w:t xml:space="preserve"> </w:t>
      </w:r>
      <w:r w:rsidR="00F96C2B" w:rsidRPr="00A807EE">
        <w:rPr>
          <w:rFonts w:ascii="Liberation Serif" w:hAnsi="Liberation Serif"/>
          <w:sz w:val="28"/>
          <w:szCs w:val="28"/>
        </w:rPr>
        <w:t>Результатом рассмотренных на заседаниях заявлений были положительные решения о выдаче разрешительных документов 8 (восьми) заявителям, отказов не было.</w:t>
      </w:r>
    </w:p>
    <w:p w:rsidR="00F96C2B" w:rsidRPr="00A807EE" w:rsidRDefault="00F96C2B" w:rsidP="00F96C2B">
      <w:pPr>
        <w:jc w:val="both"/>
        <w:rPr>
          <w:rFonts w:ascii="Liberation Serif" w:hAnsi="Liberation Serif" w:cs="Liberation Serif"/>
          <w:sz w:val="28"/>
          <w:szCs w:val="28"/>
        </w:rPr>
      </w:pPr>
      <w:r w:rsidRPr="00A807EE">
        <w:rPr>
          <w:rFonts w:ascii="Liberation Serif" w:hAnsi="Liberation Serif"/>
          <w:sz w:val="28"/>
          <w:szCs w:val="28"/>
        </w:rPr>
        <w:tab/>
      </w:r>
      <w:r w:rsidR="0057214D" w:rsidRPr="00A807EE">
        <w:rPr>
          <w:rFonts w:ascii="Liberation Serif" w:hAnsi="Liberation Serif"/>
          <w:sz w:val="28"/>
          <w:szCs w:val="28"/>
        </w:rPr>
        <w:t xml:space="preserve">Проведено </w:t>
      </w:r>
      <w:r w:rsidRPr="00A807EE">
        <w:rPr>
          <w:rFonts w:ascii="Liberation Serif" w:hAnsi="Liberation Serif"/>
          <w:sz w:val="28"/>
          <w:szCs w:val="28"/>
        </w:rPr>
        <w:t xml:space="preserve">10 </w:t>
      </w:r>
      <w:r w:rsidR="0057214D" w:rsidRPr="00A807EE">
        <w:rPr>
          <w:rFonts w:ascii="Liberation Serif" w:hAnsi="Liberation Serif"/>
          <w:sz w:val="28"/>
          <w:szCs w:val="28"/>
        </w:rPr>
        <w:t xml:space="preserve">заседаний </w:t>
      </w:r>
      <w:r w:rsidRPr="00A807EE">
        <w:rPr>
          <w:rFonts w:ascii="Liberation Serif" w:hAnsi="Liberation Serif"/>
          <w:sz w:val="28"/>
          <w:szCs w:val="28"/>
        </w:rPr>
        <w:t>комисси</w:t>
      </w:r>
      <w:r w:rsidR="0057214D" w:rsidRPr="00A807EE">
        <w:rPr>
          <w:rFonts w:ascii="Liberation Serif" w:hAnsi="Liberation Serif"/>
          <w:sz w:val="28"/>
          <w:szCs w:val="28"/>
        </w:rPr>
        <w:t>и</w:t>
      </w:r>
      <w:r w:rsidRPr="00A807EE">
        <w:rPr>
          <w:rFonts w:ascii="Liberation Serif" w:hAnsi="Liberation Serif"/>
          <w:sz w:val="28"/>
          <w:szCs w:val="28"/>
        </w:rPr>
        <w:t xml:space="preserve"> по подготовке проекта Правил землепользования и застройки Пышминского городского округа. На данных комиссиях были рассмотрены предложения заинтересованных лиц о внесение изменений в ПЗЗ ПГО, а также заявления на предоставление разрешения на условно-разрешенный вид использования земельного участка и предоставление разрешения на отклонение от предельных параметров разрешенного строительства ОКС. Результатом рассмотренных на заседаниях заявлений были положительные решения, отказов не было.</w:t>
      </w:r>
    </w:p>
    <w:p w:rsidR="00F96C2B" w:rsidRPr="00A807EE" w:rsidRDefault="00F96C2B" w:rsidP="00F96C2B">
      <w:pPr>
        <w:ind w:firstLine="708"/>
        <w:jc w:val="both"/>
        <w:rPr>
          <w:rFonts w:ascii="Liberation Serif" w:hAnsi="Liberation Serif"/>
          <w:sz w:val="28"/>
          <w:szCs w:val="28"/>
        </w:rPr>
      </w:pPr>
    </w:p>
    <w:p w:rsidR="002B5800" w:rsidRPr="007913C6" w:rsidRDefault="002B5800" w:rsidP="002B5800">
      <w:pPr>
        <w:pStyle w:val="10"/>
        <w:shd w:val="clear" w:color="auto" w:fill="auto"/>
        <w:spacing w:line="240" w:lineRule="auto"/>
        <w:ind w:left="20"/>
        <w:rPr>
          <w:rFonts w:ascii="Liberation Serif" w:hAnsi="Liberation Serif"/>
          <w:b/>
          <w:sz w:val="28"/>
          <w:szCs w:val="28"/>
        </w:rPr>
      </w:pPr>
      <w:r w:rsidRPr="007913C6">
        <w:rPr>
          <w:rFonts w:ascii="Liberation Serif" w:hAnsi="Liberation Serif"/>
          <w:b/>
          <w:sz w:val="28"/>
          <w:szCs w:val="28"/>
        </w:rPr>
        <w:t>Муниципальное имущество, земля</w:t>
      </w:r>
    </w:p>
    <w:p w:rsidR="002B5800" w:rsidRPr="00A807EE" w:rsidRDefault="002B5800" w:rsidP="002B5800">
      <w:pPr>
        <w:pStyle w:val="10"/>
        <w:shd w:val="clear" w:color="auto" w:fill="auto"/>
        <w:spacing w:line="240" w:lineRule="auto"/>
        <w:ind w:left="20" w:right="60" w:firstLine="688"/>
        <w:rPr>
          <w:rFonts w:ascii="Liberation Serif" w:hAnsi="Liberation Serif"/>
          <w:sz w:val="28"/>
          <w:szCs w:val="28"/>
        </w:rPr>
      </w:pPr>
      <w:proofErr w:type="gramStart"/>
      <w:r w:rsidRPr="00A807EE">
        <w:rPr>
          <w:rFonts w:ascii="Liberation Serif" w:hAnsi="Liberation Serif"/>
          <w:sz w:val="28"/>
          <w:szCs w:val="28"/>
        </w:rPr>
        <w:t>В рамках организации работы по приватизации муниципального имущества, проведена предшествующая продаже имущества работа: это осуществление мероприятий по технической инвентаризации объектов недвижимости, межевание земельных участков, на которых расположены объекты, постановка объектов недвижимости и земельных участков на кадастровый учет, регистрация права собственности Пышминского городского округа на объекты и земельные участки, оценка объектов продажи независимым оценщиком, утверждение Думой Пышминского городского округа плана (программы</w:t>
      </w:r>
      <w:proofErr w:type="gramEnd"/>
      <w:r w:rsidRPr="00A807EE">
        <w:rPr>
          <w:rFonts w:ascii="Liberation Serif" w:hAnsi="Liberation Serif"/>
          <w:sz w:val="28"/>
          <w:szCs w:val="28"/>
        </w:rPr>
        <w:t>) приватизации имущества на 2023 год, принятие решений администрации Пышминского городского округа, определяющих условия приватизации муниципального имущества. В Плане приватизации - 5 объектов недвижимого и движимого имущества на сумму 1861,00 тыс</w:t>
      </w:r>
      <w:proofErr w:type="gramStart"/>
      <w:r w:rsidRPr="00A807EE">
        <w:rPr>
          <w:rFonts w:ascii="Liberation Serif" w:hAnsi="Liberation Serif"/>
          <w:sz w:val="28"/>
          <w:szCs w:val="28"/>
        </w:rPr>
        <w:t>.р</w:t>
      </w:r>
      <w:proofErr w:type="gramEnd"/>
      <w:r w:rsidRPr="00A807EE">
        <w:rPr>
          <w:rFonts w:ascii="Liberation Serif" w:hAnsi="Liberation Serif"/>
          <w:sz w:val="28"/>
          <w:szCs w:val="28"/>
        </w:rPr>
        <w:t>уб.</w:t>
      </w:r>
    </w:p>
    <w:p w:rsidR="002B5800" w:rsidRPr="00A807EE" w:rsidRDefault="002B5800" w:rsidP="002B5800">
      <w:pPr>
        <w:pStyle w:val="10"/>
        <w:shd w:val="clear" w:color="auto" w:fill="auto"/>
        <w:spacing w:line="240" w:lineRule="auto"/>
        <w:ind w:left="20" w:right="60" w:firstLine="688"/>
        <w:rPr>
          <w:rFonts w:ascii="Liberation Serif" w:hAnsi="Liberation Serif"/>
          <w:sz w:val="28"/>
          <w:szCs w:val="28"/>
        </w:rPr>
      </w:pPr>
      <w:r w:rsidRPr="00A807EE">
        <w:rPr>
          <w:rFonts w:ascii="Liberation Serif" w:hAnsi="Liberation Serif"/>
          <w:sz w:val="28"/>
          <w:szCs w:val="28"/>
        </w:rPr>
        <w:t>В отчетном периоде зарегистрировано право собственности Пышминского городского округа на 112 объектов недвижимости.</w:t>
      </w:r>
    </w:p>
    <w:p w:rsidR="002B5800" w:rsidRPr="00A807EE" w:rsidRDefault="002B5800" w:rsidP="002B5800">
      <w:pPr>
        <w:pStyle w:val="10"/>
        <w:spacing w:line="240" w:lineRule="auto"/>
        <w:ind w:firstLine="708"/>
        <w:rPr>
          <w:rFonts w:ascii="Liberation Serif" w:hAnsi="Liberation Serif"/>
          <w:sz w:val="28"/>
          <w:szCs w:val="28"/>
        </w:rPr>
      </w:pPr>
      <w:r w:rsidRPr="00A807EE">
        <w:rPr>
          <w:rFonts w:ascii="Liberation Serif" w:hAnsi="Liberation Serif"/>
          <w:sz w:val="28"/>
          <w:szCs w:val="28"/>
        </w:rPr>
        <w:t xml:space="preserve">Были подготовлены и объявлены аукционы в отношении 3 земельных участков. Аукционы в отношении 2 земельных участков признаны не состоявшимися по причине поступления по одной заявке по каждому лоту. В результате заключены 1 договор аренды земельного участка  сельскохозяйственного назначения и 1 договор на размещение нестационарного торгового объекта с единственными заявителями по начальной цене предметов аукционов, 1 договор аренды заключен по результатам аукциона. </w:t>
      </w:r>
    </w:p>
    <w:p w:rsidR="002B5800" w:rsidRPr="00A807EE" w:rsidRDefault="002B5800" w:rsidP="002B5800">
      <w:pPr>
        <w:pStyle w:val="10"/>
        <w:spacing w:line="240" w:lineRule="auto"/>
        <w:rPr>
          <w:rFonts w:ascii="Liberation Serif" w:hAnsi="Liberation Serif"/>
          <w:sz w:val="28"/>
          <w:szCs w:val="28"/>
        </w:rPr>
      </w:pPr>
      <w:r w:rsidRPr="00A807EE">
        <w:rPr>
          <w:rFonts w:ascii="Liberation Serif" w:hAnsi="Liberation Serif"/>
          <w:sz w:val="28"/>
          <w:szCs w:val="28"/>
        </w:rPr>
        <w:t xml:space="preserve">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объекты имущества казны и муниципальные земельные участки. Общая балансовая стоимость муниципального имущества Пышминского городского округа составляет 3 080 203,3 тыс. руб. </w:t>
      </w:r>
    </w:p>
    <w:p w:rsidR="002B5800" w:rsidRPr="00A807EE" w:rsidRDefault="0057214D" w:rsidP="002B5800">
      <w:pPr>
        <w:pStyle w:val="10"/>
        <w:spacing w:line="240" w:lineRule="auto"/>
        <w:ind w:right="60" w:firstLine="708"/>
        <w:rPr>
          <w:rFonts w:ascii="Liberation Serif" w:hAnsi="Liberation Serif"/>
          <w:sz w:val="28"/>
          <w:szCs w:val="28"/>
        </w:rPr>
      </w:pPr>
      <w:proofErr w:type="gramStart"/>
      <w:r w:rsidRPr="00A807EE">
        <w:rPr>
          <w:rFonts w:ascii="Liberation Serif" w:hAnsi="Liberation Serif"/>
          <w:sz w:val="28"/>
          <w:szCs w:val="28"/>
        </w:rPr>
        <w:t xml:space="preserve">В сфере имущественных и земельных правоотношений </w:t>
      </w:r>
      <w:r w:rsidR="002B5800" w:rsidRPr="00A807EE">
        <w:rPr>
          <w:rFonts w:ascii="Liberation Serif" w:hAnsi="Liberation Serif"/>
          <w:sz w:val="28"/>
          <w:szCs w:val="28"/>
        </w:rPr>
        <w:t xml:space="preserve"> подготовлены 356 постановлений и распоряжений администрации Пышминского городского округа </w:t>
      </w:r>
      <w:r w:rsidR="002B5800" w:rsidRPr="00A807EE">
        <w:rPr>
          <w:rFonts w:ascii="Liberation Serif" w:hAnsi="Liberation Serif"/>
          <w:sz w:val="28"/>
          <w:szCs w:val="28"/>
        </w:rPr>
        <w:lastRenderedPageBreak/>
        <w:t>по управлению муниципальным имуществом, о предоставлении земельных участков, о разрешении на использование земельных участков, об установлении публичных сервитутов на земельные участки, об уточнении характеристик земельных участков, о прекращении права на земельные участки, о присвоении (изменении) адресов, 6 проектов решений Думы Пышминского городского округа.</w:t>
      </w:r>
      <w:proofErr w:type="gramEnd"/>
    </w:p>
    <w:p w:rsidR="002B5800" w:rsidRPr="00A807EE" w:rsidRDefault="002B5800" w:rsidP="002B5800">
      <w:pPr>
        <w:pStyle w:val="10"/>
        <w:spacing w:line="240" w:lineRule="auto"/>
        <w:ind w:firstLine="708"/>
        <w:rPr>
          <w:rFonts w:ascii="Liberation Serif" w:hAnsi="Liberation Serif"/>
          <w:sz w:val="28"/>
          <w:szCs w:val="28"/>
        </w:rPr>
      </w:pPr>
      <w:r w:rsidRPr="00A807EE">
        <w:rPr>
          <w:rFonts w:ascii="Liberation Serif" w:hAnsi="Liberation Serif"/>
          <w:sz w:val="28"/>
          <w:szCs w:val="28"/>
        </w:rPr>
        <w:t xml:space="preserve">Подготовлено и заключено 97 договоров купли-продажи, аренды, безвозмездного пользования земельными участками. </w:t>
      </w:r>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Выдано справок, выписок из реестра муниципального имущества – 219.</w:t>
      </w:r>
    </w:p>
    <w:p w:rsidR="002B5800" w:rsidRPr="00A807EE" w:rsidRDefault="002B5800" w:rsidP="002B5800">
      <w:pPr>
        <w:pStyle w:val="10"/>
        <w:spacing w:line="240" w:lineRule="auto"/>
        <w:ind w:firstLine="708"/>
        <w:rPr>
          <w:rFonts w:ascii="Liberation Serif" w:hAnsi="Liberation Serif"/>
          <w:sz w:val="28"/>
          <w:szCs w:val="28"/>
        </w:rPr>
      </w:pPr>
      <w:r w:rsidRPr="00A807EE">
        <w:rPr>
          <w:rFonts w:ascii="Liberation Serif" w:hAnsi="Liberation Serif"/>
          <w:sz w:val="28"/>
          <w:szCs w:val="28"/>
        </w:rPr>
        <w:t>Было направлено и получено ответов на 2</w:t>
      </w:r>
      <w:r w:rsidR="007913C6">
        <w:rPr>
          <w:rFonts w:ascii="Liberation Serif" w:hAnsi="Liberation Serif"/>
          <w:sz w:val="28"/>
          <w:szCs w:val="28"/>
        </w:rPr>
        <w:t xml:space="preserve"> </w:t>
      </w:r>
      <w:r w:rsidRPr="00A807EE">
        <w:rPr>
          <w:rFonts w:ascii="Liberation Serif" w:hAnsi="Liberation Serif"/>
          <w:sz w:val="28"/>
          <w:szCs w:val="28"/>
        </w:rPr>
        <w:t xml:space="preserve">347 запросов с использованием Портала </w:t>
      </w:r>
      <w:proofErr w:type="spellStart"/>
      <w:r w:rsidRPr="00A807EE">
        <w:rPr>
          <w:rFonts w:ascii="Liberation Serif" w:hAnsi="Liberation Serif"/>
          <w:sz w:val="28"/>
          <w:szCs w:val="28"/>
        </w:rPr>
        <w:t>Росреестра</w:t>
      </w:r>
      <w:proofErr w:type="spellEnd"/>
      <w:r w:rsidRPr="00A807EE">
        <w:rPr>
          <w:rFonts w:ascii="Liberation Serif" w:hAnsi="Liberation Serif"/>
          <w:sz w:val="28"/>
          <w:szCs w:val="28"/>
        </w:rPr>
        <w:t xml:space="preserve"> и ФНС. </w:t>
      </w:r>
    </w:p>
    <w:p w:rsidR="002B5800" w:rsidRPr="00A807EE" w:rsidRDefault="002B5800" w:rsidP="002B5800">
      <w:pPr>
        <w:pStyle w:val="10"/>
        <w:spacing w:line="240" w:lineRule="auto"/>
        <w:ind w:firstLine="708"/>
        <w:rPr>
          <w:rFonts w:ascii="Liberation Serif" w:hAnsi="Liberation Serif"/>
          <w:sz w:val="28"/>
          <w:szCs w:val="28"/>
        </w:rPr>
      </w:pPr>
      <w:r w:rsidRPr="00A807EE">
        <w:rPr>
          <w:rFonts w:ascii="Liberation Serif" w:hAnsi="Liberation Serif"/>
          <w:sz w:val="28"/>
          <w:szCs w:val="28"/>
        </w:rPr>
        <w:t xml:space="preserve">С целью осуществления кадастрового учета, учета изменений, регистрации прав и перехода прав проводилась работа с порталом </w:t>
      </w:r>
      <w:proofErr w:type="spellStart"/>
      <w:r w:rsidRPr="00A807EE">
        <w:rPr>
          <w:rFonts w:ascii="Liberation Serif" w:hAnsi="Liberation Serif"/>
          <w:sz w:val="28"/>
          <w:szCs w:val="28"/>
        </w:rPr>
        <w:t>Росреестра</w:t>
      </w:r>
      <w:proofErr w:type="spellEnd"/>
      <w:r w:rsidRPr="00A807EE">
        <w:rPr>
          <w:rFonts w:ascii="Liberation Serif" w:hAnsi="Liberation Serif"/>
          <w:sz w:val="28"/>
          <w:szCs w:val="28"/>
        </w:rPr>
        <w:t xml:space="preserve"> по подаче заявлений в электронном виде. Велась работа по наполнению Федеральной информационной адресной системы (ФИАС) - размещались ранее неразмещенные сведения об адресных объектах (домах). Внесены сведения по 300 адресным объектам.</w:t>
      </w:r>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В рамках реализации Закона Свердловской области от 07.07.2004 № 18-03 «Об особенностях регулирования земельных отношений на территории Свердловской  области» в 2023 году в очередь на предоставление земельных участков однократно бесплатно для индивидуального жилищного строительства льготным категориям граждан, было включено 3 многодетных  семьи.</w:t>
      </w:r>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  В целях реализации положений Федерального закона Российской Федерации от 24.07.2002 №101-ФЗ «Об обороте земель сельскохозяйственного назначения» в отчетном периоде зарегистрировано право собственности Пышминского городского округа на 11 земельных долей (из числа невостребованных) площадью 74,01 га. Мероприятия по оформлению невостребованных долей продолжаются.</w:t>
      </w:r>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2023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A807EE">
        <w:rPr>
          <w:rFonts w:ascii="Liberation Serif" w:hAnsi="Liberation Serif"/>
          <w:sz w:val="28"/>
          <w:szCs w:val="28"/>
        </w:rPr>
        <w:t>осуществления</w:t>
      </w:r>
      <w:proofErr w:type="gramEnd"/>
      <w:r w:rsidRPr="00A807EE">
        <w:rPr>
          <w:rFonts w:ascii="Liberation Serif" w:hAnsi="Liberation Serif"/>
          <w:sz w:val="28"/>
          <w:szCs w:val="28"/>
        </w:rPr>
        <w:t xml:space="preserve">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800" w:rsidRPr="00A807EE" w:rsidRDefault="002B5800" w:rsidP="002B5800">
      <w:pPr>
        <w:pStyle w:val="10"/>
        <w:spacing w:line="240" w:lineRule="auto"/>
        <w:ind w:right="60" w:firstLine="708"/>
        <w:rPr>
          <w:rFonts w:ascii="Liberation Serif" w:hAnsi="Liberation Serif"/>
          <w:sz w:val="28"/>
          <w:szCs w:val="28"/>
        </w:rPr>
      </w:pPr>
      <w:proofErr w:type="gramStart"/>
      <w:r w:rsidRPr="00A807EE">
        <w:rPr>
          <w:rFonts w:ascii="Liberation Serif" w:hAnsi="Liberation Serif"/>
          <w:sz w:val="28"/>
          <w:szCs w:val="28"/>
        </w:rPr>
        <w:t>В связи с тем, что контрольные мероприятия по исполнению пользователями муниципального имущества своих договорных обязательств (в том числе по договорам аренды) проводятся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2023 году такие контрольные мероприятия не проводились.</w:t>
      </w:r>
      <w:proofErr w:type="gramEnd"/>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Проведена инвентаризация 82 договоров аренды муниципального недвижимого имущества и земельных участков, собственность на которые не </w:t>
      </w:r>
      <w:r w:rsidRPr="00A807EE">
        <w:rPr>
          <w:rFonts w:ascii="Liberation Serif" w:hAnsi="Liberation Serif"/>
          <w:sz w:val="28"/>
          <w:szCs w:val="28"/>
        </w:rPr>
        <w:lastRenderedPageBreak/>
        <w:t xml:space="preserve">разграничена. В результате инвентаризации направлено 33 претензии, 11 исковых заявлений в суд, получено 4 решения суда и 3 судебных приказа. За 2023 год поступило 2 994,6 тыс. руб. в счет погашения просроченной задолженности, в том числе 21,9 тыс. руб. за задолженность, образовавшуюся в 2023 году.  </w:t>
      </w:r>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В рамках реализации </w:t>
      </w:r>
      <w:proofErr w:type="gramStart"/>
      <w:r w:rsidRPr="00A807EE">
        <w:rPr>
          <w:rFonts w:ascii="Liberation Serif" w:hAnsi="Liberation Serif"/>
          <w:sz w:val="28"/>
          <w:szCs w:val="28"/>
        </w:rPr>
        <w:t>полномочий</w:t>
      </w:r>
      <w:proofErr w:type="gramEnd"/>
      <w:r w:rsidRPr="00A807EE">
        <w:rPr>
          <w:rFonts w:ascii="Liberation Serif" w:hAnsi="Liberation Serif"/>
          <w:sz w:val="28"/>
          <w:szCs w:val="28"/>
        </w:rPr>
        <w:t xml:space="preserve"> по выявлению правообладателей ранее учтенных объектов недвижимости, установленных Федеральным законом от 30 декабря 2020 года № 518-ФЗ «О внесении изменений в отдельные законодательные акты Российской Федерации»:</w:t>
      </w:r>
    </w:p>
    <w:p w:rsidR="002B5800" w:rsidRPr="00A807EE" w:rsidRDefault="002B5800" w:rsidP="002B5800">
      <w:pPr>
        <w:pStyle w:val="10"/>
        <w:spacing w:line="240" w:lineRule="auto"/>
        <w:ind w:right="60" w:firstLine="708"/>
        <w:rPr>
          <w:rFonts w:ascii="Liberation Serif" w:hAnsi="Liberation Serif"/>
          <w:sz w:val="28"/>
          <w:szCs w:val="28"/>
        </w:rPr>
      </w:pPr>
      <w:proofErr w:type="gramStart"/>
      <w:r w:rsidRPr="00A807EE">
        <w:rPr>
          <w:rFonts w:ascii="Liberation Serif" w:hAnsi="Liberation Serif"/>
          <w:sz w:val="28"/>
          <w:szCs w:val="28"/>
        </w:rPr>
        <w:t xml:space="preserve">1) в соответствии с п. 1 ч. 14 ст. 69.1 Закона № 218-ФЗ в ЕГРН внесены сведения о правообладателях в отношении 114 ранее учтенных объектов недвижимости; в соответствии с п. 2 ч. 14 ст. 69.1 Закона № 218-ФЗ в ЕГРН внесены сведения по 20-ти ранее учтенным объектам недвижимости, а также сведения о правообладателях данных объектов недвижимости. </w:t>
      </w:r>
      <w:proofErr w:type="gramEnd"/>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2) </w:t>
      </w:r>
      <w:r w:rsidR="007913C6">
        <w:rPr>
          <w:rFonts w:ascii="Liberation Serif" w:hAnsi="Liberation Serif"/>
          <w:sz w:val="28"/>
          <w:szCs w:val="28"/>
        </w:rPr>
        <w:t>в</w:t>
      </w:r>
      <w:r w:rsidRPr="00A807EE">
        <w:rPr>
          <w:rFonts w:ascii="Liberation Serif" w:hAnsi="Liberation Serif"/>
          <w:sz w:val="28"/>
          <w:szCs w:val="28"/>
        </w:rPr>
        <w:t xml:space="preserve"> результате проведения разъяснительной работы, гражданами самостоятельно оформлено право собственности в отношении 239 объектов недвижимости; </w:t>
      </w:r>
    </w:p>
    <w:p w:rsidR="002B5800" w:rsidRPr="00A807EE"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3) </w:t>
      </w:r>
      <w:r w:rsidR="007913C6">
        <w:rPr>
          <w:rFonts w:ascii="Liberation Serif" w:hAnsi="Liberation Serif"/>
          <w:sz w:val="28"/>
          <w:szCs w:val="28"/>
        </w:rPr>
        <w:t>с</w:t>
      </w:r>
      <w:r w:rsidRPr="00A807EE">
        <w:rPr>
          <w:rFonts w:ascii="Liberation Serif" w:hAnsi="Liberation Serif"/>
          <w:sz w:val="28"/>
          <w:szCs w:val="28"/>
        </w:rPr>
        <w:t>нят с государственного кадастрового учета 121 объект недвижимости, прекративший существование, на основании актов осмотров;</w:t>
      </w:r>
    </w:p>
    <w:p w:rsidR="002B5800" w:rsidRDefault="002B5800" w:rsidP="002B5800">
      <w:pPr>
        <w:pStyle w:val="10"/>
        <w:spacing w:line="240" w:lineRule="auto"/>
        <w:ind w:right="60" w:firstLine="708"/>
        <w:rPr>
          <w:rFonts w:ascii="Liberation Serif" w:hAnsi="Liberation Serif"/>
          <w:sz w:val="28"/>
          <w:szCs w:val="28"/>
        </w:rPr>
      </w:pPr>
      <w:r w:rsidRPr="00A807EE">
        <w:rPr>
          <w:rFonts w:ascii="Liberation Serif" w:hAnsi="Liberation Serif"/>
          <w:sz w:val="28"/>
          <w:szCs w:val="28"/>
        </w:rPr>
        <w:t xml:space="preserve">4) </w:t>
      </w:r>
      <w:r w:rsidR="007913C6">
        <w:rPr>
          <w:rFonts w:ascii="Liberation Serif" w:hAnsi="Liberation Serif"/>
          <w:sz w:val="28"/>
          <w:szCs w:val="28"/>
        </w:rPr>
        <w:t>п</w:t>
      </w:r>
      <w:r w:rsidRPr="00A807EE">
        <w:rPr>
          <w:rFonts w:ascii="Liberation Serif" w:hAnsi="Liberation Serif"/>
          <w:sz w:val="28"/>
          <w:szCs w:val="28"/>
        </w:rPr>
        <w:t xml:space="preserve">роведена верификация сведений ЕГРН в отношении 788 объектов недвижимости. </w:t>
      </w:r>
    </w:p>
    <w:p w:rsidR="007913C6" w:rsidRPr="00A807EE" w:rsidRDefault="007913C6" w:rsidP="002B5800">
      <w:pPr>
        <w:pStyle w:val="10"/>
        <w:spacing w:line="240" w:lineRule="auto"/>
        <w:ind w:right="60" w:firstLine="708"/>
        <w:rPr>
          <w:rFonts w:ascii="Liberation Serif" w:hAnsi="Liberation Serif"/>
          <w:sz w:val="28"/>
          <w:szCs w:val="28"/>
        </w:rPr>
      </w:pPr>
    </w:p>
    <w:p w:rsidR="002B5800" w:rsidRPr="007913C6" w:rsidRDefault="00DC279A" w:rsidP="002B5800">
      <w:pPr>
        <w:jc w:val="both"/>
        <w:rPr>
          <w:rFonts w:ascii="Liberation Serif" w:hAnsi="Liberation Serif"/>
          <w:b/>
          <w:sz w:val="28"/>
          <w:szCs w:val="28"/>
        </w:rPr>
      </w:pPr>
      <w:r w:rsidRPr="007913C6">
        <w:rPr>
          <w:rFonts w:ascii="Liberation Serif" w:hAnsi="Liberation Serif"/>
          <w:b/>
          <w:sz w:val="28"/>
          <w:szCs w:val="28"/>
        </w:rPr>
        <w:t>Субсидии, компенсации</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xml:space="preserve">Мерами социальной поддержки, предусмотренными федеральным и областным законодательством, в районе пользуются 3775 человек.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По категориям льготники распределяются следующим образом:</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федеральные льготники – 1</w:t>
      </w:r>
      <w:r w:rsidR="007913C6">
        <w:rPr>
          <w:rFonts w:ascii="Liberation Serif" w:hAnsi="Liberation Serif" w:cs="Liberation Serif"/>
          <w:sz w:val="28"/>
          <w:szCs w:val="28"/>
        </w:rPr>
        <w:t xml:space="preserve"> </w:t>
      </w:r>
      <w:r w:rsidRPr="00A807EE">
        <w:rPr>
          <w:rFonts w:ascii="Liberation Serif" w:hAnsi="Liberation Serif" w:cs="Liberation Serif"/>
          <w:sz w:val="28"/>
          <w:szCs w:val="28"/>
        </w:rPr>
        <w:t>117 человек;</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областные льготники- 1</w:t>
      </w:r>
      <w:r w:rsidR="007913C6">
        <w:rPr>
          <w:rFonts w:ascii="Liberation Serif" w:hAnsi="Liberation Serif" w:cs="Liberation Serif"/>
          <w:sz w:val="28"/>
          <w:szCs w:val="28"/>
        </w:rPr>
        <w:t xml:space="preserve"> </w:t>
      </w:r>
      <w:r w:rsidRPr="00A807EE">
        <w:rPr>
          <w:rFonts w:ascii="Liberation Serif" w:hAnsi="Liberation Serif" w:cs="Liberation Serif"/>
          <w:sz w:val="28"/>
          <w:szCs w:val="28"/>
        </w:rPr>
        <w:t>089 человек;</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работники бюджетной сферы- 1</w:t>
      </w:r>
      <w:r w:rsidR="007913C6">
        <w:rPr>
          <w:rFonts w:ascii="Liberation Serif" w:hAnsi="Liberation Serif" w:cs="Liberation Serif"/>
          <w:sz w:val="28"/>
          <w:szCs w:val="28"/>
        </w:rPr>
        <w:t xml:space="preserve"> </w:t>
      </w:r>
      <w:r w:rsidRPr="00A807EE">
        <w:rPr>
          <w:rFonts w:ascii="Liberation Serif" w:hAnsi="Liberation Serif" w:cs="Liberation Serif"/>
          <w:sz w:val="28"/>
          <w:szCs w:val="28"/>
        </w:rPr>
        <w:t xml:space="preserve">569 человек.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xml:space="preserve">Для исполнения государственного полномочия Свердловской области по предоставлению компенсации расходов на оплату жилого помещения и коммунальных услуг были предусмотрены субвенции из областного бюджета  на 2023 год в размере более 108,6 миллионов рублей, или на 6,6% больше по сравнению с прошлым годом.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xml:space="preserve">Расходы на выплату гражданам  компенсации расходов составили  в размере 100 % от плановых назначений.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Для исполнения государственного полномочия Российской Федерации были предусмотрены субвенции  на 2023 год в размере  9,3 миллиона рублей.</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xml:space="preserve">Расходы за 2023 составили  100% от объема финансирования.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Производится выплата компенсации расходов по твердому топливу (дрова, уголь) льготным категориям граждан, проживающих в домах с печным отоплением с учетом годовых норм обеспечения населения топливом на 1 м</w:t>
      </w:r>
      <w:proofErr w:type="gramStart"/>
      <w:r w:rsidRPr="00A807EE">
        <w:rPr>
          <w:rFonts w:ascii="Liberation Serif" w:hAnsi="Liberation Serif" w:cs="Liberation Serif"/>
          <w:sz w:val="28"/>
          <w:szCs w:val="28"/>
        </w:rPr>
        <w:t>2</w:t>
      </w:r>
      <w:proofErr w:type="gramEnd"/>
      <w:r w:rsidRPr="00A807EE">
        <w:rPr>
          <w:rFonts w:ascii="Liberation Serif" w:hAnsi="Liberation Serif" w:cs="Liberation Serif"/>
          <w:sz w:val="28"/>
          <w:szCs w:val="28"/>
        </w:rPr>
        <w:t xml:space="preserve"> общей площади жилого помещения. В течение года обратились с заявлением на получение  компенсации расходов за твердые виды топлива  679 человек.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lastRenderedPageBreak/>
        <w:t xml:space="preserve">Компенсацию по услуге «взнос на капитальный ремонт» по состоянию на 31 декабря 2023 года получали 46 человек, в том числе одиноко проживающие собственники жилых помещений,  достигшие возраста  80 лет -  5 человек.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 xml:space="preserve">На исполнение государственного полномочия Свердловской области по предоставлению  гражданам субсидий на 2023 год были предусмотрены субвенции из областного бюджета  в сумме 43,5 миллионов рублей. Расходы, связанные с исполнением государственного полномочия по предоставлению гражданам субсидий, составили 38,8 миллионов рублей. </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Средний размер субсидии на одну семью в месяц составил 18,1 т. рублей, по сравнению с прошлым годом увеличился на 9,6%.</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Число семей, получавших субсидии на оплату жилого помещения и коммунальных услуг в течение отчетного года  – 1754.</w:t>
      </w:r>
    </w:p>
    <w:p w:rsidR="002B5800" w:rsidRPr="00A807EE" w:rsidRDefault="002B5800" w:rsidP="002B5800">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По итогам работы за 2023 год гражданам предоставлены меры социальной поддержки в виде субсидий и компенсации расходов на оплату жилого помещения и коммунальных услуг в размере 156,3 млн. руб.</w:t>
      </w:r>
    </w:p>
    <w:p w:rsidR="002B5800" w:rsidRPr="00A807EE" w:rsidRDefault="002B5800" w:rsidP="002B5800">
      <w:pPr>
        <w:ind w:firstLine="709"/>
        <w:jc w:val="both"/>
        <w:rPr>
          <w:rFonts w:ascii="Liberation Serif" w:hAnsi="Liberation Serif" w:cs="Liberation Serif"/>
          <w:sz w:val="28"/>
          <w:szCs w:val="28"/>
        </w:rPr>
      </w:pPr>
    </w:p>
    <w:p w:rsidR="00DC279A" w:rsidRPr="006645DD" w:rsidRDefault="006645DD" w:rsidP="006645DD">
      <w:pPr>
        <w:rPr>
          <w:rFonts w:ascii="Liberation Serif" w:hAnsi="Liberation Serif"/>
          <w:b/>
          <w:sz w:val="28"/>
          <w:szCs w:val="28"/>
        </w:rPr>
      </w:pPr>
      <w:r>
        <w:rPr>
          <w:rFonts w:ascii="Liberation Serif" w:hAnsi="Liberation Serif"/>
          <w:b/>
          <w:sz w:val="28"/>
          <w:szCs w:val="28"/>
        </w:rPr>
        <w:t>П</w:t>
      </w:r>
      <w:r w:rsidR="002B5800" w:rsidRPr="006645DD">
        <w:rPr>
          <w:rFonts w:ascii="Liberation Serif" w:hAnsi="Liberation Serif"/>
          <w:b/>
          <w:sz w:val="28"/>
          <w:szCs w:val="28"/>
        </w:rPr>
        <w:t>рофилактик</w:t>
      </w:r>
      <w:r w:rsidR="00DC279A" w:rsidRPr="006645DD">
        <w:rPr>
          <w:rFonts w:ascii="Liberation Serif" w:hAnsi="Liberation Serif"/>
          <w:b/>
          <w:sz w:val="28"/>
          <w:szCs w:val="28"/>
        </w:rPr>
        <w:t>а</w:t>
      </w:r>
      <w:r w:rsidR="002B5800" w:rsidRPr="006645DD">
        <w:rPr>
          <w:rFonts w:ascii="Liberation Serif" w:hAnsi="Liberation Serif"/>
          <w:b/>
          <w:sz w:val="28"/>
          <w:szCs w:val="28"/>
        </w:rPr>
        <w:t xml:space="preserve"> противодействия терроризму, экстремизму </w:t>
      </w:r>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t>В 2023 году социально-экономическая обстановка в Пышминском городском округе оставалась стабильной и контролируемой. Случаев угроз возникновения террористических актов или наличие лиц, способных организовать или осуществить террористический акт, нет. На территории Пышминского городского округа в 2023 году не зарегистрированы случаи преступлений террористической направленности, нет фактов распространения экстремистских и террористических материалов.</w:t>
      </w:r>
    </w:p>
    <w:p w:rsidR="002B5800" w:rsidRPr="00A807EE" w:rsidRDefault="002B5800" w:rsidP="006645DD">
      <w:pPr>
        <w:ind w:left="-42" w:firstLine="751"/>
        <w:jc w:val="both"/>
        <w:rPr>
          <w:rFonts w:ascii="Liberation Serif" w:hAnsi="Liberation Serif"/>
          <w:sz w:val="28"/>
          <w:szCs w:val="28"/>
        </w:rPr>
      </w:pPr>
      <w:proofErr w:type="gramStart"/>
      <w:r w:rsidRPr="00A807EE">
        <w:rPr>
          <w:rFonts w:ascii="Liberation Serif" w:hAnsi="Liberation Serif"/>
          <w:sz w:val="28"/>
          <w:szCs w:val="28"/>
        </w:rPr>
        <w:t xml:space="preserve">За минувший год факторов, которые могли бы повлиять на обстановку в плане повышения угрозы возникновения террористических актов, не было.. Осуществляется взаимодействие с отделом МВД России «Пышминский», МКУ ПГО «Управление образования и молодежной политики», МКУ ПГО «Управлением культуры и туризма», МБУ ПГО «Центр физической культуры и спорта» в плане профилактики противодействия терроризму. </w:t>
      </w:r>
      <w:proofErr w:type="gramEnd"/>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t>В 2023 году утверждено 25 правовых актов, направленных на обеспечение безопасности и противодействие терроризму в Пышминском городском округе.</w:t>
      </w:r>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t>В соответствии с планом мероприятий, в октябре проведены комиссионные обследования мест массового пребывания людей, по результатам которых составлены соответствующие акты.</w:t>
      </w:r>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t xml:space="preserve">По муниципальной программе «Развитие социальной сферы на территории Пышминского городского округа до 2025 года» (утверждена постановлением администрации Пышминского городского округа  от 10.02.2020 № 61) планируется расширение сети видеонаблюдения на 2024 и последующие годы. </w:t>
      </w:r>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t>Профилактические и проверочные мероприятия обеспечения комплексной безопасности социальных объектов и мест массового пребывания людей, мероприятия патриотической направленности в общеобразовательных учреждениях проводятся в полном объеме и за счет субъектов профилактики.</w:t>
      </w:r>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t xml:space="preserve">Проведено 5 заседаний антитеррористической комиссии, рассмотрено 27 вопросов. </w:t>
      </w:r>
    </w:p>
    <w:p w:rsidR="002B5800" w:rsidRPr="00A807EE" w:rsidRDefault="002B5800" w:rsidP="006645DD">
      <w:pPr>
        <w:ind w:firstLine="709"/>
        <w:jc w:val="both"/>
        <w:rPr>
          <w:rFonts w:ascii="Liberation Serif" w:hAnsi="Liberation Serif"/>
          <w:sz w:val="28"/>
          <w:szCs w:val="28"/>
        </w:rPr>
      </w:pPr>
      <w:r w:rsidRPr="00A807EE">
        <w:rPr>
          <w:rFonts w:ascii="Liberation Serif" w:hAnsi="Liberation Serif"/>
          <w:sz w:val="28"/>
          <w:szCs w:val="28"/>
        </w:rPr>
        <w:lastRenderedPageBreak/>
        <w:t>В первом и третьем квартале проведены тренировки по отработке мероприятий в соответствии с планами, разработанными на основании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B5800" w:rsidRPr="00A807EE" w:rsidRDefault="002B5800" w:rsidP="006645DD">
      <w:pPr>
        <w:ind w:firstLine="709"/>
        <w:jc w:val="both"/>
        <w:rPr>
          <w:rFonts w:ascii="Liberation Serif" w:hAnsi="Liberation Serif"/>
          <w:bCs/>
          <w:sz w:val="28"/>
          <w:szCs w:val="28"/>
        </w:rPr>
      </w:pPr>
      <w:r w:rsidRPr="00A807EE">
        <w:rPr>
          <w:rFonts w:ascii="Liberation Serif" w:hAnsi="Liberation Serif"/>
          <w:sz w:val="28"/>
          <w:szCs w:val="28"/>
        </w:rPr>
        <w:t xml:space="preserve">По плану мероприятий межведомственной комиссии по профилактике экстремизма проведено 4 заседания комиссии. Проведена  одна рабочая встреча по вопросам трудовой миграции. </w:t>
      </w:r>
      <w:r w:rsidRPr="00A807EE">
        <w:rPr>
          <w:rFonts w:ascii="Liberation Serif" w:hAnsi="Liberation Serif"/>
          <w:bCs/>
          <w:sz w:val="28"/>
          <w:szCs w:val="28"/>
        </w:rPr>
        <w:t>Проблем при реализации миграционной политики и работе по социальной и культурной адаптации мигрантов за прошедший период не возникало.</w:t>
      </w:r>
    </w:p>
    <w:p w:rsidR="002B5800" w:rsidRPr="00A807EE" w:rsidRDefault="002B5800" w:rsidP="006645DD">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Совместно с ОМВД России «Пышминский» осуществляется деятельность по выявлению и устранению причин и условий, способствующих осуществлению экстремистской деятельности. Ежеквартально рассматриваются вопросы миграции, учет мигрантов осуществляется постоянно, проводится работа с работодателями, миграционной службой проводятся регулярные проверки.</w:t>
      </w:r>
    </w:p>
    <w:p w:rsidR="002B5800" w:rsidRPr="00A807EE" w:rsidRDefault="002B5800" w:rsidP="006645DD">
      <w:pPr>
        <w:ind w:firstLine="709"/>
        <w:jc w:val="both"/>
        <w:rPr>
          <w:rFonts w:ascii="Liberation Serif" w:hAnsi="Liberation Serif" w:cs="Liberation Serif"/>
          <w:sz w:val="28"/>
          <w:szCs w:val="28"/>
        </w:rPr>
      </w:pPr>
      <w:r w:rsidRPr="00A807EE">
        <w:rPr>
          <w:rFonts w:ascii="Liberation Serif" w:hAnsi="Liberation Serif" w:cs="Liberation Serif"/>
          <w:sz w:val="28"/>
          <w:szCs w:val="28"/>
        </w:rPr>
        <w:t>Экстремистских организаций на территории Пышминского городского округа не выявлено. Вместе с тем проводится большая и постоянная работа по гармонизации межнациональных отношений.</w:t>
      </w:r>
    </w:p>
    <w:p w:rsidR="002B5800" w:rsidRPr="00A807EE" w:rsidRDefault="002B5800" w:rsidP="006645DD">
      <w:pPr>
        <w:ind w:firstLine="709"/>
        <w:jc w:val="both"/>
        <w:rPr>
          <w:rFonts w:ascii="Liberation Serif" w:hAnsi="Liberation Serif"/>
          <w:bCs/>
          <w:sz w:val="28"/>
          <w:szCs w:val="28"/>
        </w:rPr>
      </w:pPr>
      <w:r w:rsidRPr="00A807EE">
        <w:rPr>
          <w:rFonts w:ascii="Liberation Serif" w:hAnsi="Liberation Serif"/>
          <w:bCs/>
          <w:sz w:val="28"/>
          <w:szCs w:val="28"/>
        </w:rPr>
        <w:t>В целях информирования населения по вопросам социальной и культурной адаптации и интеграции иностранных граждан используются информационные стенды в отделении по вопросам миграции ОМВД России «Пышминский», ГКУ СЗН СО «Пышминский центр занятости», в образовательных организациях и на объектах культуры.</w:t>
      </w:r>
    </w:p>
    <w:p w:rsidR="002B5800" w:rsidRPr="00A807EE" w:rsidRDefault="002B5800" w:rsidP="006645DD">
      <w:pPr>
        <w:ind w:firstLine="709"/>
        <w:jc w:val="both"/>
        <w:rPr>
          <w:rFonts w:ascii="Liberation Serif" w:hAnsi="Liberation Serif"/>
          <w:bCs/>
          <w:sz w:val="28"/>
          <w:szCs w:val="28"/>
        </w:rPr>
      </w:pPr>
      <w:r w:rsidRPr="00A807EE">
        <w:rPr>
          <w:rFonts w:ascii="Liberation Serif" w:hAnsi="Liberation Serif"/>
          <w:bCs/>
          <w:sz w:val="28"/>
          <w:szCs w:val="28"/>
        </w:rPr>
        <w:t>Во всех образовательных организациях проведен комплекс мероприятий, направленных на профилактику экстремистских проявлений. Проведены теоретические и практические занятия по мерам безопасности и действиям в экстремальных ситуациях. Распространены памятки и буклеты, выпущена социальная реклама и видеоролики. Оформлены книжные выставки по профилактике экстремизма и терроризма в школьных библиотеках. Проведены родительские собрания на тему «Современные молодежные неформальные объединения», «Экстремизм в молодежной среде. Как помочь ребенку?», "Формирование толерантного поведения в семье". Подготовлены и направлены буклеты «Экстремизм» и видеофильм «Протесты». Территориальной комиссией Пышминского района по делам несовершеннолетних и защите их прав» проведены индивидуальные беседы с несовершеннолетними и их родителями, находящимися в социально опасном положении и состоящими на всех видах учета, мониторинг их социальных сетей. Неформальных объединений и деструктивных групп на территории Пышминского городского округа не выявлено.</w:t>
      </w:r>
    </w:p>
    <w:p w:rsidR="006645DD" w:rsidRDefault="006645DD" w:rsidP="006645DD">
      <w:pPr>
        <w:pStyle w:val="a8"/>
        <w:spacing w:before="0" w:beforeAutospacing="0" w:after="0" w:afterAutospacing="0"/>
        <w:rPr>
          <w:rFonts w:ascii="Liberation Serif" w:hAnsi="Liberation Serif"/>
          <w:sz w:val="28"/>
          <w:szCs w:val="28"/>
        </w:rPr>
      </w:pPr>
    </w:p>
    <w:p w:rsidR="002B5800" w:rsidRPr="006645DD" w:rsidRDefault="002B5800" w:rsidP="006645DD">
      <w:pPr>
        <w:pStyle w:val="a8"/>
        <w:spacing w:before="0" w:beforeAutospacing="0" w:after="0" w:afterAutospacing="0"/>
        <w:rPr>
          <w:rFonts w:ascii="Liberation Serif" w:hAnsi="Liberation Serif"/>
          <w:b/>
          <w:sz w:val="28"/>
          <w:szCs w:val="28"/>
        </w:rPr>
      </w:pPr>
      <w:r w:rsidRPr="006645DD">
        <w:rPr>
          <w:rFonts w:ascii="Liberation Serif" w:hAnsi="Liberation Serif"/>
          <w:b/>
          <w:sz w:val="28"/>
          <w:szCs w:val="28"/>
        </w:rPr>
        <w:t>Пожарная безопасность и гражданская защита</w:t>
      </w:r>
    </w:p>
    <w:p w:rsidR="00CB70E9" w:rsidRDefault="00CB70E9" w:rsidP="006645DD">
      <w:pPr>
        <w:pStyle w:val="a8"/>
        <w:spacing w:before="0" w:beforeAutospacing="0" w:after="0" w:afterAutospacing="0"/>
        <w:ind w:firstLine="709"/>
        <w:jc w:val="both"/>
        <w:rPr>
          <w:rFonts w:ascii="Liberation Serif" w:hAnsi="Liberation Serif"/>
          <w:bCs/>
          <w:sz w:val="28"/>
          <w:szCs w:val="28"/>
        </w:rPr>
      </w:pPr>
    </w:p>
    <w:p w:rsidR="002B5800" w:rsidRPr="00A807EE" w:rsidRDefault="002B5800" w:rsidP="006645DD">
      <w:pPr>
        <w:pStyle w:val="a8"/>
        <w:spacing w:before="0" w:beforeAutospacing="0" w:after="0" w:afterAutospacing="0"/>
        <w:ind w:firstLine="709"/>
        <w:jc w:val="both"/>
        <w:rPr>
          <w:rFonts w:ascii="Liberation Serif" w:hAnsi="Liberation Serif"/>
          <w:bCs/>
          <w:sz w:val="28"/>
          <w:szCs w:val="28"/>
        </w:rPr>
      </w:pPr>
      <w:r w:rsidRPr="00A807EE">
        <w:rPr>
          <w:rFonts w:ascii="Liberation Serif" w:hAnsi="Liberation Serif"/>
          <w:bCs/>
          <w:sz w:val="28"/>
          <w:szCs w:val="28"/>
        </w:rPr>
        <w:t xml:space="preserve">В 2023 году работа проводилась в рамках </w:t>
      </w:r>
      <w:r w:rsidRPr="00A807EE">
        <w:rPr>
          <w:rFonts w:ascii="Liberation Serif" w:hAnsi="Liberation Serif"/>
          <w:iCs/>
          <w:sz w:val="28"/>
          <w:szCs w:val="28"/>
        </w:rPr>
        <w:t xml:space="preserve">утвержденного </w:t>
      </w:r>
      <w:r w:rsidRPr="00A807EE">
        <w:rPr>
          <w:rFonts w:ascii="Liberation Serif" w:hAnsi="Liberation Serif"/>
          <w:bCs/>
          <w:sz w:val="28"/>
          <w:szCs w:val="28"/>
        </w:rPr>
        <w:t xml:space="preserve">распоряжением администрации Пышминского городского округа Плана основных мероприятий  </w:t>
      </w:r>
      <w:r w:rsidRPr="00A807EE">
        <w:rPr>
          <w:rFonts w:ascii="Liberation Serif" w:hAnsi="Liberation Serif"/>
          <w:bCs/>
          <w:sz w:val="28"/>
          <w:szCs w:val="28"/>
        </w:rPr>
        <w:lastRenderedPageBreak/>
        <w:t xml:space="preserve">Пышминского городского округа в области гражданской обороны, предупреждения и ликвидации </w:t>
      </w:r>
      <w:r w:rsidRPr="00A807EE">
        <w:rPr>
          <w:rFonts w:ascii="Liberation Serif" w:hAnsi="Liberation Serif"/>
          <w:bCs/>
          <w:sz w:val="28"/>
          <w:szCs w:val="28"/>
          <w:vertAlign w:val="superscript"/>
        </w:rPr>
        <w:t xml:space="preserve"> </w:t>
      </w:r>
      <w:r w:rsidRPr="00A807EE">
        <w:rPr>
          <w:rFonts w:ascii="Liberation Serif" w:hAnsi="Liberation Serif"/>
          <w:bCs/>
          <w:sz w:val="28"/>
          <w:szCs w:val="28"/>
        </w:rPr>
        <w:t>чрезвычайных ситуаций, обеспечения пожарной безопасности и безопасности людей на водных объектах на 2023 год.</w:t>
      </w:r>
    </w:p>
    <w:p w:rsidR="002B5800" w:rsidRPr="00A807EE" w:rsidRDefault="002B5800" w:rsidP="006645DD">
      <w:pPr>
        <w:pStyle w:val="a3"/>
        <w:ind w:firstLine="708"/>
        <w:rPr>
          <w:rFonts w:ascii="Liberation Serif" w:hAnsi="Liberation Serif"/>
          <w:sz w:val="28"/>
          <w:szCs w:val="28"/>
        </w:rPr>
      </w:pPr>
      <w:r w:rsidRPr="00A807EE">
        <w:rPr>
          <w:rFonts w:ascii="Liberation Serif" w:hAnsi="Liberation Serif" w:cs="Liberation Serif"/>
          <w:sz w:val="28"/>
          <w:szCs w:val="28"/>
        </w:rPr>
        <w:t>Н</w:t>
      </w:r>
      <w:r w:rsidRPr="00A807EE">
        <w:rPr>
          <w:rFonts w:ascii="Liberation Serif" w:hAnsi="Liberation Serif"/>
          <w:sz w:val="28"/>
          <w:szCs w:val="28"/>
        </w:rPr>
        <w:t xml:space="preserve">а территории Пышминского городского округа с 5 мая 2023 года возникли лесные пожары. В связи со складывающейся неблагоприятной </w:t>
      </w:r>
      <w:proofErr w:type="spellStart"/>
      <w:r w:rsidRPr="00A807EE">
        <w:rPr>
          <w:rFonts w:ascii="Liberation Serif" w:hAnsi="Liberation Serif"/>
          <w:sz w:val="28"/>
          <w:szCs w:val="28"/>
        </w:rPr>
        <w:t>лесопожарной</w:t>
      </w:r>
      <w:proofErr w:type="spellEnd"/>
      <w:r w:rsidRPr="00A807EE">
        <w:rPr>
          <w:rFonts w:ascii="Liberation Serif" w:hAnsi="Liberation Serif"/>
          <w:sz w:val="28"/>
          <w:szCs w:val="28"/>
        </w:rPr>
        <w:t xml:space="preserve"> обстановкой, п</w:t>
      </w:r>
      <w:r w:rsidRPr="00A807EE">
        <w:rPr>
          <w:rFonts w:ascii="Liberation Serif" w:hAnsi="Liberation Serif"/>
          <w:iCs/>
          <w:sz w:val="28"/>
          <w:szCs w:val="28"/>
        </w:rPr>
        <w:t xml:space="preserve">остановлением </w:t>
      </w:r>
      <w:r w:rsidRPr="00A807EE">
        <w:rPr>
          <w:rFonts w:ascii="Liberation Serif" w:hAnsi="Liberation Serif"/>
          <w:sz w:val="28"/>
          <w:szCs w:val="28"/>
        </w:rPr>
        <w:t>администрации Пышминского городского округа от 06.05.2023 № 380 с 20-00 часов (местного) 06 мая 2023 года был введен режим чрезвычайной ситуации в лесах на территории Пышминского городского округа.</w:t>
      </w:r>
    </w:p>
    <w:p w:rsidR="002B5800" w:rsidRPr="00A807EE" w:rsidRDefault="002B5800" w:rsidP="006645DD">
      <w:pPr>
        <w:pStyle w:val="a3"/>
        <w:ind w:firstLine="708"/>
        <w:rPr>
          <w:rFonts w:ascii="Liberation Serif" w:hAnsi="Liberation Serif"/>
          <w:sz w:val="28"/>
          <w:szCs w:val="28"/>
        </w:rPr>
      </w:pPr>
      <w:r w:rsidRPr="00A807EE">
        <w:rPr>
          <w:rFonts w:ascii="Liberation Serif" w:hAnsi="Liberation Serif"/>
          <w:sz w:val="28"/>
          <w:szCs w:val="28"/>
        </w:rPr>
        <w:t xml:space="preserve">С целью недопущения лесных пожаров на населенные пункты  Пышминского городского округа были задействованы силы и средства предприятий администрации </w:t>
      </w:r>
      <w:r w:rsidRPr="00A807EE">
        <w:rPr>
          <w:rFonts w:ascii="Liberation Serif" w:hAnsi="Liberation Serif" w:cs="Liberation Serif"/>
          <w:sz w:val="28"/>
          <w:szCs w:val="28"/>
        </w:rPr>
        <w:t>Пышминского городского округа, организаций и частных лиц.</w:t>
      </w:r>
    </w:p>
    <w:p w:rsidR="002B5800" w:rsidRPr="00A807EE" w:rsidRDefault="002B5800" w:rsidP="006645DD">
      <w:pPr>
        <w:pStyle w:val="a3"/>
        <w:ind w:firstLine="708"/>
        <w:rPr>
          <w:rFonts w:ascii="Liberation Serif" w:hAnsi="Liberation Serif"/>
          <w:sz w:val="28"/>
          <w:szCs w:val="28"/>
        </w:rPr>
      </w:pPr>
      <w:r w:rsidRPr="00A807EE">
        <w:rPr>
          <w:rFonts w:ascii="Liberation Serif" w:hAnsi="Liberation Serif" w:cs="Liberation Serif"/>
          <w:sz w:val="28"/>
          <w:szCs w:val="28"/>
        </w:rPr>
        <w:t>Всего в период с 05 по 14 мая 2023 года</w:t>
      </w:r>
      <w:r w:rsidRPr="00A807EE">
        <w:rPr>
          <w:rFonts w:ascii="Liberation Serif" w:hAnsi="Liberation Serif"/>
          <w:sz w:val="28"/>
          <w:szCs w:val="28"/>
        </w:rPr>
        <w:t xml:space="preserve"> в тушении лесных пожаров было задействовано 113 человек. Приняли участие в тушение пожаров добровольцы, члены охотничьих хозяйств, волонтеры, арендаторы, представители ОМВД, представители администрации </w:t>
      </w:r>
      <w:r w:rsidRPr="00A807EE">
        <w:rPr>
          <w:rFonts w:ascii="Liberation Serif" w:hAnsi="Liberation Serif" w:cs="Liberation Serif"/>
          <w:sz w:val="28"/>
          <w:szCs w:val="28"/>
        </w:rPr>
        <w:t>Пышминского городского округа,</w:t>
      </w:r>
      <w:r w:rsidRPr="00A807EE">
        <w:rPr>
          <w:rFonts w:ascii="Liberation Serif" w:hAnsi="Liberation Serif"/>
          <w:sz w:val="28"/>
          <w:szCs w:val="28"/>
        </w:rPr>
        <w:t xml:space="preserve"> представители общественной организации Станичное казачье общество «Станица Пышминская». </w:t>
      </w:r>
    </w:p>
    <w:p w:rsidR="002B5800" w:rsidRPr="00A807EE" w:rsidRDefault="002B5800" w:rsidP="006645DD">
      <w:pPr>
        <w:pStyle w:val="a3"/>
        <w:ind w:firstLine="708"/>
        <w:rPr>
          <w:rFonts w:ascii="Liberation Serif" w:hAnsi="Liberation Serif" w:cs="Liberation Serif"/>
          <w:sz w:val="28"/>
          <w:szCs w:val="28"/>
        </w:rPr>
      </w:pPr>
      <w:r w:rsidRPr="00A807EE">
        <w:rPr>
          <w:rFonts w:ascii="Liberation Serif" w:hAnsi="Liberation Serif"/>
          <w:sz w:val="28"/>
          <w:szCs w:val="28"/>
        </w:rPr>
        <w:t xml:space="preserve">Были задействованы силы и средства муниципальных унитарных предприятий администрации </w:t>
      </w:r>
      <w:r w:rsidRPr="00A807EE">
        <w:rPr>
          <w:rFonts w:ascii="Liberation Serif" w:hAnsi="Liberation Serif" w:cs="Liberation Serif"/>
          <w:sz w:val="28"/>
          <w:szCs w:val="28"/>
        </w:rPr>
        <w:t xml:space="preserve">Пышминского городского округа, пожарной части, </w:t>
      </w:r>
      <w:r w:rsidRPr="00A807EE">
        <w:rPr>
          <w:rFonts w:ascii="Liberation Serif" w:hAnsi="Liberation Serif"/>
          <w:sz w:val="28"/>
          <w:szCs w:val="28"/>
        </w:rPr>
        <w:t xml:space="preserve">ГБУ </w:t>
      </w:r>
      <w:proofErr w:type="gramStart"/>
      <w:r w:rsidRPr="00A807EE">
        <w:rPr>
          <w:rFonts w:ascii="Liberation Serif" w:hAnsi="Liberation Serif"/>
          <w:sz w:val="28"/>
          <w:szCs w:val="28"/>
        </w:rPr>
        <w:t>СО</w:t>
      </w:r>
      <w:proofErr w:type="gramEnd"/>
      <w:r w:rsidRPr="00A807EE">
        <w:rPr>
          <w:rFonts w:ascii="Liberation Serif" w:hAnsi="Liberation Serif"/>
          <w:sz w:val="28"/>
          <w:szCs w:val="28"/>
        </w:rPr>
        <w:t xml:space="preserve"> «Уральская база авиационной охраны лесов», ГКУ СО «</w:t>
      </w:r>
      <w:proofErr w:type="spellStart"/>
      <w:r w:rsidRPr="00A807EE">
        <w:rPr>
          <w:rFonts w:ascii="Liberation Serif" w:hAnsi="Liberation Serif"/>
          <w:sz w:val="28"/>
          <w:szCs w:val="28"/>
        </w:rPr>
        <w:t>Камышловское</w:t>
      </w:r>
      <w:proofErr w:type="spellEnd"/>
      <w:r w:rsidRPr="00A807EE">
        <w:rPr>
          <w:rFonts w:ascii="Liberation Serif" w:hAnsi="Liberation Serif"/>
          <w:sz w:val="28"/>
          <w:szCs w:val="28"/>
        </w:rPr>
        <w:t xml:space="preserve"> лесничество»,</w:t>
      </w:r>
      <w:r w:rsidRPr="00A807EE">
        <w:rPr>
          <w:rFonts w:ascii="Liberation Serif" w:hAnsi="Liberation Serif" w:cs="Liberation Serif"/>
          <w:sz w:val="28"/>
          <w:szCs w:val="28"/>
        </w:rPr>
        <w:t xml:space="preserve"> техника организаций и частных лиц, организовано питание добровольцев.</w:t>
      </w:r>
    </w:p>
    <w:p w:rsidR="002B5800" w:rsidRPr="00A807EE" w:rsidRDefault="002B5800" w:rsidP="006645DD">
      <w:pPr>
        <w:pStyle w:val="a3"/>
        <w:ind w:firstLine="708"/>
        <w:rPr>
          <w:rFonts w:ascii="Liberation Serif" w:hAnsi="Liberation Serif"/>
          <w:sz w:val="28"/>
          <w:szCs w:val="28"/>
        </w:rPr>
      </w:pPr>
      <w:r w:rsidRPr="00A807EE">
        <w:rPr>
          <w:rFonts w:ascii="Liberation Serif" w:hAnsi="Liberation Serif"/>
          <w:sz w:val="28"/>
          <w:szCs w:val="28"/>
        </w:rPr>
        <w:t>В рамках обеспечения пожарной безопасности были приняты все необходимые нормативн</w:t>
      </w:r>
      <w:proofErr w:type="gramStart"/>
      <w:r w:rsidRPr="00A807EE">
        <w:rPr>
          <w:rFonts w:ascii="Liberation Serif" w:hAnsi="Liberation Serif"/>
          <w:sz w:val="28"/>
          <w:szCs w:val="28"/>
        </w:rPr>
        <w:t>о-</w:t>
      </w:r>
      <w:proofErr w:type="gramEnd"/>
      <w:r w:rsidRPr="00A807EE">
        <w:rPr>
          <w:rFonts w:ascii="Liberation Serif" w:hAnsi="Liberation Serif"/>
          <w:sz w:val="28"/>
          <w:szCs w:val="28"/>
        </w:rPr>
        <w:t xml:space="preserve"> правовые акты и проведены мероприятия, направленные на обеспечение мер пожарной безопасности в лесах и населенных пунктах на территории  Пышминского городского округа.</w:t>
      </w:r>
    </w:p>
    <w:p w:rsidR="002B5800" w:rsidRPr="00A807EE" w:rsidRDefault="002B5800" w:rsidP="006645DD">
      <w:pPr>
        <w:pStyle w:val="a3"/>
        <w:ind w:firstLine="708"/>
        <w:rPr>
          <w:rFonts w:ascii="Liberation Serif" w:hAnsi="Liberation Serif"/>
          <w:sz w:val="28"/>
          <w:szCs w:val="28"/>
        </w:rPr>
      </w:pPr>
      <w:r w:rsidRPr="00A807EE">
        <w:rPr>
          <w:rFonts w:ascii="Liberation Serif" w:hAnsi="Liberation Serif"/>
          <w:sz w:val="28"/>
          <w:szCs w:val="28"/>
        </w:rPr>
        <w:t>Д</w:t>
      </w:r>
      <w:r w:rsidRPr="00A807EE">
        <w:rPr>
          <w:rFonts w:ascii="Liberation Serif" w:hAnsi="Liberation Serif" w:cs="Liberation Serif"/>
          <w:sz w:val="28"/>
          <w:szCs w:val="28"/>
        </w:rPr>
        <w:t xml:space="preserve">олжностными лицами администрации </w:t>
      </w:r>
      <w:r w:rsidRPr="00A807EE">
        <w:rPr>
          <w:rFonts w:ascii="Liberation Serif" w:hAnsi="Liberation Serif"/>
          <w:sz w:val="28"/>
          <w:szCs w:val="28"/>
        </w:rPr>
        <w:t xml:space="preserve">Пышминского городского округа, уполномоченными составлять протоколы об административных правонарушениях, предусмотренных </w:t>
      </w:r>
      <w:hyperlink r:id="rId22" w:history="1">
        <w:r w:rsidRPr="00A807EE">
          <w:rPr>
            <w:rStyle w:val="af1"/>
            <w:rFonts w:ascii="Liberation Serif" w:hAnsi="Liberation Serif" w:cs="Liberation Serif"/>
            <w:color w:val="auto"/>
            <w:sz w:val="28"/>
            <w:szCs w:val="28"/>
            <w:u w:val="none"/>
          </w:rPr>
          <w:t>статьей 11-1</w:t>
        </w:r>
      </w:hyperlink>
      <w:r w:rsidRPr="00A807EE">
        <w:rPr>
          <w:rFonts w:ascii="Liberation Serif" w:hAnsi="Liberation Serif" w:cs="Liberation Serif"/>
          <w:sz w:val="28"/>
          <w:szCs w:val="28"/>
        </w:rPr>
        <w:t xml:space="preserve"> </w:t>
      </w:r>
      <w:r w:rsidRPr="00A807EE">
        <w:rPr>
          <w:rFonts w:ascii="Liberation Serif" w:hAnsi="Liberation Serif"/>
          <w:sz w:val="28"/>
          <w:szCs w:val="28"/>
        </w:rPr>
        <w:t xml:space="preserve">«Нарушение дополнительных требований пожарной безопасности, установленных на период действия особого противопожарного режима», было составлено 82 протокола. </w:t>
      </w:r>
    </w:p>
    <w:p w:rsidR="002B5800" w:rsidRPr="00A807EE" w:rsidRDefault="002B5800" w:rsidP="006645DD">
      <w:pPr>
        <w:pStyle w:val="a8"/>
        <w:spacing w:before="0" w:beforeAutospacing="0" w:after="0" w:afterAutospacing="0"/>
        <w:ind w:firstLine="709"/>
        <w:jc w:val="both"/>
        <w:rPr>
          <w:rFonts w:ascii="Liberation Serif" w:hAnsi="Liberation Serif"/>
          <w:sz w:val="28"/>
          <w:szCs w:val="28"/>
        </w:rPr>
      </w:pPr>
      <w:r w:rsidRPr="00A807EE">
        <w:rPr>
          <w:rFonts w:ascii="Liberation Serif" w:hAnsi="Liberation Serif"/>
          <w:sz w:val="28"/>
          <w:szCs w:val="28"/>
        </w:rPr>
        <w:t>В 2023 году проведено 10 заседаний комиссии Пышминского городского округа по предупреждению и ликвидации чрезвычайных ситуаций и обеспечение пожарной безопасности.</w:t>
      </w:r>
    </w:p>
    <w:p w:rsidR="002B5800" w:rsidRPr="00A807EE" w:rsidRDefault="002B5800" w:rsidP="006645DD">
      <w:pPr>
        <w:pStyle w:val="a3"/>
        <w:ind w:firstLine="708"/>
        <w:rPr>
          <w:rFonts w:ascii="Liberation Serif" w:hAnsi="Liberation Serif"/>
          <w:sz w:val="28"/>
          <w:szCs w:val="28"/>
        </w:rPr>
      </w:pPr>
      <w:r w:rsidRPr="00A807EE">
        <w:rPr>
          <w:rFonts w:ascii="Liberation Serif" w:hAnsi="Liberation Serif"/>
          <w:sz w:val="28"/>
          <w:szCs w:val="28"/>
        </w:rPr>
        <w:t xml:space="preserve">В соответствии с планом подготовки обучение личного состава нештатных аварийно-спасательных формирований в 2023 году проводилась по 36 часовой программе обучения с 13 по 17 ноября и с 20 по 24 ноября по «Программе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для руководителей </w:t>
      </w:r>
      <w:proofErr w:type="gramStart"/>
      <w:r w:rsidRPr="00A807EE">
        <w:rPr>
          <w:rFonts w:ascii="Liberation Serif" w:hAnsi="Liberation Serif"/>
          <w:sz w:val="28"/>
          <w:szCs w:val="28"/>
        </w:rPr>
        <w:t>организаций</w:t>
      </w:r>
      <w:proofErr w:type="gramEnd"/>
      <w:r w:rsidRPr="00A807EE">
        <w:rPr>
          <w:rFonts w:ascii="Liberation Serif" w:hAnsi="Liberation Serif"/>
          <w:sz w:val="28"/>
          <w:szCs w:val="28"/>
        </w:rPr>
        <w:t xml:space="preserve"> не отнесенных к категориям по ГО. Подготовка руководящего состава служб и формирований проводилась преподавателями УМЦ города Каменск - Уральский, обучено 26 человек. </w:t>
      </w:r>
    </w:p>
    <w:p w:rsidR="002B5800" w:rsidRPr="00A807EE" w:rsidRDefault="002B5800" w:rsidP="006645DD">
      <w:pPr>
        <w:pStyle w:val="a3"/>
        <w:ind w:firstLine="708"/>
        <w:rPr>
          <w:rFonts w:ascii="Liberation Serif" w:hAnsi="Liberation Serif"/>
          <w:bCs/>
          <w:sz w:val="28"/>
          <w:szCs w:val="28"/>
        </w:rPr>
      </w:pPr>
      <w:r w:rsidRPr="00A807EE">
        <w:rPr>
          <w:rFonts w:ascii="Liberation Serif" w:hAnsi="Liberation Serif"/>
          <w:sz w:val="28"/>
          <w:szCs w:val="28"/>
        </w:rPr>
        <w:t xml:space="preserve">В УМЦ ГОЧС Свердловской области прошли обучение 4 человека. </w:t>
      </w:r>
    </w:p>
    <w:p w:rsidR="002B5800" w:rsidRPr="00A807EE" w:rsidRDefault="002B5800" w:rsidP="004D2803">
      <w:pPr>
        <w:tabs>
          <w:tab w:val="left" w:pos="709"/>
          <w:tab w:val="center" w:pos="5379"/>
        </w:tabs>
        <w:jc w:val="both"/>
        <w:rPr>
          <w:rFonts w:ascii="Liberation Serif" w:hAnsi="Liberation Serif"/>
          <w:sz w:val="28"/>
          <w:szCs w:val="28"/>
        </w:rPr>
      </w:pPr>
      <w:r w:rsidRPr="00A807EE">
        <w:rPr>
          <w:rFonts w:ascii="Liberation Serif" w:hAnsi="Liberation Serif"/>
          <w:sz w:val="28"/>
          <w:szCs w:val="28"/>
        </w:rPr>
        <w:lastRenderedPageBreak/>
        <w:tab/>
        <w:t xml:space="preserve">Учения и тренировки по ГО в организациях района спланированы и проведены </w:t>
      </w:r>
      <w:proofErr w:type="gramStart"/>
      <w:r w:rsidRPr="00A807EE">
        <w:rPr>
          <w:rFonts w:ascii="Liberation Serif" w:hAnsi="Liberation Serif"/>
          <w:sz w:val="28"/>
          <w:szCs w:val="28"/>
        </w:rPr>
        <w:t>согласно графика</w:t>
      </w:r>
      <w:proofErr w:type="gramEnd"/>
      <w:r w:rsidRPr="00A807EE">
        <w:rPr>
          <w:rFonts w:ascii="Liberation Serif" w:hAnsi="Liberation Serif"/>
          <w:sz w:val="28"/>
          <w:szCs w:val="28"/>
        </w:rPr>
        <w:t>. За 2023 год их выполнение составило: КШУ - 100%; ТСУ - 100%; КУ - 100%.</w:t>
      </w:r>
    </w:p>
    <w:p w:rsidR="002B5800" w:rsidRPr="00A807EE" w:rsidRDefault="002B5800" w:rsidP="006645DD">
      <w:pPr>
        <w:pStyle w:val="a3"/>
        <w:ind w:firstLine="708"/>
        <w:rPr>
          <w:rFonts w:ascii="Liberation Serif" w:hAnsi="Liberation Serif"/>
          <w:sz w:val="28"/>
          <w:szCs w:val="28"/>
        </w:rPr>
      </w:pPr>
      <w:proofErr w:type="gramStart"/>
      <w:r w:rsidRPr="00A807EE">
        <w:rPr>
          <w:rFonts w:ascii="Liberation Serif" w:hAnsi="Liberation Serif"/>
          <w:sz w:val="28"/>
          <w:szCs w:val="28"/>
        </w:rPr>
        <w:t>На официальном  сайте  Пышминского городского округа в  сети Интернет в разделе «Страница безопасности» в течени</w:t>
      </w:r>
      <w:r w:rsidR="004D2803">
        <w:rPr>
          <w:rFonts w:ascii="Liberation Serif" w:hAnsi="Liberation Serif"/>
          <w:sz w:val="28"/>
          <w:szCs w:val="28"/>
        </w:rPr>
        <w:t>е</w:t>
      </w:r>
      <w:r w:rsidRPr="00A807EE">
        <w:rPr>
          <w:rFonts w:ascii="Liberation Serif" w:hAnsi="Liberation Serif"/>
          <w:sz w:val="28"/>
          <w:szCs w:val="28"/>
        </w:rPr>
        <w:t xml:space="preserve"> 2023 года на постоянной основе размещалась информация для населения в рамках предупреждения и ликвидации чрезвычайных ситуаций, обеспечения пожарной безопасности и безопасности людей на водных объектах, а так же  информация о проводимых мероприятиях</w:t>
      </w:r>
      <w:r w:rsidR="004D2803">
        <w:rPr>
          <w:rFonts w:ascii="Liberation Serif" w:hAnsi="Liberation Serif"/>
          <w:sz w:val="28"/>
          <w:szCs w:val="28"/>
        </w:rPr>
        <w:t>,</w:t>
      </w:r>
      <w:r w:rsidRPr="00A807EE">
        <w:rPr>
          <w:rFonts w:ascii="Liberation Serif" w:hAnsi="Liberation Serif"/>
          <w:sz w:val="28"/>
          <w:szCs w:val="28"/>
        </w:rPr>
        <w:t xml:space="preserve"> поступающая из ГУ МЧС России по Свердловской области и Министерства общественной безопасности Свердловской</w:t>
      </w:r>
      <w:proofErr w:type="gramEnd"/>
      <w:r w:rsidRPr="00A807EE">
        <w:rPr>
          <w:rFonts w:ascii="Liberation Serif" w:hAnsi="Liberation Serif"/>
          <w:sz w:val="28"/>
          <w:szCs w:val="28"/>
        </w:rPr>
        <w:t xml:space="preserve"> области.</w:t>
      </w:r>
    </w:p>
    <w:p w:rsidR="002B5800" w:rsidRPr="00A807EE" w:rsidRDefault="002B5800" w:rsidP="006645DD">
      <w:pPr>
        <w:pStyle w:val="a8"/>
        <w:spacing w:before="0" w:beforeAutospacing="0" w:after="0" w:afterAutospacing="0"/>
        <w:ind w:firstLine="709"/>
        <w:jc w:val="both"/>
        <w:rPr>
          <w:rFonts w:ascii="Liberation Serif" w:hAnsi="Liberation Serif"/>
          <w:bCs/>
          <w:sz w:val="28"/>
          <w:szCs w:val="28"/>
        </w:rPr>
      </w:pPr>
      <w:r w:rsidRPr="00A807EE">
        <w:rPr>
          <w:rFonts w:ascii="Liberation Serif" w:hAnsi="Liberation Serif"/>
          <w:sz w:val="28"/>
          <w:szCs w:val="28"/>
        </w:rPr>
        <w:t xml:space="preserve">  </w:t>
      </w:r>
      <w:r w:rsidRPr="00A807EE">
        <w:rPr>
          <w:rFonts w:ascii="Liberation Serif" w:hAnsi="Liberation Serif"/>
          <w:bCs/>
          <w:sz w:val="28"/>
          <w:szCs w:val="28"/>
        </w:rPr>
        <w:t>В течени</w:t>
      </w:r>
      <w:r w:rsidR="004D2803">
        <w:rPr>
          <w:rFonts w:ascii="Liberation Serif" w:hAnsi="Liberation Serif"/>
          <w:bCs/>
          <w:sz w:val="28"/>
          <w:szCs w:val="28"/>
        </w:rPr>
        <w:t>е</w:t>
      </w:r>
      <w:r w:rsidRPr="00A807EE">
        <w:rPr>
          <w:rFonts w:ascii="Liberation Serif" w:hAnsi="Liberation Serif"/>
          <w:bCs/>
          <w:sz w:val="28"/>
          <w:szCs w:val="28"/>
        </w:rPr>
        <w:t xml:space="preserve"> 2023 года своевременно были подготовлены необходимые правовые акты, своевременно предоставлялись донесения </w:t>
      </w:r>
      <w:r w:rsidRPr="00A807EE">
        <w:rPr>
          <w:rFonts w:ascii="Liberation Serif" w:hAnsi="Liberation Serif"/>
          <w:sz w:val="28"/>
          <w:szCs w:val="28"/>
        </w:rPr>
        <w:t>в соответствии с Табелем срочных донесений</w:t>
      </w:r>
      <w:r w:rsidRPr="00A807EE">
        <w:rPr>
          <w:rFonts w:ascii="Liberation Serif" w:hAnsi="Liberation Serif"/>
          <w:bCs/>
          <w:sz w:val="28"/>
          <w:szCs w:val="28"/>
        </w:rPr>
        <w:t xml:space="preserve"> в адрес ГУ МЧС России по Свердловской области</w:t>
      </w:r>
      <w:r w:rsidR="004D2803">
        <w:rPr>
          <w:rFonts w:ascii="Liberation Serif" w:hAnsi="Liberation Serif"/>
          <w:bCs/>
          <w:sz w:val="28"/>
          <w:szCs w:val="28"/>
        </w:rPr>
        <w:t>,</w:t>
      </w:r>
      <w:r w:rsidRPr="00A807EE">
        <w:rPr>
          <w:rFonts w:ascii="Liberation Serif" w:hAnsi="Liberation Serif"/>
          <w:bCs/>
          <w:sz w:val="28"/>
          <w:szCs w:val="28"/>
        </w:rPr>
        <w:t xml:space="preserve"> Министерства общественной безопасности Свердловской области.</w:t>
      </w:r>
    </w:p>
    <w:p w:rsidR="002B5800" w:rsidRPr="00A807EE" w:rsidRDefault="002B5800" w:rsidP="006645DD">
      <w:pPr>
        <w:pStyle w:val="a3"/>
        <w:ind w:firstLine="708"/>
        <w:rPr>
          <w:rFonts w:ascii="Liberation Serif" w:hAnsi="Liberation Serif"/>
          <w:sz w:val="28"/>
          <w:szCs w:val="28"/>
        </w:rPr>
      </w:pPr>
      <w:proofErr w:type="gramStart"/>
      <w:r w:rsidRPr="00A807EE">
        <w:rPr>
          <w:rFonts w:ascii="Liberation Serif" w:hAnsi="Liberation Serif"/>
          <w:sz w:val="28"/>
          <w:szCs w:val="28"/>
        </w:rPr>
        <w:t>Реализация системы мер по обеспечению первичных мер  пожарной безопасности и защиты населения на территории Пышминского городского округа</w:t>
      </w:r>
      <w:r w:rsidRPr="00A807EE">
        <w:rPr>
          <w:rFonts w:ascii="Liberation Serif" w:hAnsi="Liberation Serif" w:cs="Liberation Serif"/>
          <w:sz w:val="28"/>
          <w:szCs w:val="28"/>
        </w:rPr>
        <w:t xml:space="preserve"> осуществляется в рамках муниципальной программы, утвержденной постановлением администрации Пышминского городского округа от 27.12.2019  № 884 «Организация</w:t>
      </w:r>
      <w:r w:rsidRPr="00A807EE">
        <w:rPr>
          <w:rFonts w:ascii="Liberation Serif" w:hAnsi="Liberation Serif" w:cs="Liberation Serif"/>
          <w:spacing w:val="-2"/>
          <w:sz w:val="28"/>
          <w:szCs w:val="28"/>
        </w:rPr>
        <w:t xml:space="preserve"> </w:t>
      </w:r>
      <w:r w:rsidRPr="00A807EE">
        <w:rPr>
          <w:rFonts w:ascii="Liberation Serif" w:hAnsi="Liberation Serif" w:cs="Liberation Serif"/>
          <w:sz w:val="28"/>
          <w:szCs w:val="28"/>
        </w:rPr>
        <w:t>и осуществление мероприятий по</w:t>
      </w:r>
      <w:r w:rsidRPr="00A807EE">
        <w:rPr>
          <w:rFonts w:ascii="Liberation Serif" w:hAnsi="Liberation Serif" w:cs="Liberation Serif"/>
          <w:spacing w:val="1"/>
          <w:sz w:val="28"/>
          <w:szCs w:val="28"/>
        </w:rPr>
        <w:t xml:space="preserve"> </w:t>
      </w:r>
      <w:r w:rsidRPr="00A807EE">
        <w:rPr>
          <w:rFonts w:ascii="Liberation Serif" w:hAnsi="Liberation Serif" w:cs="Liberation Serif"/>
          <w:sz w:val="28"/>
          <w:szCs w:val="28"/>
        </w:rPr>
        <w:t>защите населения</w:t>
      </w:r>
      <w:r w:rsidRPr="00A807EE">
        <w:rPr>
          <w:rFonts w:ascii="Liberation Serif" w:hAnsi="Liberation Serif" w:cs="Liberation Serif"/>
          <w:spacing w:val="-2"/>
          <w:sz w:val="28"/>
          <w:szCs w:val="28"/>
        </w:rPr>
        <w:t xml:space="preserve"> на</w:t>
      </w:r>
      <w:r w:rsidRPr="00A807EE">
        <w:rPr>
          <w:rFonts w:ascii="Liberation Serif" w:hAnsi="Liberation Serif" w:cs="Liberation Serif"/>
          <w:sz w:val="28"/>
          <w:szCs w:val="28"/>
        </w:rPr>
        <w:t xml:space="preserve"> территории</w:t>
      </w:r>
      <w:r w:rsidRPr="00A807EE">
        <w:rPr>
          <w:rFonts w:ascii="Liberation Serif" w:hAnsi="Liberation Serif" w:cs="Liberation Serif"/>
          <w:spacing w:val="29"/>
          <w:sz w:val="28"/>
          <w:szCs w:val="28"/>
        </w:rPr>
        <w:t xml:space="preserve"> </w:t>
      </w:r>
      <w:r w:rsidRPr="00A807EE">
        <w:rPr>
          <w:rFonts w:ascii="Liberation Serif" w:hAnsi="Liberation Serif" w:cs="Liberation Serif"/>
          <w:sz w:val="28"/>
          <w:szCs w:val="28"/>
        </w:rPr>
        <w:t>Пышминского городского</w:t>
      </w:r>
      <w:r w:rsidRPr="00A807EE">
        <w:rPr>
          <w:rFonts w:ascii="Liberation Serif" w:hAnsi="Liberation Serif" w:cs="Liberation Serif"/>
          <w:spacing w:val="1"/>
          <w:sz w:val="28"/>
          <w:szCs w:val="28"/>
        </w:rPr>
        <w:t xml:space="preserve"> </w:t>
      </w:r>
      <w:r w:rsidRPr="00A807EE">
        <w:rPr>
          <w:rFonts w:ascii="Liberation Serif" w:hAnsi="Liberation Serif" w:cs="Liberation Serif"/>
          <w:sz w:val="28"/>
          <w:szCs w:val="28"/>
        </w:rPr>
        <w:t>округа</w:t>
      </w:r>
      <w:r w:rsidRPr="00A807EE">
        <w:rPr>
          <w:rFonts w:ascii="Liberation Serif" w:hAnsi="Liberation Serif" w:cs="Liberation Serif"/>
          <w:spacing w:val="-3"/>
          <w:sz w:val="28"/>
          <w:szCs w:val="28"/>
        </w:rPr>
        <w:t xml:space="preserve"> о</w:t>
      </w:r>
      <w:r w:rsidRPr="00A807EE">
        <w:rPr>
          <w:rFonts w:ascii="Liberation Serif" w:hAnsi="Liberation Serif" w:cs="Liberation Serif"/>
          <w:sz w:val="28"/>
          <w:szCs w:val="28"/>
        </w:rPr>
        <w:t>т</w:t>
      </w:r>
      <w:r w:rsidRPr="00A807EE">
        <w:rPr>
          <w:rFonts w:ascii="Liberation Serif" w:hAnsi="Liberation Serif" w:cs="Liberation Serif"/>
          <w:spacing w:val="1"/>
          <w:sz w:val="28"/>
          <w:szCs w:val="28"/>
        </w:rPr>
        <w:t xml:space="preserve"> </w:t>
      </w:r>
      <w:r w:rsidRPr="00A807EE">
        <w:rPr>
          <w:rFonts w:ascii="Liberation Serif" w:hAnsi="Liberation Serif" w:cs="Liberation Serif"/>
          <w:sz w:val="28"/>
          <w:szCs w:val="28"/>
        </w:rPr>
        <w:t>чрезвычайных</w:t>
      </w:r>
      <w:r w:rsidRPr="00A807EE">
        <w:rPr>
          <w:rFonts w:ascii="Liberation Serif" w:hAnsi="Liberation Serif" w:cs="Liberation Serif"/>
          <w:spacing w:val="1"/>
          <w:sz w:val="28"/>
          <w:szCs w:val="28"/>
        </w:rPr>
        <w:t xml:space="preserve"> </w:t>
      </w:r>
      <w:r w:rsidRPr="00A807EE">
        <w:rPr>
          <w:rFonts w:ascii="Liberation Serif" w:hAnsi="Liberation Serif" w:cs="Liberation Serif"/>
          <w:spacing w:val="-2"/>
          <w:sz w:val="28"/>
          <w:szCs w:val="28"/>
        </w:rPr>
        <w:t>ситуаций</w:t>
      </w:r>
      <w:r w:rsidRPr="00A807EE">
        <w:rPr>
          <w:rFonts w:ascii="Liberation Serif" w:hAnsi="Liberation Serif" w:cs="Liberation Serif"/>
          <w:sz w:val="28"/>
          <w:szCs w:val="28"/>
        </w:rPr>
        <w:t xml:space="preserve"> и обеспечение пожарной безопасности до 2025 года</w:t>
      </w:r>
      <w:r w:rsidR="00DC279A" w:rsidRPr="00A807EE">
        <w:rPr>
          <w:rFonts w:ascii="Liberation Serif" w:hAnsi="Liberation Serif" w:cs="Liberation Serif"/>
          <w:sz w:val="28"/>
          <w:szCs w:val="28"/>
        </w:rPr>
        <w:t>».</w:t>
      </w:r>
      <w:proofErr w:type="gramEnd"/>
    </w:p>
    <w:p w:rsidR="004D2803" w:rsidRDefault="004D2803" w:rsidP="00DC279A">
      <w:pPr>
        <w:tabs>
          <w:tab w:val="left" w:pos="4144"/>
        </w:tabs>
        <w:jc w:val="both"/>
        <w:rPr>
          <w:rFonts w:ascii="Liberation Serif" w:hAnsi="Liberation Serif" w:cs="Liberation Serif"/>
          <w:sz w:val="28"/>
          <w:szCs w:val="28"/>
        </w:rPr>
      </w:pPr>
    </w:p>
    <w:p w:rsidR="00DC279A" w:rsidRPr="004D2803" w:rsidRDefault="00DC279A" w:rsidP="00DC279A">
      <w:pPr>
        <w:tabs>
          <w:tab w:val="left" w:pos="4144"/>
        </w:tabs>
        <w:jc w:val="both"/>
        <w:rPr>
          <w:rFonts w:ascii="Liberation Serif" w:hAnsi="Liberation Serif" w:cs="Liberation Serif"/>
          <w:b/>
          <w:sz w:val="28"/>
          <w:szCs w:val="28"/>
        </w:rPr>
      </w:pPr>
      <w:r w:rsidRPr="004D2803">
        <w:rPr>
          <w:rFonts w:ascii="Liberation Serif" w:hAnsi="Liberation Serif" w:cs="Liberation Serif"/>
          <w:b/>
          <w:sz w:val="28"/>
          <w:szCs w:val="28"/>
        </w:rPr>
        <w:t>Архив</w:t>
      </w:r>
    </w:p>
    <w:p w:rsidR="002B5800" w:rsidRPr="00A807EE" w:rsidRDefault="004D2803" w:rsidP="00DC279A">
      <w:pPr>
        <w:tabs>
          <w:tab w:val="left" w:pos="4144"/>
        </w:tabs>
        <w:jc w:val="both"/>
        <w:rPr>
          <w:rFonts w:ascii="Liberation Serif" w:hAnsi="Liberation Serif" w:cs="Liberation Serif"/>
          <w:sz w:val="28"/>
          <w:szCs w:val="28"/>
        </w:rPr>
      </w:pPr>
      <w:r>
        <w:rPr>
          <w:rFonts w:ascii="Liberation Serif" w:hAnsi="Liberation Serif" w:cs="Liberation Serif"/>
          <w:sz w:val="28"/>
          <w:szCs w:val="28"/>
        </w:rPr>
        <w:t xml:space="preserve">         </w:t>
      </w:r>
      <w:r w:rsidR="002B5800" w:rsidRPr="00A807EE">
        <w:rPr>
          <w:rFonts w:ascii="Liberation Serif" w:hAnsi="Liberation Serif" w:cs="Liberation Serif"/>
          <w:sz w:val="28"/>
          <w:szCs w:val="28"/>
        </w:rPr>
        <w:t xml:space="preserve"> На 2023 год под методическим руководством Управления архивами Свердловской области было запланировано 11 основных мероприятий в сфере архивного дела, все они выполнены полностью и в срок.</w:t>
      </w:r>
    </w:p>
    <w:p w:rsidR="002B5800" w:rsidRPr="00A807EE" w:rsidRDefault="002B5800" w:rsidP="002B5800">
      <w:pPr>
        <w:tabs>
          <w:tab w:val="left" w:pos="4144"/>
        </w:tabs>
        <w:ind w:firstLine="709"/>
        <w:jc w:val="both"/>
        <w:rPr>
          <w:rFonts w:ascii="Liberation Serif" w:hAnsi="Liberation Serif" w:cs="Liberation Serif"/>
          <w:sz w:val="28"/>
          <w:szCs w:val="28"/>
        </w:rPr>
      </w:pPr>
      <w:r w:rsidRPr="00A807EE">
        <w:rPr>
          <w:rFonts w:ascii="Liberation Serif" w:hAnsi="Liberation Serif" w:cs="Liberation Serif"/>
          <w:sz w:val="28"/>
          <w:szCs w:val="28"/>
        </w:rPr>
        <w:t>Исполнение социально-правовых и тематических запросов является приоритетным направлением работы всех архивных органов и учреждений, в 2023 году поступило и исполнено 468 запросов социально-правового и тематического характера, предоставлено 428 копий архивных документов.</w:t>
      </w:r>
    </w:p>
    <w:p w:rsidR="002B5800" w:rsidRPr="00A807EE" w:rsidRDefault="002B5800" w:rsidP="002B5800">
      <w:pPr>
        <w:tabs>
          <w:tab w:val="left" w:pos="4144"/>
        </w:tabs>
        <w:ind w:firstLine="709"/>
        <w:jc w:val="both"/>
        <w:rPr>
          <w:rFonts w:ascii="Liberation Serif" w:hAnsi="Liberation Serif" w:cs="Liberation Serif"/>
          <w:sz w:val="28"/>
          <w:szCs w:val="28"/>
        </w:rPr>
      </w:pPr>
      <w:r w:rsidRPr="00A807EE">
        <w:rPr>
          <w:rFonts w:ascii="Liberation Serif" w:hAnsi="Liberation Serif" w:cs="Liberation Serif"/>
          <w:sz w:val="28"/>
          <w:szCs w:val="28"/>
        </w:rPr>
        <w:t>Общее количество консультаций, проведённых с организациями в течение года — 39, из них с выходом в организацию — 9.</w:t>
      </w:r>
    </w:p>
    <w:p w:rsidR="002B5800" w:rsidRPr="00A807EE" w:rsidRDefault="002B5800" w:rsidP="002B5800">
      <w:pPr>
        <w:tabs>
          <w:tab w:val="left" w:pos="4144"/>
        </w:tabs>
        <w:ind w:firstLine="709"/>
        <w:jc w:val="both"/>
        <w:rPr>
          <w:rFonts w:ascii="Liberation Serif" w:hAnsi="Liberation Serif" w:cs="Liberation Serif"/>
          <w:sz w:val="28"/>
          <w:szCs w:val="28"/>
        </w:rPr>
      </w:pPr>
      <w:r w:rsidRPr="00A807EE">
        <w:rPr>
          <w:rFonts w:ascii="Liberation Serif" w:hAnsi="Liberation Serif" w:cs="Liberation Serif"/>
          <w:sz w:val="28"/>
          <w:szCs w:val="28"/>
        </w:rPr>
        <w:t>Проведена паспортизация ведомственных архивов по состоянию на 31.12.2023, итоги предоставлены в Управление архивами Свердловской области.</w:t>
      </w:r>
    </w:p>
    <w:p w:rsidR="002B5800" w:rsidRPr="00A807EE" w:rsidRDefault="002B5800" w:rsidP="002B5800">
      <w:pPr>
        <w:tabs>
          <w:tab w:val="left" w:pos="4144"/>
        </w:tabs>
        <w:ind w:firstLine="709"/>
        <w:jc w:val="both"/>
        <w:rPr>
          <w:rFonts w:ascii="Liberation Serif" w:hAnsi="Liberation Serif" w:cs="Liberation Serif"/>
          <w:sz w:val="28"/>
          <w:szCs w:val="28"/>
        </w:rPr>
      </w:pPr>
      <w:r w:rsidRPr="00A807EE">
        <w:rPr>
          <w:rFonts w:ascii="Liberation Serif" w:hAnsi="Liberation Serif" w:cs="Liberation Serif"/>
          <w:sz w:val="28"/>
          <w:szCs w:val="28"/>
        </w:rPr>
        <w:t>В течение года составлены описи дел постоянного хранения на 374 единицы, описи утверждены экспертно-проверочной комиссией Управления архивами. Согласование с Управлением архивами прошли:</w:t>
      </w:r>
    </w:p>
    <w:p w:rsidR="002B5800" w:rsidRPr="00A807EE" w:rsidRDefault="002B5800" w:rsidP="002B5800">
      <w:pPr>
        <w:tabs>
          <w:tab w:val="left" w:pos="4144"/>
        </w:tabs>
        <w:ind w:firstLine="709"/>
        <w:jc w:val="both"/>
        <w:rPr>
          <w:rFonts w:ascii="Liberation Serif" w:hAnsi="Liberation Serif" w:cs="Liberation Serif"/>
          <w:sz w:val="28"/>
          <w:szCs w:val="28"/>
        </w:rPr>
      </w:pPr>
      <w:r w:rsidRPr="00A807EE">
        <w:rPr>
          <w:rFonts w:ascii="Liberation Serif" w:hAnsi="Liberation Serif" w:cs="Liberation Serif"/>
          <w:sz w:val="28"/>
          <w:szCs w:val="28"/>
        </w:rPr>
        <w:t>- описи дел по личному составу — на 239 единиц, номенклатуры дел — 3, положения об экспертной комиссии организации — 2, положения об архиве организации — 1.</w:t>
      </w:r>
    </w:p>
    <w:p w:rsidR="002B5800" w:rsidRPr="00A807EE" w:rsidRDefault="002B5800" w:rsidP="002B5800">
      <w:pPr>
        <w:tabs>
          <w:tab w:val="left" w:pos="4144"/>
        </w:tabs>
        <w:ind w:firstLine="709"/>
        <w:jc w:val="both"/>
        <w:rPr>
          <w:rFonts w:ascii="Liberation Serif" w:hAnsi="Liberation Serif" w:cs="Liberation Serif"/>
          <w:sz w:val="28"/>
          <w:szCs w:val="28"/>
        </w:rPr>
      </w:pPr>
      <w:r w:rsidRPr="00A807EE">
        <w:rPr>
          <w:rFonts w:ascii="Liberation Serif" w:hAnsi="Liberation Serif" w:cs="Liberation Serif"/>
          <w:sz w:val="28"/>
          <w:szCs w:val="28"/>
        </w:rPr>
        <w:t>Принято на муниципальное хранение 390 дел, из них относящихся к государственной собственности Свердловской области — 68.</w:t>
      </w:r>
    </w:p>
    <w:p w:rsidR="002B5800" w:rsidRPr="00A807EE" w:rsidRDefault="002B5800" w:rsidP="002B5800">
      <w:pPr>
        <w:ind w:right="-5" w:firstLine="709"/>
        <w:jc w:val="both"/>
        <w:rPr>
          <w:rFonts w:ascii="Liberation Serif" w:hAnsi="Liberation Serif" w:cs="Liberation Serif"/>
          <w:sz w:val="28"/>
          <w:szCs w:val="28"/>
        </w:rPr>
      </w:pPr>
      <w:r w:rsidRPr="00A807EE">
        <w:rPr>
          <w:rFonts w:ascii="Liberation Serif" w:hAnsi="Liberation Serif" w:cs="Liberation Serif"/>
          <w:sz w:val="28"/>
          <w:szCs w:val="28"/>
        </w:rPr>
        <w:t>Во исполнение государственн</w:t>
      </w:r>
      <w:r w:rsidR="004D2803">
        <w:rPr>
          <w:rFonts w:ascii="Liberation Serif" w:hAnsi="Liberation Serif" w:cs="Liberation Serif"/>
          <w:sz w:val="28"/>
          <w:szCs w:val="28"/>
        </w:rPr>
        <w:t>ого</w:t>
      </w:r>
      <w:r w:rsidRPr="00A807EE">
        <w:rPr>
          <w:rFonts w:ascii="Liberation Serif" w:hAnsi="Liberation Serif" w:cs="Liberation Serif"/>
          <w:sz w:val="28"/>
          <w:szCs w:val="28"/>
        </w:rPr>
        <w:t xml:space="preserve"> полномочи</w:t>
      </w:r>
      <w:r w:rsidR="004D2803">
        <w:rPr>
          <w:rFonts w:ascii="Liberation Serif" w:hAnsi="Liberation Serif" w:cs="Liberation Serif"/>
          <w:sz w:val="28"/>
          <w:szCs w:val="28"/>
        </w:rPr>
        <w:t>я</w:t>
      </w:r>
      <w:r w:rsidRPr="00A807EE">
        <w:rPr>
          <w:rFonts w:ascii="Liberation Serif" w:hAnsi="Liberation Serif" w:cs="Liberation Serif"/>
          <w:sz w:val="28"/>
          <w:szCs w:val="28"/>
        </w:rPr>
        <w:t xml:space="preserve"> по хранению, комплектованию, учету и использованию архивных документов государственной собственности </w:t>
      </w:r>
      <w:r w:rsidRPr="00A807EE">
        <w:rPr>
          <w:rFonts w:ascii="Liberation Serif" w:hAnsi="Liberation Serif" w:cs="Liberation Serif"/>
          <w:sz w:val="28"/>
          <w:szCs w:val="28"/>
        </w:rPr>
        <w:lastRenderedPageBreak/>
        <w:t xml:space="preserve">Свердловской области, освоены субвенции из областного бюджета в количестве 243 000 рублей. Средства израсходованы на оцифровку документов государственной собственности Свердловской области (оцифровано 2650 листов документов) и оплату услуг по сопровождению ПК «Архивный фонд». </w:t>
      </w:r>
    </w:p>
    <w:p w:rsidR="00F5524A" w:rsidRPr="00A807EE" w:rsidRDefault="00F5524A" w:rsidP="00F5524A">
      <w:pPr>
        <w:jc w:val="center"/>
        <w:rPr>
          <w:rFonts w:ascii="Liberation Serif" w:hAnsi="Liberation Serif"/>
          <w:sz w:val="28"/>
          <w:szCs w:val="28"/>
        </w:rPr>
      </w:pPr>
    </w:p>
    <w:p w:rsidR="00F5524A" w:rsidRPr="004D2803" w:rsidRDefault="00DC279A" w:rsidP="00DC279A">
      <w:pPr>
        <w:rPr>
          <w:rFonts w:ascii="Liberation Serif" w:hAnsi="Liberation Serif"/>
          <w:b/>
          <w:sz w:val="28"/>
          <w:szCs w:val="28"/>
        </w:rPr>
      </w:pPr>
      <w:r w:rsidRPr="004D2803">
        <w:rPr>
          <w:rFonts w:ascii="Liberation Serif" w:hAnsi="Liberation Serif"/>
          <w:b/>
          <w:sz w:val="28"/>
          <w:szCs w:val="28"/>
        </w:rPr>
        <w:t>Воинский учет</w:t>
      </w:r>
      <w:r w:rsidR="00F5524A" w:rsidRPr="004D2803">
        <w:rPr>
          <w:rFonts w:ascii="Liberation Serif" w:hAnsi="Liberation Serif"/>
          <w:b/>
          <w:sz w:val="28"/>
          <w:szCs w:val="28"/>
        </w:rPr>
        <w:t xml:space="preserve">                                                                                                                                          </w:t>
      </w:r>
    </w:p>
    <w:p w:rsidR="00F5524A" w:rsidRPr="00A807EE" w:rsidRDefault="00F5524A" w:rsidP="00F5524A">
      <w:pPr>
        <w:ind w:firstLine="360"/>
        <w:jc w:val="center"/>
        <w:rPr>
          <w:rFonts w:ascii="Liberation Serif" w:hAnsi="Liberation Serif"/>
          <w:sz w:val="28"/>
          <w:szCs w:val="28"/>
        </w:rPr>
      </w:pP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За отчетный период отделом воинского учета выполнены следующие мероприятия:</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 xml:space="preserve">В январе проведена первоначальная постановка граждан, достигших 17-ти летнего возраста 2006 года рождения на воинский учет. Оповещено 130 </w:t>
      </w:r>
      <w:proofErr w:type="gramStart"/>
      <w:r w:rsidRPr="00A807EE">
        <w:rPr>
          <w:rFonts w:ascii="Liberation Serif" w:hAnsi="Liberation Serif"/>
          <w:sz w:val="28"/>
          <w:szCs w:val="28"/>
        </w:rPr>
        <w:t>человек</w:t>
      </w:r>
      <w:proofErr w:type="gramEnd"/>
      <w:r w:rsidRPr="00A807EE">
        <w:rPr>
          <w:rFonts w:ascii="Liberation Serif" w:hAnsi="Liberation Serif"/>
          <w:sz w:val="28"/>
          <w:szCs w:val="28"/>
        </w:rPr>
        <w:t xml:space="preserve">  в том числе старших возрастов 2 человека. Поставлено на учет – 127 </w:t>
      </w:r>
      <w:proofErr w:type="gramStart"/>
      <w:r w:rsidRPr="00A807EE">
        <w:rPr>
          <w:rFonts w:ascii="Liberation Serif" w:hAnsi="Liberation Serif"/>
          <w:sz w:val="28"/>
          <w:szCs w:val="28"/>
        </w:rPr>
        <w:t>человек</w:t>
      </w:r>
      <w:proofErr w:type="gramEnd"/>
      <w:r w:rsidRPr="00A807EE">
        <w:rPr>
          <w:rFonts w:ascii="Liberation Serif" w:hAnsi="Liberation Serif"/>
          <w:sz w:val="28"/>
          <w:szCs w:val="28"/>
        </w:rPr>
        <w:t xml:space="preserve"> в том числе старших возрастов 2 человека. Не </w:t>
      </w:r>
      <w:proofErr w:type="gramStart"/>
      <w:r w:rsidRPr="00A807EE">
        <w:rPr>
          <w:rFonts w:ascii="Liberation Serif" w:hAnsi="Liberation Serif"/>
          <w:sz w:val="28"/>
          <w:szCs w:val="28"/>
        </w:rPr>
        <w:t>оповещен</w:t>
      </w:r>
      <w:r w:rsidR="004D2803">
        <w:rPr>
          <w:rFonts w:ascii="Liberation Serif" w:hAnsi="Liberation Serif"/>
          <w:sz w:val="28"/>
          <w:szCs w:val="28"/>
        </w:rPr>
        <w:t>ы</w:t>
      </w:r>
      <w:proofErr w:type="gramEnd"/>
      <w:r w:rsidR="004D2803">
        <w:rPr>
          <w:rFonts w:ascii="Liberation Serif" w:hAnsi="Liberation Serif"/>
          <w:sz w:val="28"/>
          <w:szCs w:val="28"/>
        </w:rPr>
        <w:t xml:space="preserve"> </w:t>
      </w:r>
      <w:r w:rsidRPr="00A807EE">
        <w:rPr>
          <w:rFonts w:ascii="Liberation Serif" w:hAnsi="Liberation Serif"/>
          <w:sz w:val="28"/>
          <w:szCs w:val="28"/>
        </w:rPr>
        <w:t>3 человека (не проживают по  прописке). Списки граждан, подлежащих  первоначальной постановке на воинский учет, готовятся в ноябре-декабре предыдущего года.</w:t>
      </w:r>
    </w:p>
    <w:p w:rsidR="00F5524A" w:rsidRPr="00A807EE" w:rsidRDefault="004D2803" w:rsidP="00F5524A">
      <w:pPr>
        <w:ind w:firstLine="360"/>
        <w:jc w:val="both"/>
        <w:rPr>
          <w:rFonts w:ascii="Liberation Serif" w:hAnsi="Liberation Serif"/>
          <w:sz w:val="28"/>
          <w:szCs w:val="28"/>
        </w:rPr>
      </w:pPr>
      <w:r>
        <w:rPr>
          <w:rFonts w:ascii="Liberation Serif" w:hAnsi="Liberation Serif"/>
          <w:sz w:val="28"/>
          <w:szCs w:val="28"/>
        </w:rPr>
        <w:t xml:space="preserve"> В марте и сентябре  осуществлена </w:t>
      </w:r>
      <w:r w:rsidR="00F5524A" w:rsidRPr="00A807EE">
        <w:rPr>
          <w:rFonts w:ascii="Liberation Serif" w:hAnsi="Liberation Serif"/>
          <w:sz w:val="28"/>
          <w:szCs w:val="28"/>
        </w:rPr>
        <w:t xml:space="preserve">подготовка к призывной комиссии. </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 xml:space="preserve"> Задание по весеннему </w:t>
      </w:r>
      <w:r w:rsidR="004D2803">
        <w:rPr>
          <w:rFonts w:ascii="Liberation Serif" w:hAnsi="Liberation Serif"/>
          <w:sz w:val="28"/>
          <w:szCs w:val="28"/>
        </w:rPr>
        <w:t xml:space="preserve">и осеннему </w:t>
      </w:r>
      <w:r w:rsidRPr="00A807EE">
        <w:rPr>
          <w:rFonts w:ascii="Liberation Serif" w:hAnsi="Liberation Serif"/>
          <w:sz w:val="28"/>
          <w:szCs w:val="28"/>
        </w:rPr>
        <w:t>призыву граждан выполнено. Перед началом медицинских и призывных комиссий с каждым призывником проведена сверка личных данных, документов, лично вручена повестка на комиссию.</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 xml:space="preserve">В июне проведена проверка по ведению воинского учета  в 8 запланированных организациях. Результаты проверки отражены в актах. Акты проверок организаций направлены в Военный комиссариат </w:t>
      </w:r>
      <w:proofErr w:type="spellStart"/>
      <w:r w:rsidRPr="00A807EE">
        <w:rPr>
          <w:rFonts w:ascii="Liberation Serif" w:hAnsi="Liberation Serif"/>
          <w:sz w:val="28"/>
          <w:szCs w:val="28"/>
        </w:rPr>
        <w:t>г</w:t>
      </w:r>
      <w:proofErr w:type="gramStart"/>
      <w:r w:rsidRPr="00A807EE">
        <w:rPr>
          <w:rFonts w:ascii="Liberation Serif" w:hAnsi="Liberation Serif"/>
          <w:sz w:val="28"/>
          <w:szCs w:val="28"/>
        </w:rPr>
        <w:t>.К</w:t>
      </w:r>
      <w:proofErr w:type="gramEnd"/>
      <w:r w:rsidRPr="00A807EE">
        <w:rPr>
          <w:rFonts w:ascii="Liberation Serif" w:hAnsi="Liberation Serif"/>
          <w:sz w:val="28"/>
          <w:szCs w:val="28"/>
        </w:rPr>
        <w:t>амышлов</w:t>
      </w:r>
      <w:proofErr w:type="spellEnd"/>
      <w:r w:rsidRPr="00A807EE">
        <w:rPr>
          <w:rFonts w:ascii="Liberation Serif" w:hAnsi="Liberation Serif"/>
          <w:sz w:val="28"/>
          <w:szCs w:val="28"/>
        </w:rPr>
        <w:t>, Камышловского и Пышминского районов.</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Проведены сверки учетных данных личных карточек формы Т-2 организаций с учетными карточками военнообязанных согласно графику сверок. Сверки проведены в 86 запланированных организациях. Все сведения, поступившие из организаций, территориальных управлений администрации Пышминского городского округа, суда отработаны своевременно, изменения внесены в учетные карточки, сведения переданы в ВК.</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 xml:space="preserve"> В октябре проведен семинар по организации и ведению воинского учета и бронированию граждан, пребывающих в запасе с организациями Пышминского городского округа совместно с военным комиссариатом </w:t>
      </w:r>
      <w:proofErr w:type="spellStart"/>
      <w:r w:rsidRPr="00A807EE">
        <w:rPr>
          <w:rFonts w:ascii="Liberation Serif" w:hAnsi="Liberation Serif"/>
          <w:sz w:val="28"/>
          <w:szCs w:val="28"/>
        </w:rPr>
        <w:t>г</w:t>
      </w:r>
      <w:proofErr w:type="gramStart"/>
      <w:r w:rsidRPr="00A807EE">
        <w:rPr>
          <w:rFonts w:ascii="Liberation Serif" w:hAnsi="Liberation Serif"/>
          <w:sz w:val="28"/>
          <w:szCs w:val="28"/>
        </w:rPr>
        <w:t>.К</w:t>
      </w:r>
      <w:proofErr w:type="gramEnd"/>
      <w:r w:rsidRPr="00A807EE">
        <w:rPr>
          <w:rFonts w:ascii="Liberation Serif" w:hAnsi="Liberation Serif"/>
          <w:sz w:val="28"/>
          <w:szCs w:val="28"/>
        </w:rPr>
        <w:t>амышлов</w:t>
      </w:r>
      <w:proofErr w:type="spellEnd"/>
      <w:r w:rsidRPr="00A807EE">
        <w:rPr>
          <w:rFonts w:ascii="Liberation Serif" w:hAnsi="Liberation Serif"/>
          <w:sz w:val="28"/>
          <w:szCs w:val="28"/>
        </w:rPr>
        <w:t xml:space="preserve">, Камышловского и Пышминского районов. </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 xml:space="preserve">На 100% проведена  сверка с учетными данными с Военным комиссариатом по </w:t>
      </w:r>
      <w:proofErr w:type="spellStart"/>
      <w:r w:rsidRPr="00A807EE">
        <w:rPr>
          <w:rFonts w:ascii="Liberation Serif" w:hAnsi="Liberation Serif"/>
          <w:sz w:val="28"/>
          <w:szCs w:val="28"/>
        </w:rPr>
        <w:t>г</w:t>
      </w:r>
      <w:proofErr w:type="gramStart"/>
      <w:r w:rsidRPr="00A807EE">
        <w:rPr>
          <w:rFonts w:ascii="Liberation Serif" w:hAnsi="Liberation Serif"/>
          <w:sz w:val="28"/>
          <w:szCs w:val="28"/>
        </w:rPr>
        <w:t>.К</w:t>
      </w:r>
      <w:proofErr w:type="gramEnd"/>
      <w:r w:rsidRPr="00A807EE">
        <w:rPr>
          <w:rFonts w:ascii="Liberation Serif" w:hAnsi="Liberation Serif"/>
          <w:sz w:val="28"/>
          <w:szCs w:val="28"/>
        </w:rPr>
        <w:t>амышлов</w:t>
      </w:r>
      <w:proofErr w:type="spellEnd"/>
      <w:r w:rsidRPr="00A807EE">
        <w:rPr>
          <w:rFonts w:ascii="Liberation Serif" w:hAnsi="Liberation Serif"/>
          <w:sz w:val="28"/>
          <w:szCs w:val="28"/>
        </w:rPr>
        <w:t xml:space="preserve">, </w:t>
      </w:r>
      <w:proofErr w:type="spellStart"/>
      <w:r w:rsidRPr="00A807EE">
        <w:rPr>
          <w:rFonts w:ascii="Liberation Serif" w:hAnsi="Liberation Serif"/>
          <w:sz w:val="28"/>
          <w:szCs w:val="28"/>
        </w:rPr>
        <w:t>Камышловскому</w:t>
      </w:r>
      <w:proofErr w:type="spellEnd"/>
      <w:r w:rsidRPr="00A807EE">
        <w:rPr>
          <w:rFonts w:ascii="Liberation Serif" w:hAnsi="Liberation Serif"/>
          <w:sz w:val="28"/>
          <w:szCs w:val="28"/>
        </w:rPr>
        <w:t xml:space="preserve"> и Пышминскому районам, сверена картотека ТУ.</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Воинский учет ведется в бумажном и электронном варианте. Все изменения вносятся своевременно.</w:t>
      </w:r>
    </w:p>
    <w:p w:rsidR="00F5524A" w:rsidRPr="00A807EE" w:rsidRDefault="00F5524A" w:rsidP="00F5524A">
      <w:pPr>
        <w:ind w:firstLine="360"/>
        <w:jc w:val="both"/>
        <w:rPr>
          <w:rFonts w:ascii="Liberation Serif" w:hAnsi="Liberation Serif"/>
          <w:sz w:val="28"/>
          <w:szCs w:val="28"/>
        </w:rPr>
      </w:pPr>
      <w:r w:rsidRPr="00A807EE">
        <w:rPr>
          <w:rFonts w:ascii="Liberation Serif" w:hAnsi="Liberation Serif"/>
          <w:sz w:val="28"/>
          <w:szCs w:val="28"/>
        </w:rPr>
        <w:t xml:space="preserve">Ежедневно ведется прием граждан для постановки на воинский учет, снятия с воинского учета. </w:t>
      </w:r>
    </w:p>
    <w:p w:rsidR="00F5524A" w:rsidRPr="00A807EE" w:rsidRDefault="00F5524A" w:rsidP="00F5524A">
      <w:pPr>
        <w:jc w:val="both"/>
        <w:rPr>
          <w:rFonts w:ascii="Liberation Serif" w:hAnsi="Liberation Serif"/>
          <w:sz w:val="28"/>
          <w:szCs w:val="28"/>
        </w:rPr>
      </w:pPr>
    </w:p>
    <w:p w:rsidR="00A807EE" w:rsidRPr="004D2803" w:rsidRDefault="00A807EE" w:rsidP="00A807EE">
      <w:pPr>
        <w:tabs>
          <w:tab w:val="left" w:pos="709"/>
        </w:tabs>
        <w:jc w:val="both"/>
        <w:rPr>
          <w:rFonts w:ascii="Liberation Serif" w:hAnsi="Liberation Serif" w:cs="Liberation Serif"/>
          <w:b/>
          <w:sz w:val="28"/>
          <w:szCs w:val="28"/>
        </w:rPr>
      </w:pPr>
      <w:r w:rsidRPr="004D2803">
        <w:rPr>
          <w:rFonts w:ascii="Liberation Serif" w:hAnsi="Liberation Serif" w:cs="Liberation Serif"/>
          <w:b/>
          <w:sz w:val="28"/>
          <w:szCs w:val="28"/>
        </w:rPr>
        <w:t xml:space="preserve">Территориальные управления </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Сотрудники  территориальных  управлений в своей повседневной деятельности с целью решения вопросов местного значения взаимодействовали  с руководителями учреждений и предприятий, расположенных на подведомственной </w:t>
      </w:r>
      <w:r w:rsidRPr="00A807EE">
        <w:rPr>
          <w:rFonts w:ascii="Liberation Serif" w:hAnsi="Liberation Serif"/>
          <w:sz w:val="28"/>
          <w:szCs w:val="28"/>
        </w:rPr>
        <w:lastRenderedPageBreak/>
        <w:t xml:space="preserve">территории, со старостами населенных пунктов, с органами территориальных общественных самоуправлений, общественностью. </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Специалистами территориального управления проведена работа по составлению паспортов населенных пунктов на 01 января и 01 июля 2023 года.</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В 2023 году организованы мероприятия по </w:t>
      </w:r>
      <w:proofErr w:type="spellStart"/>
      <w:r w:rsidRPr="00A807EE">
        <w:rPr>
          <w:rFonts w:ascii="Liberation Serif" w:hAnsi="Liberation Serif"/>
          <w:sz w:val="28"/>
          <w:szCs w:val="28"/>
        </w:rPr>
        <w:t>догазификации</w:t>
      </w:r>
      <w:proofErr w:type="spellEnd"/>
      <w:r w:rsidRPr="00A807EE">
        <w:rPr>
          <w:rFonts w:ascii="Liberation Serif" w:hAnsi="Liberation Serif"/>
          <w:sz w:val="28"/>
          <w:szCs w:val="28"/>
        </w:rPr>
        <w:t xml:space="preserve"> домовладений, сотрудниками управлений оказывалось содействие  жителям в подготовке пакета документов, подаче заявок через портал </w:t>
      </w:r>
      <w:proofErr w:type="spellStart"/>
      <w:r w:rsidRPr="00A807EE">
        <w:rPr>
          <w:rFonts w:ascii="Liberation Serif" w:hAnsi="Liberation Serif"/>
          <w:sz w:val="28"/>
          <w:szCs w:val="28"/>
        </w:rPr>
        <w:t>госуслуг</w:t>
      </w:r>
      <w:proofErr w:type="spellEnd"/>
      <w:r w:rsidRPr="00A807EE">
        <w:rPr>
          <w:rFonts w:ascii="Liberation Serif" w:hAnsi="Liberation Serif"/>
          <w:sz w:val="28"/>
          <w:szCs w:val="28"/>
        </w:rPr>
        <w:t xml:space="preserve"> и портал СОЦГАЗ.РФ. </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В ежемесячном  режиме велся  </w:t>
      </w:r>
      <w:proofErr w:type="gramStart"/>
      <w:r w:rsidRPr="00A807EE">
        <w:rPr>
          <w:rFonts w:ascii="Liberation Serif" w:hAnsi="Liberation Serif"/>
          <w:sz w:val="28"/>
          <w:szCs w:val="28"/>
        </w:rPr>
        <w:t>контроль за</w:t>
      </w:r>
      <w:proofErr w:type="gramEnd"/>
      <w:r w:rsidRPr="00A807EE">
        <w:rPr>
          <w:rFonts w:ascii="Liberation Serif" w:hAnsi="Liberation Serif"/>
          <w:sz w:val="28"/>
          <w:szCs w:val="28"/>
        </w:rPr>
        <w:t xml:space="preserve"> работой таксофонов, находящихся в сельских населённых пунктах.  На постоянной основе осуществляется </w:t>
      </w:r>
      <w:proofErr w:type="gramStart"/>
      <w:r w:rsidRPr="00A807EE">
        <w:rPr>
          <w:rFonts w:ascii="Liberation Serif" w:hAnsi="Liberation Serif"/>
          <w:sz w:val="28"/>
          <w:szCs w:val="28"/>
        </w:rPr>
        <w:t>контроль за</w:t>
      </w:r>
      <w:proofErr w:type="gramEnd"/>
      <w:r w:rsidRPr="00A807EE">
        <w:rPr>
          <w:rFonts w:ascii="Liberation Serif" w:hAnsi="Liberation Serif"/>
          <w:sz w:val="28"/>
          <w:szCs w:val="28"/>
        </w:rPr>
        <w:t xml:space="preserve"> содержанием пожарных резервуаров, в зимний период - за содержанием прорубей. </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Проведена проверка комплексной технической готовности региональной системы и местных систем (сирен) оповещения населения.</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В летний период организованы работы по  </w:t>
      </w:r>
      <w:proofErr w:type="spellStart"/>
      <w:r w:rsidRPr="00A807EE">
        <w:rPr>
          <w:rFonts w:ascii="Liberation Serif" w:hAnsi="Liberation Serif"/>
          <w:sz w:val="28"/>
          <w:szCs w:val="28"/>
        </w:rPr>
        <w:t>окашиванию</w:t>
      </w:r>
      <w:proofErr w:type="spellEnd"/>
      <w:r w:rsidRPr="00A807EE">
        <w:rPr>
          <w:rFonts w:ascii="Liberation Serif" w:hAnsi="Liberation Serif"/>
          <w:sz w:val="28"/>
          <w:szCs w:val="28"/>
        </w:rPr>
        <w:t xml:space="preserve"> травы по обочинам дорог, вдоль тротуаров,  на территориях общего пользования. Велся </w:t>
      </w:r>
      <w:proofErr w:type="gramStart"/>
      <w:r w:rsidRPr="00A807EE">
        <w:rPr>
          <w:rFonts w:ascii="Liberation Serif" w:hAnsi="Liberation Serif"/>
          <w:sz w:val="28"/>
          <w:szCs w:val="28"/>
        </w:rPr>
        <w:t>контроль за</w:t>
      </w:r>
      <w:proofErr w:type="gramEnd"/>
      <w:r w:rsidRPr="00A807EE">
        <w:rPr>
          <w:rFonts w:ascii="Liberation Serif" w:hAnsi="Liberation Serif"/>
          <w:sz w:val="28"/>
          <w:szCs w:val="28"/>
        </w:rPr>
        <w:t xml:space="preserve"> очисткой площадок ТКО, в зимний период времени осуществлялся контроль  за очисткой дорог и тротуаров от снега и наледи, подъездных путей к площадкам ТКО от снега.                                                        </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В течение года на постоянной основе  специалистами проводилась разъяснительная работа с населением по соблюдению требований пожарной безопасности в весенне-летний и осенне-зимний периоды. </w:t>
      </w:r>
      <w:proofErr w:type="gramStart"/>
      <w:r w:rsidRPr="00A807EE">
        <w:rPr>
          <w:rFonts w:ascii="Liberation Serif" w:hAnsi="Liberation Serif"/>
          <w:sz w:val="28"/>
          <w:szCs w:val="28"/>
        </w:rPr>
        <w:t>Проводилась информационно-разъяснительная работа  по обеспечению  безопасности жизнедеятельности людей, в том числе на водных объектах,  в летний и зимний периоды, проводились инструктажи, вручались памятки.</w:t>
      </w:r>
      <w:proofErr w:type="gramEnd"/>
      <w:r w:rsidRPr="00A807EE">
        <w:rPr>
          <w:rFonts w:ascii="Liberation Serif" w:hAnsi="Liberation Serif"/>
          <w:sz w:val="28"/>
          <w:szCs w:val="28"/>
        </w:rPr>
        <w:t xml:space="preserve"> Материалы по мерам безопасности размещалась на информационных стендах, в информационных группах, в зданиях организаций, расположенных на подведомственной территории. Проводилась профилактическая работа с населением по пожарной безопасности, путем информирования граждан на совещаниях, проведения совместных рейдов по семьям «группы риска», одиноко проживающим жителям. Сотрудниками управлений составлены паспорта пожарной безопасности населенных пунктов, наглядные схемы размещения противопожарных водоемов, резервуаров. В весенний период в населенных пунктах произведена прокладка минерализованных полос.</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В целях предупреждения и профилактики особо опасных заболеваний животных (африканской чумы свиней, лейкоза, ящура, гриппа птиц и т.д.), организована разъяснительная работа среди населения. Памятки размещались на информационных стендах, в информационных группах, вручались владельцам, содержащим животных. Совместно с сотрудниками ГБУ СО «</w:t>
      </w:r>
      <w:proofErr w:type="spellStart"/>
      <w:r w:rsidRPr="00A807EE">
        <w:rPr>
          <w:rFonts w:ascii="Liberation Serif" w:hAnsi="Liberation Serif"/>
          <w:sz w:val="28"/>
          <w:szCs w:val="28"/>
        </w:rPr>
        <w:t>Камышловская</w:t>
      </w:r>
      <w:proofErr w:type="spellEnd"/>
      <w:r w:rsidRPr="00A807EE">
        <w:rPr>
          <w:rFonts w:ascii="Liberation Serif" w:hAnsi="Liberation Serif"/>
          <w:sz w:val="28"/>
          <w:szCs w:val="28"/>
        </w:rPr>
        <w:t xml:space="preserve"> ветстанция» были проведены собрания с населением, </w:t>
      </w:r>
      <w:proofErr w:type="spellStart"/>
      <w:r w:rsidRPr="00A807EE">
        <w:rPr>
          <w:rFonts w:ascii="Liberation Serif" w:hAnsi="Liberation Serif"/>
          <w:sz w:val="28"/>
          <w:szCs w:val="28"/>
        </w:rPr>
        <w:t>подворовые</w:t>
      </w:r>
      <w:proofErr w:type="spellEnd"/>
      <w:r w:rsidRPr="00A807EE">
        <w:rPr>
          <w:rFonts w:ascii="Liberation Serif" w:hAnsi="Liberation Serif"/>
          <w:sz w:val="28"/>
          <w:szCs w:val="28"/>
        </w:rPr>
        <w:t xml:space="preserve"> обходы.</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В 2023 году в весенний период были организованы и проведены мероприятия по санитарной очистке территорий подведомственных населенных пунктов, проведены субботники в местах общего пользования, на территориях организаций, проведена уборка территории кладбищ. Неоценимую помощь по содержанию в чистоте и порядке обелисков, памятников, общественных мест, центральных улиц населенных пунктов в течение года оказали активные жители, ТОС, старосты населенных пунктов, педагоги и ученики школ.</w:t>
      </w:r>
    </w:p>
    <w:p w:rsidR="00A807EE" w:rsidRPr="00A807EE" w:rsidRDefault="00A807EE" w:rsidP="00A807EE">
      <w:pPr>
        <w:ind w:firstLine="709"/>
        <w:jc w:val="both"/>
        <w:outlineLvl w:val="0"/>
        <w:rPr>
          <w:rFonts w:ascii="Liberation Serif" w:hAnsi="Liberation Serif"/>
          <w:sz w:val="28"/>
          <w:szCs w:val="28"/>
        </w:rPr>
      </w:pPr>
      <w:r w:rsidRPr="00A807EE">
        <w:rPr>
          <w:rFonts w:ascii="Liberation Serif" w:hAnsi="Liberation Serif"/>
          <w:sz w:val="28"/>
          <w:szCs w:val="28"/>
        </w:rPr>
        <w:lastRenderedPageBreak/>
        <w:t xml:space="preserve">Сотрудники территориальных управлений  приняли участие в подготовке и проведении торжественных мероприятий, посвященных «Дню Победы». К обелискам и памятникам были  возложены венки и цветы, организованы поздравления всех тружеников тыла, детей войны (на дому) с вручением открыток и подарков. </w:t>
      </w:r>
    </w:p>
    <w:p w:rsidR="00A807EE" w:rsidRPr="00A807EE" w:rsidRDefault="00A807EE" w:rsidP="00A807EE">
      <w:pPr>
        <w:ind w:firstLine="709"/>
        <w:jc w:val="both"/>
        <w:outlineLvl w:val="0"/>
        <w:rPr>
          <w:rFonts w:ascii="Liberation Serif" w:hAnsi="Liberation Serif"/>
          <w:sz w:val="28"/>
          <w:szCs w:val="28"/>
        </w:rPr>
      </w:pPr>
      <w:r w:rsidRPr="00A807EE">
        <w:rPr>
          <w:rFonts w:ascii="Liberation Serif" w:hAnsi="Liberation Serif"/>
          <w:sz w:val="28"/>
          <w:szCs w:val="28"/>
        </w:rPr>
        <w:t xml:space="preserve">В рамках мероприятий по подготовке </w:t>
      </w:r>
      <w:proofErr w:type="gramStart"/>
      <w:r w:rsidRPr="00A807EE">
        <w:rPr>
          <w:rFonts w:ascii="Liberation Serif" w:hAnsi="Liberation Serif"/>
          <w:sz w:val="28"/>
          <w:szCs w:val="28"/>
        </w:rPr>
        <w:t>к</w:t>
      </w:r>
      <w:proofErr w:type="gramEnd"/>
      <w:r w:rsidRPr="00A807EE">
        <w:rPr>
          <w:rFonts w:ascii="Liberation Serif" w:hAnsi="Liberation Serif"/>
          <w:sz w:val="28"/>
          <w:szCs w:val="28"/>
        </w:rPr>
        <w:t xml:space="preserve"> Дню Победы организованы и проведены мероприятия по  текущим ремонтам мемориальных объектов. Силами сотрудников администрации Пышминского городского округа, муниципальных предприятий, учреждений,  казаков Станицы </w:t>
      </w:r>
      <w:proofErr w:type="spellStart"/>
      <w:r w:rsidRPr="00A807EE">
        <w:rPr>
          <w:rFonts w:ascii="Liberation Serif" w:hAnsi="Liberation Serif"/>
          <w:sz w:val="28"/>
          <w:szCs w:val="28"/>
        </w:rPr>
        <w:t>Пышминской</w:t>
      </w:r>
      <w:proofErr w:type="spellEnd"/>
      <w:r w:rsidRPr="00A807EE">
        <w:rPr>
          <w:rFonts w:ascii="Liberation Serif" w:hAnsi="Liberation Serif"/>
          <w:sz w:val="28"/>
          <w:szCs w:val="28"/>
        </w:rPr>
        <w:t>, Народной дружины «Казачий патруль», ОМВД России по Пышминскому городскому округу в период праздничных и выходных дней в мае 202</w:t>
      </w:r>
      <w:r w:rsidR="00FD58C0">
        <w:rPr>
          <w:rFonts w:ascii="Liberation Serif" w:hAnsi="Liberation Serif"/>
          <w:sz w:val="28"/>
          <w:szCs w:val="28"/>
        </w:rPr>
        <w:t>3</w:t>
      </w:r>
      <w:bookmarkStart w:id="2" w:name="_GoBack"/>
      <w:bookmarkEnd w:id="2"/>
      <w:r w:rsidRPr="00A807EE">
        <w:rPr>
          <w:rFonts w:ascii="Liberation Serif" w:hAnsi="Liberation Serif"/>
          <w:sz w:val="28"/>
          <w:szCs w:val="28"/>
        </w:rPr>
        <w:t xml:space="preserve"> года обеспечена охрана мемориальных объектов.</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В рамках работы по благоустройству территориальными управлениями заключались договоры с подрядчиками по </w:t>
      </w:r>
      <w:proofErr w:type="spellStart"/>
      <w:r w:rsidRPr="00A807EE">
        <w:rPr>
          <w:rFonts w:ascii="Liberation Serif" w:hAnsi="Liberation Serif"/>
          <w:sz w:val="28"/>
          <w:szCs w:val="28"/>
        </w:rPr>
        <w:t>окашиванию</w:t>
      </w:r>
      <w:proofErr w:type="spellEnd"/>
      <w:r w:rsidRPr="00A807EE">
        <w:rPr>
          <w:rFonts w:ascii="Liberation Serif" w:hAnsi="Liberation Serif"/>
          <w:sz w:val="28"/>
          <w:szCs w:val="28"/>
        </w:rPr>
        <w:t xml:space="preserve"> травы, спиливанию и утилизации деревьев.  </w:t>
      </w:r>
    </w:p>
    <w:p w:rsidR="00A807EE" w:rsidRPr="00A807EE" w:rsidRDefault="00A807EE" w:rsidP="00A807EE">
      <w:pPr>
        <w:ind w:firstLine="709"/>
        <w:jc w:val="both"/>
        <w:rPr>
          <w:rFonts w:ascii="Liberation Serif" w:hAnsi="Liberation Serif"/>
          <w:sz w:val="28"/>
          <w:szCs w:val="28"/>
        </w:rPr>
      </w:pPr>
      <w:r w:rsidRPr="00A807EE">
        <w:rPr>
          <w:rFonts w:ascii="Liberation Serif" w:hAnsi="Liberation Serif"/>
          <w:sz w:val="28"/>
          <w:szCs w:val="28"/>
        </w:rPr>
        <w:t xml:space="preserve">Производились работы по содержанию дорог: </w:t>
      </w:r>
      <w:proofErr w:type="spellStart"/>
      <w:r w:rsidRPr="00A807EE">
        <w:rPr>
          <w:rFonts w:ascii="Liberation Serif" w:hAnsi="Liberation Serif"/>
          <w:sz w:val="28"/>
          <w:szCs w:val="28"/>
        </w:rPr>
        <w:t>грейдирование</w:t>
      </w:r>
      <w:proofErr w:type="spellEnd"/>
      <w:r w:rsidRPr="00A807EE">
        <w:rPr>
          <w:rFonts w:ascii="Liberation Serif" w:hAnsi="Liberation Serif"/>
          <w:sz w:val="28"/>
          <w:szCs w:val="28"/>
        </w:rPr>
        <w:t xml:space="preserve">/профилирование, </w:t>
      </w:r>
      <w:proofErr w:type="spellStart"/>
      <w:r w:rsidRPr="00A807EE">
        <w:rPr>
          <w:rFonts w:ascii="Liberation Serif" w:hAnsi="Liberation Serif"/>
          <w:sz w:val="28"/>
          <w:szCs w:val="28"/>
        </w:rPr>
        <w:t>окашивание</w:t>
      </w:r>
      <w:proofErr w:type="spellEnd"/>
      <w:r w:rsidRPr="00A807EE">
        <w:rPr>
          <w:rFonts w:ascii="Liberation Serif" w:hAnsi="Liberation Serif"/>
          <w:sz w:val="28"/>
          <w:szCs w:val="28"/>
        </w:rPr>
        <w:t xml:space="preserve"> обочин и другие. Выполнены  работы по текущему ремонту сетей уличного освещения в подведомственных населённых пунктах.</w:t>
      </w:r>
    </w:p>
    <w:p w:rsidR="00A807EE" w:rsidRPr="00A807EE" w:rsidRDefault="00A807EE" w:rsidP="00A807EE">
      <w:pPr>
        <w:jc w:val="both"/>
        <w:rPr>
          <w:rFonts w:ascii="Liberation Serif" w:hAnsi="Liberation Serif"/>
          <w:sz w:val="28"/>
          <w:szCs w:val="28"/>
        </w:rPr>
      </w:pPr>
    </w:p>
    <w:p w:rsidR="002B5800" w:rsidRPr="004D2803" w:rsidRDefault="004D2803" w:rsidP="002B5800">
      <w:pPr>
        <w:ind w:left="-567"/>
        <w:jc w:val="both"/>
        <w:rPr>
          <w:rFonts w:ascii="Liberation Serif" w:hAnsi="Liberation Serif"/>
          <w:b/>
          <w:sz w:val="28"/>
          <w:szCs w:val="28"/>
        </w:rPr>
      </w:pPr>
      <w:r w:rsidRPr="004D2803">
        <w:rPr>
          <w:rFonts w:ascii="Liberation Serif" w:hAnsi="Liberation Serif"/>
          <w:b/>
          <w:sz w:val="28"/>
          <w:szCs w:val="28"/>
        </w:rPr>
        <w:t xml:space="preserve">        </w:t>
      </w:r>
      <w:r w:rsidR="002B5800" w:rsidRPr="004D2803">
        <w:rPr>
          <w:rFonts w:ascii="Liberation Serif" w:hAnsi="Liberation Serif"/>
          <w:b/>
          <w:sz w:val="28"/>
          <w:szCs w:val="28"/>
        </w:rPr>
        <w:t>Организация работы с обращениями граждан</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За 2023 год поступило 155 письменных обращений, в том числе 18 коллективных,  137 индивидуальных и 34 устных. </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Информация о рассмотрении обращений ежеквартально направлялась в газету «Пышминские вести» для опубликования и размещалась на официальном сайте Пышминского городского округа.</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Регистрация обращений граждан, поступающих в администрацию Пышминского городского округа, а также документов по их рассмотрению осуществлялась  в системе «Обращения граждан» (СОГ).</w:t>
      </w:r>
    </w:p>
    <w:p w:rsidR="002B5800" w:rsidRPr="00A807EE" w:rsidRDefault="002B5800" w:rsidP="002B5800">
      <w:pPr>
        <w:jc w:val="both"/>
        <w:rPr>
          <w:rFonts w:ascii="Liberation Serif" w:hAnsi="Liberation Serif"/>
          <w:sz w:val="28"/>
          <w:szCs w:val="28"/>
        </w:rPr>
      </w:pPr>
      <w:r w:rsidRPr="00A807EE">
        <w:rPr>
          <w:rFonts w:ascii="Liberation Serif" w:hAnsi="Liberation Serif"/>
          <w:sz w:val="28"/>
          <w:szCs w:val="28"/>
        </w:rPr>
        <w:t xml:space="preserve">         Ежемесячно информация о результатах рассмотрения вопросов, содержавшихся в поступивших в администрацию Пышминского городского округа обращениях граждан из  Системы «Обращения граждан» экспортировалась в раздел «Результаты рассмотрения обращений» информационного ресурса ССТУ. РФ в целях исполнения подпункта «б» части 2 Указа Президента РФ № 171. Ежемесячно в Правительство Свердловской области направляется отчет по обращениям граждан, поступившим на портал ССТУ РФ. </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На официальном сайте Пышминского городского округа внедрена     унифицированная форма страниц раздела «Обращения граждан» для направления обращений граждан и организаций в форме электронного документа. За 2023 год на сайт Пышминского городского округа поступило 25 обращений.</w:t>
      </w:r>
    </w:p>
    <w:p w:rsidR="002B5800" w:rsidRPr="00A807EE" w:rsidRDefault="002B5800" w:rsidP="002B5800">
      <w:pPr>
        <w:pStyle w:val="ab"/>
        <w:ind w:left="0" w:firstLine="142"/>
        <w:jc w:val="both"/>
        <w:rPr>
          <w:rFonts w:ascii="Liberation Serif" w:hAnsi="Liberation Serif" w:cs="Liberation Serif"/>
          <w:sz w:val="28"/>
          <w:szCs w:val="28"/>
        </w:rPr>
      </w:pPr>
      <w:r w:rsidRPr="00A807EE">
        <w:rPr>
          <w:rFonts w:ascii="Liberation Serif" w:hAnsi="Liberation Serif" w:cs="Liberation Serif"/>
          <w:sz w:val="28"/>
          <w:szCs w:val="28"/>
        </w:rPr>
        <w:t xml:space="preserve">   </w:t>
      </w:r>
      <w:proofErr w:type="gramStart"/>
      <w:r w:rsidRPr="00A807EE">
        <w:rPr>
          <w:rFonts w:ascii="Liberation Serif" w:hAnsi="Liberation Serif" w:cs="Liberation Serif"/>
          <w:sz w:val="28"/>
          <w:szCs w:val="28"/>
        </w:rPr>
        <w:t xml:space="preserve">Граждане и юридические лица Пышминского городского округа  могут использовать Платформу обратной связи федеральной государственной информационной системы «Единый портал государственных и муниципальных услуг (функций)» для направления обращений и сообщений в государственные </w:t>
      </w:r>
      <w:r w:rsidRPr="00A807EE">
        <w:rPr>
          <w:rFonts w:ascii="Liberation Serif" w:hAnsi="Liberation Serif" w:cs="Liberation Serif"/>
          <w:sz w:val="28"/>
          <w:szCs w:val="28"/>
        </w:rPr>
        <w:lastRenderedPageBreak/>
        <w:t xml:space="preserve">органы, органы местного самоуправления, государственные и муниципальные учреждения, иные организации, осуществляющие публично значимые функции,  а также для получения ответов на указанные обращения и сообщения. </w:t>
      </w:r>
      <w:proofErr w:type="gramEnd"/>
    </w:p>
    <w:p w:rsidR="002B5800" w:rsidRPr="00A807EE" w:rsidRDefault="002B5800" w:rsidP="002B5800">
      <w:pPr>
        <w:pStyle w:val="ab"/>
        <w:ind w:left="142"/>
        <w:jc w:val="both"/>
        <w:rPr>
          <w:rFonts w:ascii="Liberation Serif" w:hAnsi="Liberation Serif" w:cs="Liberation Serif"/>
          <w:sz w:val="28"/>
          <w:szCs w:val="28"/>
        </w:rPr>
      </w:pPr>
      <w:r w:rsidRPr="00A807EE">
        <w:rPr>
          <w:rFonts w:ascii="Liberation Serif" w:hAnsi="Liberation Serif" w:cs="Liberation Serif"/>
          <w:sz w:val="28"/>
          <w:szCs w:val="28"/>
        </w:rPr>
        <w:t xml:space="preserve">       На официальном сайте Пышминского городского округа размещена электронная форма приема сообщений (веб-</w:t>
      </w:r>
      <w:proofErr w:type="spellStart"/>
      <w:r w:rsidRPr="00A807EE">
        <w:rPr>
          <w:rFonts w:ascii="Liberation Serif" w:hAnsi="Liberation Serif" w:cs="Liberation Serif"/>
          <w:sz w:val="28"/>
          <w:szCs w:val="28"/>
        </w:rPr>
        <w:t>виджет</w:t>
      </w:r>
      <w:proofErr w:type="spellEnd"/>
      <w:r w:rsidRPr="00A807EE">
        <w:rPr>
          <w:rFonts w:ascii="Liberation Serif" w:hAnsi="Liberation Serif" w:cs="Liberation Serif"/>
          <w:sz w:val="28"/>
          <w:szCs w:val="28"/>
        </w:rPr>
        <w:t>).</w:t>
      </w:r>
    </w:p>
    <w:p w:rsidR="002B5800" w:rsidRPr="00A807EE" w:rsidRDefault="002B5800" w:rsidP="002B5800">
      <w:pPr>
        <w:pStyle w:val="ab"/>
        <w:ind w:left="0" w:firstLine="142"/>
        <w:jc w:val="both"/>
        <w:rPr>
          <w:rFonts w:ascii="Liberation Serif" w:hAnsi="Liberation Serif" w:cs="Liberation Serif"/>
          <w:sz w:val="28"/>
          <w:szCs w:val="28"/>
        </w:rPr>
      </w:pPr>
      <w:r w:rsidRPr="00A807EE">
        <w:rPr>
          <w:rFonts w:ascii="Liberation Serif" w:hAnsi="Liberation Serif" w:cs="Liberation Serif"/>
          <w:sz w:val="28"/>
          <w:szCs w:val="28"/>
        </w:rPr>
        <w:t xml:space="preserve">    На Платформе обратной связи создан личный кабинет администрации Пышминского городского округа и 17 учетных записей для обработки сообщений и обращений.</w:t>
      </w:r>
    </w:p>
    <w:p w:rsidR="002B5800" w:rsidRPr="00A807EE" w:rsidRDefault="002B5800" w:rsidP="002B5800">
      <w:pPr>
        <w:pStyle w:val="ab"/>
        <w:ind w:left="0" w:firstLine="142"/>
        <w:jc w:val="both"/>
        <w:rPr>
          <w:rFonts w:ascii="Liberation Serif" w:hAnsi="Liberation Serif" w:cs="Liberation Serif"/>
          <w:sz w:val="28"/>
          <w:szCs w:val="28"/>
        </w:rPr>
      </w:pPr>
      <w:r w:rsidRPr="00A807EE">
        <w:rPr>
          <w:rFonts w:ascii="Liberation Serif" w:hAnsi="Liberation Serif" w:cs="Liberation Serif"/>
          <w:sz w:val="28"/>
          <w:szCs w:val="28"/>
        </w:rPr>
        <w:t xml:space="preserve">        За 2023 год на Платформу обратной связи поступило 27 сообщений от граждан.  К Платформе обратной связи подключены МКУ ПГО «Управление образования и молодежной политики», 27 образовательных организаций Пышминского городского округа, МКУ ПГО «Управление культуры и туризма»,  МБУ ПГО «Центр культуры и досуга», МУП ПГО «Управляющая компания Служба заказчика», МУП ЖКХ «Трифоновское», МУП ЖКХ «Черемышское», МУП ПГО «</w:t>
      </w:r>
      <w:proofErr w:type="spellStart"/>
      <w:r w:rsidRPr="00A807EE">
        <w:rPr>
          <w:rFonts w:ascii="Liberation Serif" w:hAnsi="Liberation Serif" w:cs="Liberation Serif"/>
          <w:sz w:val="28"/>
          <w:szCs w:val="28"/>
        </w:rPr>
        <w:t>Водоканалсервис</w:t>
      </w:r>
      <w:proofErr w:type="spellEnd"/>
      <w:r w:rsidRPr="00A807EE">
        <w:rPr>
          <w:rFonts w:ascii="Liberation Serif" w:hAnsi="Liberation Serif" w:cs="Liberation Serif"/>
          <w:sz w:val="28"/>
          <w:szCs w:val="28"/>
        </w:rPr>
        <w:t>». На сайтах указанных муниципальных организаций размещены баннеры (веб-</w:t>
      </w:r>
      <w:proofErr w:type="spellStart"/>
      <w:r w:rsidRPr="00A807EE">
        <w:rPr>
          <w:rFonts w:ascii="Liberation Serif" w:hAnsi="Liberation Serif" w:cs="Liberation Serif"/>
          <w:sz w:val="28"/>
          <w:szCs w:val="28"/>
        </w:rPr>
        <w:t>виджеты</w:t>
      </w:r>
      <w:proofErr w:type="spellEnd"/>
      <w:r w:rsidRPr="00A807EE">
        <w:rPr>
          <w:rFonts w:ascii="Liberation Serif" w:hAnsi="Liberation Serif" w:cs="Liberation Serif"/>
          <w:sz w:val="28"/>
          <w:szCs w:val="28"/>
        </w:rPr>
        <w:t>).</w:t>
      </w:r>
    </w:p>
    <w:p w:rsidR="002B5800" w:rsidRPr="00A807EE" w:rsidRDefault="002B5800" w:rsidP="002B5800">
      <w:pPr>
        <w:pStyle w:val="ab"/>
        <w:ind w:left="0" w:firstLine="567"/>
        <w:jc w:val="both"/>
        <w:rPr>
          <w:rFonts w:ascii="Liberation Serif" w:hAnsi="Liberation Serif" w:cs="Liberation Serif"/>
          <w:sz w:val="28"/>
          <w:szCs w:val="28"/>
        </w:rPr>
      </w:pPr>
      <w:r w:rsidRPr="00A807EE">
        <w:rPr>
          <w:rFonts w:ascii="Liberation Serif" w:hAnsi="Liberation Serif" w:cs="Liberation Serif"/>
          <w:sz w:val="28"/>
          <w:szCs w:val="28"/>
        </w:rPr>
        <w:t xml:space="preserve">Также используется возможность Платформы обратной связи по изучению и формированию общественного мнения. В модуле голосований создана учетная запись администрации Пышминского городского округа, добавлены роли муниципальных уполномоченных, размещен </w:t>
      </w:r>
      <w:proofErr w:type="spellStart"/>
      <w:r w:rsidRPr="00A807EE">
        <w:rPr>
          <w:rFonts w:ascii="Liberation Serif" w:hAnsi="Liberation Serif" w:cs="Liberation Serif"/>
          <w:sz w:val="28"/>
          <w:szCs w:val="28"/>
        </w:rPr>
        <w:t>виджет</w:t>
      </w:r>
      <w:proofErr w:type="spellEnd"/>
      <w:r w:rsidRPr="00A807EE">
        <w:rPr>
          <w:rFonts w:ascii="Liberation Serif" w:hAnsi="Liberation Serif" w:cs="Liberation Serif"/>
          <w:sz w:val="28"/>
          <w:szCs w:val="28"/>
        </w:rPr>
        <w:t xml:space="preserve"> подсистемы «общественное голосование» на официальном сайте Пышминского городского округа (www.пышминский-го</w:t>
      </w:r>
      <w:proofErr w:type="gramStart"/>
      <w:r w:rsidRPr="00A807EE">
        <w:rPr>
          <w:rFonts w:ascii="Liberation Serif" w:hAnsi="Liberation Serif" w:cs="Liberation Serif"/>
          <w:sz w:val="28"/>
          <w:szCs w:val="28"/>
        </w:rPr>
        <w:t>.р</w:t>
      </w:r>
      <w:proofErr w:type="gramEnd"/>
      <w:r w:rsidRPr="00A807EE">
        <w:rPr>
          <w:rFonts w:ascii="Liberation Serif" w:hAnsi="Liberation Serif" w:cs="Liberation Serif"/>
          <w:sz w:val="28"/>
          <w:szCs w:val="28"/>
        </w:rPr>
        <w:t>ф).</w:t>
      </w:r>
    </w:p>
    <w:p w:rsidR="002B5800" w:rsidRPr="00A807EE" w:rsidRDefault="002B5800" w:rsidP="002B5800">
      <w:pPr>
        <w:pStyle w:val="ab"/>
        <w:ind w:left="0" w:firstLine="567"/>
        <w:jc w:val="both"/>
        <w:rPr>
          <w:rFonts w:ascii="Liberation Serif" w:hAnsi="Liberation Serif" w:cs="Liberation Serif"/>
          <w:sz w:val="28"/>
          <w:szCs w:val="28"/>
        </w:rPr>
      </w:pPr>
      <w:r w:rsidRPr="00A807EE">
        <w:rPr>
          <w:rFonts w:ascii="Liberation Serif" w:hAnsi="Liberation Serif" w:cs="Liberation Serif"/>
          <w:sz w:val="28"/>
          <w:szCs w:val="28"/>
        </w:rPr>
        <w:t>Работа администрации Пышминского городского округа с сообщениями граждан, размещаемыми в информационно-телекоммуникационной сети «Интернет», ведется в соответствии с Положением, утвержденным постановлением администрации Пышминского городского округа от 23.09.2021 № 590.</w:t>
      </w:r>
    </w:p>
    <w:p w:rsidR="002B5800" w:rsidRPr="00A807EE" w:rsidRDefault="002B5800" w:rsidP="002B5800">
      <w:pPr>
        <w:pStyle w:val="ab"/>
        <w:ind w:left="0" w:firstLine="567"/>
        <w:jc w:val="both"/>
        <w:rPr>
          <w:rFonts w:ascii="Liberation Serif" w:hAnsi="Liberation Serif" w:cs="Liberation Serif"/>
          <w:sz w:val="28"/>
          <w:szCs w:val="28"/>
        </w:rPr>
      </w:pPr>
    </w:p>
    <w:p w:rsidR="002B5800" w:rsidRPr="004D2803" w:rsidRDefault="002B5800" w:rsidP="002B5800">
      <w:pPr>
        <w:jc w:val="both"/>
        <w:rPr>
          <w:rFonts w:ascii="Liberation Serif" w:hAnsi="Liberation Serif"/>
          <w:b/>
          <w:sz w:val="28"/>
          <w:szCs w:val="28"/>
        </w:rPr>
      </w:pPr>
      <w:r w:rsidRPr="004D2803">
        <w:rPr>
          <w:rFonts w:ascii="Liberation Serif" w:hAnsi="Liberation Serif"/>
          <w:b/>
          <w:sz w:val="28"/>
          <w:szCs w:val="28"/>
        </w:rPr>
        <w:t>Противодействие   коррупции</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В течение 2023 года проведен анализ результата работ</w:t>
      </w:r>
      <w:r w:rsidR="004D2803">
        <w:rPr>
          <w:rFonts w:ascii="Liberation Serif" w:hAnsi="Liberation Serif"/>
          <w:sz w:val="28"/>
          <w:szCs w:val="28"/>
        </w:rPr>
        <w:t>ы</w:t>
      </w:r>
      <w:r w:rsidRPr="00A807EE">
        <w:rPr>
          <w:rFonts w:ascii="Liberation Serif" w:hAnsi="Liberation Serif"/>
          <w:sz w:val="28"/>
          <w:szCs w:val="28"/>
        </w:rPr>
        <w:t xml:space="preserve"> по повышению эффективности взаимодействия с институтами гражданского общества и гражданами при рассмотрении обращений граждан, в том числе сообщений о фактах коррупции. За отчетный период обращений по фактам коррупции не поступало.</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Сводная информация по принятию антикоррупционных мер направлялась в Департамент противодействия коррупции и контроля Свердловской области.        </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Проведено 6 заседаний комиссии по координации работы по противодействию коррупции в Пышминском городском округе. </w:t>
      </w:r>
    </w:p>
    <w:p w:rsidR="002B5800" w:rsidRPr="00A807EE" w:rsidRDefault="002B5800" w:rsidP="002B5800">
      <w:pPr>
        <w:ind w:firstLine="426"/>
        <w:jc w:val="both"/>
        <w:rPr>
          <w:rFonts w:ascii="Liberation Serif" w:hAnsi="Liberation Serif"/>
          <w:sz w:val="28"/>
          <w:szCs w:val="28"/>
        </w:rPr>
      </w:pPr>
      <w:r w:rsidRPr="00A807EE">
        <w:rPr>
          <w:rFonts w:ascii="Liberation Serif" w:hAnsi="Liberation Serif"/>
          <w:sz w:val="28"/>
          <w:szCs w:val="28"/>
        </w:rPr>
        <w:t xml:space="preserve">   В июне и декабре 2023 года проведены социологические опросы об уровне коррумпированности в Пышминском городском округе.</w:t>
      </w:r>
    </w:p>
    <w:p w:rsidR="002B5800" w:rsidRPr="00A807EE" w:rsidRDefault="002B5800" w:rsidP="002B5800">
      <w:pPr>
        <w:ind w:firstLine="567"/>
        <w:jc w:val="both"/>
        <w:rPr>
          <w:rFonts w:ascii="Liberation Serif" w:hAnsi="Liberation Serif"/>
          <w:sz w:val="28"/>
          <w:szCs w:val="28"/>
        </w:rPr>
      </w:pPr>
      <w:r w:rsidRPr="00A807EE">
        <w:rPr>
          <w:rFonts w:ascii="Liberation Serif" w:hAnsi="Liberation Serif"/>
          <w:sz w:val="28"/>
          <w:szCs w:val="28"/>
        </w:rPr>
        <w:t xml:space="preserve">В рамках Международного дня борьбы с коррупцией Благодарственными письмами главы Пышминского городского округа и памятными сувенирами награждены 7 победителей муниципального конкурса: «Молодежь против коррупции!». Также Благодарственными письмами главы Пышминского городского округа и памятными сувенирами награждены 20 учащихся МБУ ДО ПГО «Пышминская школа искусств», которые приняли участие в выставке рисунков: </w:t>
      </w:r>
      <w:r w:rsidRPr="00A807EE">
        <w:rPr>
          <w:rFonts w:ascii="Liberation Serif" w:hAnsi="Liberation Serif"/>
          <w:sz w:val="28"/>
          <w:szCs w:val="28"/>
        </w:rPr>
        <w:lastRenderedPageBreak/>
        <w:t>«Нет коррупции!», Благодарственными письмами отмечена работа 2 педагогов – наставников.</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w:t>
      </w:r>
      <w:proofErr w:type="gramStart"/>
      <w:r w:rsidRPr="00A807EE">
        <w:rPr>
          <w:rFonts w:ascii="Liberation Serif" w:hAnsi="Liberation Serif"/>
          <w:sz w:val="28"/>
          <w:szCs w:val="28"/>
        </w:rPr>
        <w:t xml:space="preserve">На официальном сайте Пышминского городского округа в разделе  «Противодействие коррупции» размещены международные, муниципальные нормативные правовые и иные акты в сфере противодействия коррупции, размещены ссылки на официальный интернет-портал правовой информации http://pravo.gov.ru/, на официальный интернет–портал Свердловской области,  размещены проекты нормативных правовых актов для проведения независимой антикоррупционной экспертизы, результаты антикоррупционной экспертизы. </w:t>
      </w:r>
      <w:proofErr w:type="gramEnd"/>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В газете «Пышминские вести» за 2023 год опубликовано 19 материалов антикоррупционной направленности, на официальной странице газеты в социальной сети «</w:t>
      </w:r>
      <w:proofErr w:type="spellStart"/>
      <w:r w:rsidRPr="00A807EE">
        <w:rPr>
          <w:rFonts w:ascii="Liberation Serif" w:hAnsi="Liberation Serif"/>
          <w:sz w:val="28"/>
          <w:szCs w:val="28"/>
        </w:rPr>
        <w:t>Вконтакте</w:t>
      </w:r>
      <w:proofErr w:type="spellEnd"/>
      <w:r w:rsidRPr="00A807EE">
        <w:rPr>
          <w:rFonts w:ascii="Liberation Serif" w:hAnsi="Liberation Serif"/>
          <w:sz w:val="28"/>
          <w:szCs w:val="28"/>
        </w:rPr>
        <w:t>» в сети Интернет опубликовано 6 постов антикоррупционной направленности.</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56 материалов по противодействию коррупции, в виде социальных роликов, размещено на информационном портале Пышминского городского округа «Твой район».</w:t>
      </w:r>
    </w:p>
    <w:p w:rsidR="002B5800" w:rsidRPr="00A807EE" w:rsidRDefault="002B5800" w:rsidP="002B5800">
      <w:pPr>
        <w:ind w:firstLine="142"/>
        <w:jc w:val="both"/>
        <w:rPr>
          <w:rFonts w:ascii="Liberation Serif" w:hAnsi="Liberation Serif"/>
          <w:sz w:val="28"/>
          <w:szCs w:val="28"/>
        </w:rPr>
      </w:pPr>
    </w:p>
    <w:p w:rsidR="002B5800" w:rsidRPr="004D2803" w:rsidRDefault="002B5800" w:rsidP="002B5800">
      <w:pPr>
        <w:ind w:firstLine="142"/>
        <w:jc w:val="both"/>
        <w:rPr>
          <w:rFonts w:ascii="Liberation Serif" w:hAnsi="Liberation Serif" w:cs="Liberation Serif"/>
          <w:b/>
          <w:sz w:val="28"/>
          <w:szCs w:val="28"/>
        </w:rPr>
      </w:pPr>
      <w:r w:rsidRPr="004D2803">
        <w:rPr>
          <w:rFonts w:ascii="Liberation Serif" w:hAnsi="Liberation Serif" w:cs="Liberation Serif"/>
          <w:b/>
          <w:sz w:val="28"/>
          <w:szCs w:val="28"/>
        </w:rPr>
        <w:t>Муниципальные услуги</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В 2023 году проведено 4 заседания комиссии по повышению качества предоставления государственных и муниципальных услуг, а также осуществления муниципального контроля в Пышминском городском округе.</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w:t>
      </w:r>
      <w:proofErr w:type="gramStart"/>
      <w:r w:rsidRPr="00A807EE">
        <w:rPr>
          <w:rFonts w:ascii="Liberation Serif" w:hAnsi="Liberation Serif"/>
          <w:sz w:val="28"/>
          <w:szCs w:val="28"/>
        </w:rPr>
        <w:t>В целях перевода в электронный формат массовых социально значимых государственных и муниципальных услуг между администрацией Пышминского городского округа и Министерством цифрового развития и связи  Свердловской области заключено  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(функций).</w:t>
      </w:r>
      <w:proofErr w:type="gramEnd"/>
      <w:r w:rsidRPr="00A807EE">
        <w:rPr>
          <w:rFonts w:ascii="Liberation Serif" w:hAnsi="Liberation Serif"/>
          <w:sz w:val="28"/>
          <w:szCs w:val="28"/>
        </w:rPr>
        <w:t xml:space="preserve"> </w:t>
      </w:r>
      <w:proofErr w:type="gramStart"/>
      <w:r w:rsidRPr="00A807EE">
        <w:rPr>
          <w:rFonts w:ascii="Liberation Serif" w:hAnsi="Liberation Serif"/>
          <w:sz w:val="28"/>
          <w:szCs w:val="28"/>
        </w:rPr>
        <w:t>На конец</w:t>
      </w:r>
      <w:proofErr w:type="gramEnd"/>
      <w:r w:rsidRPr="00A807EE">
        <w:rPr>
          <w:rFonts w:ascii="Liberation Serif" w:hAnsi="Liberation Serif"/>
          <w:sz w:val="28"/>
          <w:szCs w:val="28"/>
        </w:rPr>
        <w:t xml:space="preserve"> 2023 года 28 государственных и муниципальных услуг из числа массовых социально значимых жители Пышминского городского округа могут получить в электронном виде на Едином портале государственных и муниципальных услуг. Работа в данном направлении продолжается.</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Сотрудники функциональных отделов администрации Пышминского городского округа и подведомственных учреждений, ответственных за предоставление услуг, подключены к модулю выполнения участниками межведомственного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lastRenderedPageBreak/>
        <w:t xml:space="preserve">      По итогам 2023 года доля государственных и муниципальных услуг, предоставленных администрацией Пышминского городского округа, муниципальными предприятиями и учреждениями в электронной форме, в том числе с использованием Единого портала, в общем количестве оказанных государственных и муниципальных услуг в 2023 году, составила 92,4%.</w:t>
      </w:r>
    </w:p>
    <w:p w:rsidR="002B5800" w:rsidRPr="00A807EE" w:rsidRDefault="002B5800" w:rsidP="002B5800">
      <w:pPr>
        <w:ind w:firstLine="142"/>
        <w:jc w:val="both"/>
        <w:rPr>
          <w:rFonts w:ascii="Liberation Serif" w:hAnsi="Liberation Serif"/>
          <w:sz w:val="28"/>
          <w:szCs w:val="28"/>
        </w:rPr>
      </w:pPr>
      <w:r w:rsidRPr="00A807EE">
        <w:rPr>
          <w:rFonts w:ascii="Liberation Serif" w:hAnsi="Liberation Serif"/>
          <w:sz w:val="28"/>
          <w:szCs w:val="28"/>
        </w:rPr>
        <w:t xml:space="preserve">     Всего за период 2023 года администрацией Пышминского городского округа, муниципальными учреждениями оказано 96</w:t>
      </w:r>
      <w:r w:rsidR="004D2803">
        <w:rPr>
          <w:rFonts w:ascii="Liberation Serif" w:hAnsi="Liberation Serif"/>
          <w:sz w:val="28"/>
          <w:szCs w:val="28"/>
        </w:rPr>
        <w:t xml:space="preserve"> </w:t>
      </w:r>
      <w:r w:rsidRPr="00A807EE">
        <w:rPr>
          <w:rFonts w:ascii="Liberation Serif" w:hAnsi="Liberation Serif"/>
          <w:sz w:val="28"/>
          <w:szCs w:val="28"/>
        </w:rPr>
        <w:t>400 услуг.</w:t>
      </w:r>
    </w:p>
    <w:p w:rsidR="002B5800" w:rsidRPr="00A807EE" w:rsidRDefault="002B5800" w:rsidP="002B5800">
      <w:pPr>
        <w:pStyle w:val="ab"/>
        <w:ind w:left="0" w:firstLine="426"/>
        <w:jc w:val="both"/>
        <w:rPr>
          <w:rFonts w:ascii="Liberation Serif" w:hAnsi="Liberation Serif"/>
          <w:sz w:val="28"/>
          <w:szCs w:val="28"/>
        </w:rPr>
      </w:pPr>
      <w:r w:rsidRPr="00A807EE">
        <w:rPr>
          <w:rFonts w:ascii="Liberation Serif" w:hAnsi="Liberation Serif"/>
          <w:sz w:val="28"/>
          <w:szCs w:val="28"/>
        </w:rPr>
        <w:t>На территории Пышминского городского округа созданы и работают 10 дополнительных центров подтверждения личности</w:t>
      </w:r>
      <w:r w:rsidR="004D2803">
        <w:rPr>
          <w:rFonts w:ascii="Liberation Serif" w:hAnsi="Liberation Serif"/>
          <w:sz w:val="28"/>
          <w:szCs w:val="28"/>
        </w:rPr>
        <w:t xml:space="preserve">, в том числе, </w:t>
      </w:r>
      <w:r w:rsidRPr="00A807EE">
        <w:rPr>
          <w:rFonts w:ascii="Liberation Serif" w:hAnsi="Liberation Serif"/>
          <w:sz w:val="28"/>
          <w:szCs w:val="28"/>
        </w:rPr>
        <w:t xml:space="preserve"> на базе территориальных управлений администрации Пышминского городского округа.</w:t>
      </w:r>
    </w:p>
    <w:p w:rsidR="002B5800" w:rsidRPr="00A807EE" w:rsidRDefault="002B5800" w:rsidP="002B5800">
      <w:pPr>
        <w:pStyle w:val="ab"/>
        <w:ind w:left="0" w:firstLine="142"/>
        <w:jc w:val="both"/>
        <w:rPr>
          <w:rFonts w:ascii="Liberation Serif" w:hAnsi="Liberation Serif"/>
          <w:sz w:val="28"/>
          <w:szCs w:val="28"/>
        </w:rPr>
      </w:pPr>
      <w:r w:rsidRPr="00A807EE">
        <w:rPr>
          <w:rFonts w:ascii="Liberation Serif" w:hAnsi="Liberation Serif"/>
          <w:sz w:val="28"/>
          <w:szCs w:val="28"/>
        </w:rPr>
        <w:t xml:space="preserve">     Всего за период 2023 года администрацией Пышминского городского округа оказана помощь в создании подтвержденных учетных записей в федеральной государственной информационной системе «Единый портал государственных и муниципальных услуг (функций)» 93 гражданам.</w:t>
      </w:r>
    </w:p>
    <w:p w:rsidR="004D2803" w:rsidRDefault="004D2803" w:rsidP="002B5800">
      <w:pPr>
        <w:pStyle w:val="ab"/>
        <w:ind w:left="0" w:firstLine="142"/>
        <w:jc w:val="both"/>
        <w:rPr>
          <w:rFonts w:ascii="Liberation Serif" w:hAnsi="Liberation Serif"/>
          <w:sz w:val="28"/>
          <w:szCs w:val="28"/>
        </w:rPr>
      </w:pPr>
    </w:p>
    <w:p w:rsidR="002B5800" w:rsidRPr="004D2803" w:rsidRDefault="002B5800" w:rsidP="002B5800">
      <w:pPr>
        <w:pStyle w:val="ab"/>
        <w:ind w:left="0" w:firstLine="142"/>
        <w:jc w:val="both"/>
        <w:rPr>
          <w:rFonts w:ascii="Liberation Serif" w:hAnsi="Liberation Serif"/>
          <w:b/>
          <w:sz w:val="28"/>
          <w:szCs w:val="28"/>
        </w:rPr>
      </w:pPr>
      <w:r w:rsidRPr="004D2803">
        <w:rPr>
          <w:rFonts w:ascii="Liberation Serif" w:hAnsi="Liberation Serif"/>
          <w:b/>
          <w:sz w:val="28"/>
          <w:szCs w:val="28"/>
        </w:rPr>
        <w:t>Муниципальный контроль</w:t>
      </w:r>
    </w:p>
    <w:p w:rsidR="004D2803" w:rsidRDefault="002B5800" w:rsidP="002B5800">
      <w:pPr>
        <w:ind w:firstLine="709"/>
        <w:jc w:val="both"/>
        <w:rPr>
          <w:rFonts w:ascii="Liberation Serif" w:hAnsi="Liberation Serif"/>
          <w:sz w:val="28"/>
          <w:szCs w:val="28"/>
        </w:rPr>
      </w:pPr>
      <w:r w:rsidRPr="00A807EE">
        <w:rPr>
          <w:rFonts w:ascii="Liberation Serif" w:hAnsi="Liberation Serif"/>
          <w:sz w:val="28"/>
          <w:szCs w:val="28"/>
        </w:rPr>
        <w:t>В целях приведения нормативных правовых актов в соответствие законодательству, и для реализации Федерального закона от 31 июля 2020 года № 248-ФЗ «О государственном контроле (надзоре) и муниципальном контроле в Российской Федерации»</w:t>
      </w:r>
      <w:r w:rsidR="004D2803">
        <w:rPr>
          <w:rFonts w:ascii="Liberation Serif" w:hAnsi="Liberation Serif"/>
          <w:sz w:val="28"/>
          <w:szCs w:val="28"/>
        </w:rPr>
        <w:t xml:space="preserve"> выполнены следующие мероприятия:</w:t>
      </w:r>
    </w:p>
    <w:p w:rsidR="002B5800" w:rsidRPr="00A807EE" w:rsidRDefault="004D2803" w:rsidP="002B5800">
      <w:pPr>
        <w:ind w:firstLine="709"/>
        <w:jc w:val="both"/>
        <w:rPr>
          <w:rFonts w:ascii="Liberation Serif" w:hAnsi="Liberation Serif"/>
          <w:sz w:val="28"/>
          <w:szCs w:val="28"/>
        </w:rPr>
      </w:pPr>
      <w:r>
        <w:rPr>
          <w:rFonts w:ascii="Liberation Serif" w:hAnsi="Liberation Serif"/>
          <w:sz w:val="28"/>
          <w:szCs w:val="28"/>
        </w:rPr>
        <w:t>-</w:t>
      </w:r>
      <w:r w:rsidR="002B5800" w:rsidRPr="00A807EE">
        <w:rPr>
          <w:rFonts w:ascii="Liberation Serif" w:hAnsi="Liberation Serif"/>
          <w:sz w:val="28"/>
          <w:szCs w:val="28"/>
        </w:rPr>
        <w:t xml:space="preserve"> в Положения о муниципальном контроле на территории Пышминского городского округа внесены соответствующие изменения решениями Думы Пышминского городского округа;</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 разработана Программа профилактики нарушений обязательных требований при осуществлении муниципального контроля на территории Пышминского городского округа на 2024 год;</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 разработаны программы профилактики рисков причинения вреда (ущерба) охраняемым законом ценностям в сфере осуществления видов муниципального контроля.</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 xml:space="preserve">- отчетные данные об осуществлении видов муниципального контроля внесены в информационную систему мониторинга Министерства экономического развития Российской Федерации </w:t>
      </w:r>
      <w:hyperlink r:id="rId23" w:history="1">
        <w:r w:rsidRPr="00A807EE">
          <w:rPr>
            <w:rStyle w:val="af1"/>
            <w:rFonts w:ascii="Liberation Serif" w:hAnsi="Liberation Serif"/>
            <w:color w:val="auto"/>
            <w:sz w:val="28"/>
            <w:szCs w:val="28"/>
            <w:u w:val="none"/>
          </w:rPr>
          <w:t>https://monitoring.ar.gov.ru/</w:t>
        </w:r>
      </w:hyperlink>
      <w:r w:rsidRPr="00A807EE">
        <w:rPr>
          <w:rFonts w:ascii="Liberation Serif" w:hAnsi="Liberation Serif"/>
          <w:sz w:val="28"/>
          <w:szCs w:val="28"/>
        </w:rPr>
        <w:t xml:space="preserve"> в информационно-телекоммуникационной сети «Интернет», так же размещены на официальном сайте Пышминского городского округа в разделе «Муниципальный контроль»;</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 создан личный кабинет администрации Пышминского городского округа в подсистеме досудебного обжалования решений контрольных (надзорных) органов, действий (бездействия) их должностных лиц государственной информационной системы «Типовое облачное решение по автоматизации контрольной (надзорной) деятельности»;</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t>- внесены данные о видах контроля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B5800" w:rsidRPr="00A807EE" w:rsidRDefault="002B5800" w:rsidP="002B5800">
      <w:pPr>
        <w:ind w:firstLine="709"/>
        <w:jc w:val="both"/>
        <w:rPr>
          <w:rFonts w:ascii="Liberation Serif" w:hAnsi="Liberation Serif"/>
          <w:sz w:val="28"/>
          <w:szCs w:val="28"/>
        </w:rPr>
      </w:pPr>
      <w:r w:rsidRPr="00A807EE">
        <w:rPr>
          <w:rFonts w:ascii="Liberation Serif" w:hAnsi="Liberation Serif"/>
          <w:sz w:val="28"/>
          <w:szCs w:val="28"/>
        </w:rPr>
        <w:lastRenderedPageBreak/>
        <w:t>На официальном сайте Пышминского городского округа в разделе «Муниципальный контроль» размещается актуальная информация по направлению деятельности.</w:t>
      </w:r>
    </w:p>
    <w:p w:rsidR="002B5800" w:rsidRPr="00A807EE" w:rsidRDefault="002B5800" w:rsidP="002B5800">
      <w:pPr>
        <w:ind w:firstLine="142"/>
        <w:jc w:val="both"/>
        <w:rPr>
          <w:rFonts w:ascii="Liberation Serif" w:eastAsia="Calibri" w:hAnsi="Liberation Serif"/>
          <w:sz w:val="28"/>
          <w:szCs w:val="28"/>
          <w:lang w:eastAsia="en-US"/>
        </w:rPr>
      </w:pPr>
      <w:r w:rsidRPr="00A807EE">
        <w:rPr>
          <w:rFonts w:ascii="Liberation Serif" w:eastAsia="Calibri" w:hAnsi="Liberation Serif"/>
          <w:sz w:val="28"/>
          <w:szCs w:val="28"/>
          <w:lang w:eastAsia="en-US"/>
        </w:rPr>
        <w:t xml:space="preserve"> </w:t>
      </w:r>
    </w:p>
    <w:p w:rsidR="00F5524A" w:rsidRPr="004D2803" w:rsidRDefault="004D2803" w:rsidP="004D2803">
      <w:pPr>
        <w:rPr>
          <w:rFonts w:ascii="Liberation Serif" w:hAnsi="Liberation Serif" w:cs="Liberation Serif"/>
          <w:b/>
          <w:sz w:val="28"/>
          <w:szCs w:val="28"/>
        </w:rPr>
      </w:pPr>
      <w:r w:rsidRPr="004D2803">
        <w:rPr>
          <w:rFonts w:ascii="Liberation Serif" w:hAnsi="Liberation Serif" w:cs="Liberation Serif"/>
          <w:b/>
          <w:sz w:val="28"/>
          <w:szCs w:val="28"/>
        </w:rPr>
        <w:t>К</w:t>
      </w:r>
      <w:r w:rsidR="00F5524A" w:rsidRPr="004D2803">
        <w:rPr>
          <w:rFonts w:ascii="Liberation Serif" w:hAnsi="Liberation Serif" w:cs="Liberation Serif"/>
          <w:b/>
          <w:sz w:val="28"/>
          <w:szCs w:val="28"/>
        </w:rPr>
        <w:t>адровая работа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В администрации Пышминского городского округа  по состоянию на 31.12.2023 года всего работников 67, из них</w:t>
      </w:r>
      <w:r w:rsidR="004D2803">
        <w:rPr>
          <w:rFonts w:ascii="Liberation Serif" w:hAnsi="Liberation Serif"/>
          <w:sz w:val="28"/>
          <w:szCs w:val="28"/>
        </w:rPr>
        <w:t xml:space="preserve"> </w:t>
      </w:r>
      <w:r w:rsidRPr="00A807EE">
        <w:rPr>
          <w:rFonts w:ascii="Liberation Serif" w:hAnsi="Liberation Serif"/>
          <w:sz w:val="28"/>
          <w:szCs w:val="28"/>
        </w:rPr>
        <w:t xml:space="preserve"> муниципальных служащих - 52  человека; работников, осуществляющих техническое обеспечение администрации Пышминского городского округа -  14 человек</w:t>
      </w:r>
      <w:r w:rsidR="004D2803">
        <w:rPr>
          <w:rFonts w:ascii="Liberation Serif" w:hAnsi="Liberation Serif"/>
          <w:sz w:val="28"/>
          <w:szCs w:val="28"/>
        </w:rPr>
        <w:t>; выборная муниципальная должность -1.</w:t>
      </w:r>
      <w:r w:rsidRPr="00A807EE">
        <w:rPr>
          <w:rFonts w:ascii="Liberation Serif" w:hAnsi="Liberation Serif"/>
          <w:sz w:val="28"/>
          <w:szCs w:val="28"/>
        </w:rPr>
        <w:t xml:space="preserve"> </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В соответствии с Положением  «О порядке проведения конкурса на замещение вакантной должности муниципальной службы в Пышминском городском округе», утвержденным решением Думы Пышминского городского округа от 21.05.2008 № 335,  в  2023 году подготовлено и  проведено 4 конкурса на замещение вакантных  должностей муниципальной службы:</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заместителя начальника организационно-правового отдела администрации Пышминского городского округа;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заместителя главы Пышминского городского округа по жилищно-коммунальному хозяйству администрации Пышминского городского округа;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заместителя председателя Комитета по управлению муниципальным имуществом администрации Пышминского городского округа;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начальника отдела строительства, газификации и жилищной политики администрации Пышминского городского округа. </w:t>
      </w:r>
    </w:p>
    <w:p w:rsidR="00F5524A" w:rsidRPr="00A807EE" w:rsidRDefault="00F5524A" w:rsidP="00F5524A">
      <w:pPr>
        <w:tabs>
          <w:tab w:val="left" w:pos="709"/>
        </w:tabs>
        <w:jc w:val="both"/>
        <w:rPr>
          <w:rFonts w:ascii="Liberation Serif" w:hAnsi="Liberation Serif"/>
          <w:sz w:val="28"/>
          <w:szCs w:val="28"/>
        </w:rPr>
      </w:pPr>
      <w:r w:rsidRPr="00A807EE">
        <w:rPr>
          <w:rFonts w:ascii="Liberation Serif" w:hAnsi="Liberation Serif"/>
          <w:sz w:val="28"/>
          <w:szCs w:val="28"/>
        </w:rPr>
        <w:t xml:space="preserve">         В соответствии с Положением о проведении конкурса на замещение вакантной должности руководителя муниципального унитарного предприятия Пышминского городского округа, утвержденным постановлением администрации Пышминского городского округа от 03.12.2014 № 784, были неоднократно объявлены конкурсы на замещение руководителей муниципальных унитарных предприятий Пышминского городского округа: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МУП «Пышминское автотранспортное предприятие»;</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МУП ПГО «Аварийно-восстановительная служба»;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МУП «Центральная районная аптека № 126» р. п. Пышма;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МУП ЖКХ «Трифоновское».</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ab/>
        <w:t>Конкурсы не состоялись в связи с отсутствием заявок.</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Муниципальными служащими администрации Пышминского городского округа и руководителями муниципальных учреждений Пышминского городского округа ежегодно не позднее 30 апреля года, следующего </w:t>
      </w:r>
      <w:proofErr w:type="gramStart"/>
      <w:r w:rsidRPr="00A807EE">
        <w:rPr>
          <w:rFonts w:ascii="Liberation Serif" w:hAnsi="Liberation Serif"/>
          <w:sz w:val="28"/>
          <w:szCs w:val="28"/>
        </w:rPr>
        <w:t>за</w:t>
      </w:r>
      <w:proofErr w:type="gramEnd"/>
      <w:r w:rsidRPr="00A807EE">
        <w:rPr>
          <w:rFonts w:ascii="Liberation Serif" w:hAnsi="Liberation Serif"/>
          <w:sz w:val="28"/>
          <w:szCs w:val="28"/>
        </w:rPr>
        <w:t xml:space="preserve"> отчетным, представляются:</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lastRenderedPageBreak/>
        <w:t>-  сведения о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сведения о своих расходах, а также расходах своих супруги (супруга) и несовершеннолетних детей в случаях,  установленных Федеральным законом от 03 декабря 2012 года № 230-ФЗ «О </w:t>
      </w:r>
      <w:proofErr w:type="gramStart"/>
      <w:r w:rsidRPr="00A807EE">
        <w:rPr>
          <w:rFonts w:ascii="Liberation Serif" w:hAnsi="Liberation Serif"/>
          <w:sz w:val="28"/>
          <w:szCs w:val="28"/>
        </w:rPr>
        <w:t>контроле за</w:t>
      </w:r>
      <w:proofErr w:type="gramEnd"/>
      <w:r w:rsidRPr="00A807EE">
        <w:rPr>
          <w:rFonts w:ascii="Liberation Serif" w:hAnsi="Liberation Serif"/>
          <w:sz w:val="28"/>
          <w:szCs w:val="28"/>
        </w:rPr>
        <w:t xml:space="preserve"> соответствием расходов лиц, замещавших государственные должности, и иных лиц их доходам».</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На 31.12.2023 года  подготовлено и проведено 4 заседания комиссии по соблюдению требований к служебному поведению муниципальных служащих и урегулированию конфликта интересов.  </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В течение 2023 года были сформированы и направлены в учебные заведения заявки на прохождение курсов повышения квалификации муниципальными служащими за счет местного бюджета. Всего прошли курсы повышения квалификации 28 муниципальных служащих.  </w:t>
      </w:r>
    </w:p>
    <w:p w:rsidR="00F5524A" w:rsidRPr="00A807EE" w:rsidRDefault="00F5524A" w:rsidP="00F5524A">
      <w:pPr>
        <w:jc w:val="both"/>
        <w:rPr>
          <w:rFonts w:ascii="Liberation Serif" w:hAnsi="Liberation Serif"/>
          <w:sz w:val="28"/>
          <w:szCs w:val="28"/>
        </w:rPr>
      </w:pPr>
      <w:r w:rsidRPr="00A807EE">
        <w:rPr>
          <w:rFonts w:ascii="Liberation Serif" w:hAnsi="Liberation Serif"/>
          <w:sz w:val="28"/>
          <w:szCs w:val="28"/>
        </w:rPr>
        <w:t xml:space="preserve">          В течение 2023 года  присвоены классные чины 16 муниципальным служащим.</w:t>
      </w:r>
    </w:p>
    <w:p w:rsidR="00F5524A" w:rsidRDefault="00F5524A" w:rsidP="00F5524A">
      <w:pPr>
        <w:jc w:val="both"/>
        <w:rPr>
          <w:rFonts w:ascii="Liberation Serif" w:hAnsi="Liberation Serif"/>
          <w:sz w:val="28"/>
          <w:szCs w:val="28"/>
        </w:rPr>
      </w:pPr>
      <w:r w:rsidRPr="00A807EE">
        <w:rPr>
          <w:rFonts w:ascii="Liberation Serif" w:hAnsi="Liberation Serif"/>
          <w:sz w:val="28"/>
          <w:szCs w:val="28"/>
        </w:rPr>
        <w:t xml:space="preserve">          В  2023 году также велась работа по ведению и формированию  личных дел работников администрации Пышминского городского округа, карточек формы Т-2. Осуществлялось составление всей установленной отчетности по кадрам и противодействию коррупции.</w:t>
      </w:r>
    </w:p>
    <w:p w:rsidR="004D2803" w:rsidRDefault="004D2803" w:rsidP="00F5524A">
      <w:pPr>
        <w:jc w:val="both"/>
        <w:rPr>
          <w:rFonts w:ascii="Liberation Serif" w:hAnsi="Liberation Serif"/>
          <w:sz w:val="28"/>
          <w:szCs w:val="28"/>
        </w:rPr>
      </w:pPr>
    </w:p>
    <w:p w:rsidR="004D2803" w:rsidRPr="004D2803" w:rsidRDefault="004D2803" w:rsidP="00F5524A">
      <w:pPr>
        <w:jc w:val="both"/>
        <w:rPr>
          <w:rFonts w:ascii="Liberation Serif" w:hAnsi="Liberation Serif"/>
          <w:b/>
          <w:sz w:val="28"/>
          <w:szCs w:val="28"/>
        </w:rPr>
      </w:pPr>
      <w:r w:rsidRPr="004D2803">
        <w:rPr>
          <w:rFonts w:ascii="Liberation Serif" w:hAnsi="Liberation Serif"/>
          <w:b/>
          <w:sz w:val="28"/>
          <w:szCs w:val="28"/>
        </w:rPr>
        <w:t>Делопроизводство</w:t>
      </w:r>
    </w:p>
    <w:p w:rsidR="00F5524A" w:rsidRPr="00A807EE" w:rsidRDefault="00F5524A" w:rsidP="00F5524A">
      <w:pPr>
        <w:ind w:firstLine="283"/>
        <w:jc w:val="both"/>
        <w:rPr>
          <w:rFonts w:ascii="Liberation Serif" w:hAnsi="Liberation Serif"/>
          <w:sz w:val="28"/>
          <w:szCs w:val="28"/>
        </w:rPr>
      </w:pPr>
      <w:r w:rsidRPr="00A807EE">
        <w:rPr>
          <w:rFonts w:ascii="Liberation Serif" w:hAnsi="Liberation Serif"/>
          <w:sz w:val="28"/>
          <w:szCs w:val="28"/>
        </w:rPr>
        <w:t xml:space="preserve">      По состоянию на 31.12.2023 года зарегистрировано входящей корреспонденции  в системе электронного документооборота  8 719 (за 2022 год –   8 756)  писем, внутренних документов (служебных писем) – 5919 (2022 - 4169).  Велась работа в системе электронного документооборота.</w:t>
      </w:r>
    </w:p>
    <w:p w:rsidR="00F5524A" w:rsidRPr="00A807EE" w:rsidRDefault="00F5524A" w:rsidP="00F5524A">
      <w:pPr>
        <w:ind w:firstLine="566"/>
        <w:jc w:val="both"/>
        <w:rPr>
          <w:rFonts w:ascii="Liberation Serif" w:hAnsi="Liberation Serif"/>
          <w:sz w:val="28"/>
          <w:szCs w:val="28"/>
        </w:rPr>
      </w:pPr>
      <w:r w:rsidRPr="00A807EE">
        <w:rPr>
          <w:rFonts w:ascii="Liberation Serif" w:hAnsi="Liberation Serif"/>
          <w:sz w:val="28"/>
          <w:szCs w:val="28"/>
        </w:rPr>
        <w:t xml:space="preserve"> По состоянию на 31.12.2023  года зарегистрировано постановлений по основной деятельности – 1087 (за 2022 год - 1050), распоряжений – 1154  (за 2022 год – 945), исходящей корреспонденции – 8 660 (за 2022 год – 8382).     </w:t>
      </w:r>
    </w:p>
    <w:p w:rsidR="00F5524A" w:rsidRPr="00A807EE" w:rsidRDefault="00F5524A" w:rsidP="00F5524A">
      <w:pPr>
        <w:ind w:firstLine="566"/>
        <w:jc w:val="both"/>
        <w:rPr>
          <w:rFonts w:ascii="Liberation Serif" w:hAnsi="Liberation Serif"/>
          <w:sz w:val="28"/>
          <w:szCs w:val="28"/>
        </w:rPr>
      </w:pPr>
      <w:r w:rsidRPr="00A807EE">
        <w:rPr>
          <w:rFonts w:ascii="Liberation Serif" w:hAnsi="Liberation Serif"/>
          <w:sz w:val="28"/>
          <w:szCs w:val="28"/>
        </w:rPr>
        <w:t xml:space="preserve">В течение 2023 года осуществлялся </w:t>
      </w:r>
      <w:proofErr w:type="gramStart"/>
      <w:r w:rsidRPr="00A807EE">
        <w:rPr>
          <w:rFonts w:ascii="Liberation Serif" w:hAnsi="Liberation Serif"/>
          <w:sz w:val="28"/>
          <w:szCs w:val="28"/>
        </w:rPr>
        <w:t>контроль за</w:t>
      </w:r>
      <w:proofErr w:type="gramEnd"/>
      <w:r w:rsidRPr="00A807EE">
        <w:rPr>
          <w:rFonts w:ascii="Liberation Serif" w:hAnsi="Liberation Serif"/>
          <w:sz w:val="28"/>
          <w:szCs w:val="28"/>
        </w:rPr>
        <w:t xml:space="preserve"> исполнением входящей корреспонденции и распоряжений администрации Пышминского городского округа. </w:t>
      </w:r>
    </w:p>
    <w:p w:rsidR="00F5524A" w:rsidRPr="00A807EE" w:rsidRDefault="00F5524A" w:rsidP="00F5524A">
      <w:pPr>
        <w:ind w:firstLine="566"/>
        <w:jc w:val="both"/>
        <w:rPr>
          <w:rFonts w:ascii="Liberation Serif" w:hAnsi="Liberation Serif"/>
          <w:sz w:val="28"/>
          <w:szCs w:val="28"/>
        </w:rPr>
      </w:pPr>
    </w:p>
    <w:p w:rsidR="004D2803" w:rsidRDefault="004D2803" w:rsidP="00FE6A6E">
      <w:pPr>
        <w:jc w:val="both"/>
        <w:rPr>
          <w:rFonts w:ascii="Liberation Serif" w:hAnsi="Liberation Serif"/>
          <w:sz w:val="28"/>
          <w:szCs w:val="28"/>
        </w:rPr>
      </w:pPr>
    </w:p>
    <w:p w:rsidR="004D2803" w:rsidRDefault="004D2803" w:rsidP="00FE6A6E">
      <w:pPr>
        <w:jc w:val="both"/>
        <w:rPr>
          <w:rFonts w:ascii="Liberation Serif" w:hAnsi="Liberation Serif"/>
          <w:sz w:val="28"/>
          <w:szCs w:val="28"/>
        </w:rPr>
      </w:pPr>
    </w:p>
    <w:p w:rsidR="004D2803" w:rsidRDefault="004D2803" w:rsidP="00FE6A6E">
      <w:pPr>
        <w:jc w:val="both"/>
        <w:rPr>
          <w:rFonts w:ascii="Liberation Serif" w:hAnsi="Liberation Serif"/>
          <w:sz w:val="28"/>
          <w:szCs w:val="28"/>
        </w:rPr>
      </w:pPr>
    </w:p>
    <w:p w:rsidR="004D2803" w:rsidRDefault="004D2803" w:rsidP="00FE6A6E">
      <w:pPr>
        <w:jc w:val="both"/>
        <w:rPr>
          <w:rFonts w:ascii="Liberation Serif" w:hAnsi="Liberation Serif"/>
          <w:sz w:val="28"/>
          <w:szCs w:val="28"/>
        </w:rPr>
      </w:pPr>
    </w:p>
    <w:p w:rsidR="00B42C28" w:rsidRPr="00A807EE" w:rsidRDefault="00B42C28" w:rsidP="00FE6A6E">
      <w:pPr>
        <w:jc w:val="both"/>
        <w:rPr>
          <w:rFonts w:ascii="Liberation Serif" w:hAnsi="Liberation Serif"/>
          <w:sz w:val="28"/>
          <w:szCs w:val="28"/>
        </w:rPr>
      </w:pPr>
      <w:r w:rsidRPr="00A807EE">
        <w:rPr>
          <w:rFonts w:ascii="Liberation Serif" w:hAnsi="Liberation Serif"/>
          <w:sz w:val="28"/>
          <w:szCs w:val="28"/>
        </w:rPr>
        <w:t xml:space="preserve">     </w:t>
      </w:r>
    </w:p>
    <w:p w:rsidR="00404DCC" w:rsidRPr="00A807EE" w:rsidRDefault="00404DCC" w:rsidP="00FE6A6E">
      <w:pPr>
        <w:jc w:val="both"/>
        <w:rPr>
          <w:rFonts w:ascii="Liberation Serif" w:hAnsi="Liberation Serif"/>
          <w:sz w:val="28"/>
          <w:szCs w:val="28"/>
        </w:rPr>
      </w:pPr>
      <w:r w:rsidRPr="00A807EE">
        <w:rPr>
          <w:rFonts w:ascii="Liberation Serif" w:hAnsi="Liberation Serif"/>
          <w:sz w:val="28"/>
          <w:szCs w:val="28"/>
        </w:rPr>
        <w:t xml:space="preserve">         В  течение года в плановом режиме проводилась  работа  по  предоставлению муниципальных услуг,  рассмотрению обращений граждан, разработке и утверждению проектов муниципальных правовых актов, иные мероприятия, направленные на решение вопросов местного значения Пышминского городского округа</w:t>
      </w:r>
      <w:r w:rsidR="001C5095" w:rsidRPr="00A807EE">
        <w:rPr>
          <w:rFonts w:ascii="Liberation Serif" w:hAnsi="Liberation Serif"/>
          <w:sz w:val="28"/>
          <w:szCs w:val="28"/>
        </w:rPr>
        <w:t xml:space="preserve"> и отдельных государственных полномочий</w:t>
      </w:r>
      <w:r w:rsidRPr="00A807EE">
        <w:rPr>
          <w:rFonts w:ascii="Liberation Serif" w:hAnsi="Liberation Serif"/>
          <w:sz w:val="28"/>
          <w:szCs w:val="28"/>
        </w:rPr>
        <w:t>.</w:t>
      </w:r>
    </w:p>
    <w:p w:rsidR="00FE6A6E" w:rsidRPr="00A807EE" w:rsidRDefault="00404DCC" w:rsidP="00FE6A6E">
      <w:pPr>
        <w:pStyle w:val="ConsPlusNormal"/>
        <w:ind w:firstLine="540"/>
        <w:jc w:val="both"/>
        <w:rPr>
          <w:rFonts w:ascii="Liberation Serif" w:hAnsi="Liberation Serif" w:cs="Times New Roman"/>
          <w:sz w:val="28"/>
          <w:szCs w:val="28"/>
        </w:rPr>
      </w:pPr>
      <w:proofErr w:type="gramStart"/>
      <w:r w:rsidRPr="00A807EE">
        <w:rPr>
          <w:rFonts w:ascii="Liberation Serif" w:hAnsi="Liberation Serif" w:cs="Times New Roman"/>
          <w:sz w:val="28"/>
          <w:szCs w:val="28"/>
        </w:rPr>
        <w:lastRenderedPageBreak/>
        <w:t>Информация о проводимых органами местного самоуправления Пышминского городского округа мероприятиях, планах и программах, проектах,  муниципальных правовых актах, административных регламентах,  а также  иная информацию о  деятельности органов местного самоуправления  размещ</w:t>
      </w:r>
      <w:r w:rsidR="00E66BCE">
        <w:rPr>
          <w:rFonts w:ascii="Liberation Serif" w:hAnsi="Liberation Serif" w:cs="Times New Roman"/>
          <w:sz w:val="28"/>
          <w:szCs w:val="28"/>
        </w:rPr>
        <w:t xml:space="preserve">ена </w:t>
      </w:r>
      <w:r w:rsidRPr="00A807EE">
        <w:rPr>
          <w:rFonts w:ascii="Liberation Serif" w:hAnsi="Liberation Serif" w:cs="Times New Roman"/>
          <w:sz w:val="28"/>
          <w:szCs w:val="28"/>
        </w:rPr>
        <w:t xml:space="preserve">   на официальном сайте Пышминского городского округа</w:t>
      </w:r>
      <w:r w:rsidR="00E66BCE">
        <w:rPr>
          <w:rFonts w:ascii="Liberation Serif" w:hAnsi="Liberation Serif" w:cs="Times New Roman"/>
          <w:sz w:val="28"/>
          <w:szCs w:val="28"/>
        </w:rPr>
        <w:t xml:space="preserve"> (пышминский-го.рф)</w:t>
      </w:r>
      <w:r w:rsidRPr="00A807EE">
        <w:rPr>
          <w:rFonts w:ascii="Liberation Serif" w:hAnsi="Liberation Serif" w:cs="Times New Roman"/>
          <w:sz w:val="28"/>
          <w:szCs w:val="28"/>
        </w:rPr>
        <w:t xml:space="preserve">. </w:t>
      </w:r>
      <w:proofErr w:type="gramEnd"/>
    </w:p>
    <w:p w:rsidR="00404DCC" w:rsidRPr="00A807EE" w:rsidRDefault="00404DCC" w:rsidP="00FE6A6E">
      <w:pPr>
        <w:pStyle w:val="ConsPlusNormal"/>
        <w:ind w:firstLine="540"/>
        <w:jc w:val="both"/>
        <w:rPr>
          <w:rFonts w:ascii="Liberation Serif" w:hAnsi="Liberation Serif" w:cs="Times New Roman"/>
          <w:sz w:val="28"/>
          <w:szCs w:val="28"/>
        </w:rPr>
      </w:pPr>
      <w:r w:rsidRPr="00A807EE">
        <w:rPr>
          <w:rStyle w:val="b-serplistiteminfo1"/>
          <w:rFonts w:ascii="Liberation Serif" w:hAnsi="Liberation Serif"/>
          <w:color w:val="auto"/>
          <w:sz w:val="28"/>
          <w:szCs w:val="28"/>
          <w:specVanish w:val="0"/>
        </w:rPr>
        <w:t>пышминский-го.рф.</w:t>
      </w:r>
    </w:p>
    <w:p w:rsidR="00404DCC" w:rsidRPr="00A807EE" w:rsidRDefault="00404DCC" w:rsidP="00FE6A6E">
      <w:pPr>
        <w:pStyle w:val="a3"/>
        <w:rPr>
          <w:rFonts w:ascii="Liberation Serif" w:hAnsi="Liberation Serif"/>
          <w:sz w:val="28"/>
          <w:szCs w:val="28"/>
        </w:rPr>
      </w:pPr>
      <w:r w:rsidRPr="00A807EE">
        <w:rPr>
          <w:rFonts w:ascii="Liberation Serif" w:hAnsi="Liberation Serif"/>
          <w:sz w:val="28"/>
          <w:szCs w:val="28"/>
        </w:rPr>
        <w:t xml:space="preserve">         Основные цели и задачи деятельности администрации Пышминского городского округа, план работы  администрации Пышминского городского округа на 202</w:t>
      </w:r>
      <w:r w:rsidR="00DC279A" w:rsidRPr="00A807EE">
        <w:rPr>
          <w:rFonts w:ascii="Liberation Serif" w:hAnsi="Liberation Serif"/>
          <w:sz w:val="28"/>
          <w:szCs w:val="28"/>
        </w:rPr>
        <w:t>4</w:t>
      </w:r>
      <w:r w:rsidRPr="00A807EE">
        <w:rPr>
          <w:rFonts w:ascii="Liberation Serif" w:hAnsi="Liberation Serif"/>
          <w:sz w:val="28"/>
          <w:szCs w:val="28"/>
        </w:rPr>
        <w:t xml:space="preserve"> год утверждены распоряжением администрации Пышминского городского округа от 2</w:t>
      </w:r>
      <w:r w:rsidR="00DC279A" w:rsidRPr="00A807EE">
        <w:rPr>
          <w:rFonts w:ascii="Liberation Serif" w:hAnsi="Liberation Serif"/>
          <w:sz w:val="28"/>
          <w:szCs w:val="28"/>
        </w:rPr>
        <w:t>9</w:t>
      </w:r>
      <w:r w:rsidRPr="00A807EE">
        <w:rPr>
          <w:rFonts w:ascii="Liberation Serif" w:hAnsi="Liberation Serif"/>
          <w:sz w:val="28"/>
          <w:szCs w:val="28"/>
        </w:rPr>
        <w:t>.12.202</w:t>
      </w:r>
      <w:r w:rsidR="00DC279A" w:rsidRPr="00A807EE">
        <w:rPr>
          <w:rFonts w:ascii="Liberation Serif" w:hAnsi="Liberation Serif"/>
          <w:sz w:val="28"/>
          <w:szCs w:val="28"/>
        </w:rPr>
        <w:t>3</w:t>
      </w:r>
      <w:r w:rsidRPr="00A807EE">
        <w:rPr>
          <w:rFonts w:ascii="Liberation Serif" w:hAnsi="Liberation Serif"/>
          <w:sz w:val="28"/>
          <w:szCs w:val="28"/>
        </w:rPr>
        <w:t xml:space="preserve"> № </w:t>
      </w:r>
      <w:r w:rsidR="00DC279A" w:rsidRPr="00A807EE">
        <w:rPr>
          <w:rFonts w:ascii="Liberation Serif" w:hAnsi="Liberation Serif"/>
          <w:sz w:val="28"/>
          <w:szCs w:val="28"/>
        </w:rPr>
        <w:t>1150</w:t>
      </w:r>
      <w:r w:rsidRPr="00A807EE">
        <w:rPr>
          <w:rFonts w:ascii="Liberation Serif" w:hAnsi="Liberation Serif"/>
          <w:sz w:val="28"/>
          <w:szCs w:val="28"/>
        </w:rPr>
        <w:t xml:space="preserve">. </w:t>
      </w:r>
    </w:p>
    <w:p w:rsidR="00404DCC" w:rsidRPr="00A807EE" w:rsidRDefault="00404DCC" w:rsidP="00FE6A6E">
      <w:pPr>
        <w:pStyle w:val="a3"/>
        <w:rPr>
          <w:rFonts w:ascii="Liberation Serif" w:hAnsi="Liberation Serif"/>
          <w:sz w:val="28"/>
          <w:szCs w:val="28"/>
        </w:rPr>
      </w:pPr>
      <w:r w:rsidRPr="00A807EE">
        <w:rPr>
          <w:rFonts w:ascii="Liberation Serif" w:hAnsi="Liberation Serif"/>
          <w:sz w:val="28"/>
          <w:szCs w:val="28"/>
        </w:rPr>
        <w:t xml:space="preserve">          Основными задачами на 202</w:t>
      </w:r>
      <w:r w:rsidR="00DC279A" w:rsidRPr="00A807EE">
        <w:rPr>
          <w:rFonts w:ascii="Liberation Serif" w:hAnsi="Liberation Serif"/>
          <w:sz w:val="28"/>
          <w:szCs w:val="28"/>
        </w:rPr>
        <w:t>4</w:t>
      </w:r>
      <w:r w:rsidRPr="00A807EE">
        <w:rPr>
          <w:rFonts w:ascii="Liberation Serif" w:hAnsi="Liberation Serif"/>
          <w:sz w:val="28"/>
          <w:szCs w:val="28"/>
        </w:rPr>
        <w:t xml:space="preserve"> год являются </w:t>
      </w:r>
      <w:proofErr w:type="gramStart"/>
      <w:r w:rsidRPr="00A807EE">
        <w:rPr>
          <w:rFonts w:ascii="Liberation Serif" w:hAnsi="Liberation Serif"/>
          <w:sz w:val="28"/>
          <w:szCs w:val="28"/>
        </w:rPr>
        <w:t>следующие</w:t>
      </w:r>
      <w:proofErr w:type="gramEnd"/>
      <w:r w:rsidRPr="00A807EE">
        <w:rPr>
          <w:rFonts w:ascii="Liberation Serif" w:hAnsi="Liberation Serif"/>
          <w:sz w:val="28"/>
          <w:szCs w:val="28"/>
        </w:rPr>
        <w:t>:</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1. Обеспечение исполнения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2. Обеспечение дальнейшего выполнения планов по реализации Указов Президента Российской Федерации от 7 мая 2012 года;</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 xml:space="preserve">3. Обеспечение достижения целевых показателей, установленных муниципальными программами Пышминского городского округа на 2024 год; </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4. Выполнение планов по реализации Стратегии развития Пышминского городского округа до 2030 года;</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5. Реализация проектной деятельности в Пышминском городском округе, приоритетных муниципальных программ, приоритетных муниципальных проектов;</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6. Обеспечение выполнения мероприятий муниципальных программ Пышминского городского округа, запланированных на 2024 год;</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7. Обеспечение внедрения мероприятий по дальнейшему повышению качества предоставляемых муниципальных услуг (работ);</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8. Организация привлечения инвестиций в экономику Пышминского городского округа;</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9. Обеспечение выполнения запланированных на 2024 год мероприятий, направленных на полное привлечение налоговых и неналоговых доходов в местный бюджет;</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10. Обеспечение проведения независимой оценки муниципальных учреждений, предоставляющих социальные услуги;</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11. Организация мероприятий, направленных на привлечение общественности в реализацию мероприятий по решению вопросов местного значения;</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 xml:space="preserve">12. Обеспечение условий для создания новых рабочих мест на территории Пышминского городского округа; </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13. Обеспечение улучшения качества жилищно-коммунальных услуг;</w:t>
      </w:r>
    </w:p>
    <w:p w:rsidR="00DC279A" w:rsidRPr="00A807EE" w:rsidRDefault="00DC279A" w:rsidP="00DC279A">
      <w:pPr>
        <w:jc w:val="both"/>
        <w:rPr>
          <w:rFonts w:ascii="Liberation Serif" w:hAnsi="Liberation Serif"/>
          <w:sz w:val="28"/>
          <w:szCs w:val="28"/>
        </w:rPr>
      </w:pPr>
      <w:r w:rsidRPr="00A807EE">
        <w:rPr>
          <w:rFonts w:ascii="Liberation Serif" w:hAnsi="Liberation Serif"/>
          <w:sz w:val="28"/>
          <w:szCs w:val="28"/>
        </w:rPr>
        <w:t>14.  Обеспечение исполнения бюджета Пышминского городского округа, увеличения доходной части бюджета Пышминского городского округа;</w:t>
      </w:r>
    </w:p>
    <w:p w:rsidR="00DC279A" w:rsidRPr="00A807EE" w:rsidRDefault="00DC279A" w:rsidP="00DC279A">
      <w:pPr>
        <w:rPr>
          <w:rFonts w:ascii="Liberation Serif" w:hAnsi="Liberation Serif"/>
          <w:sz w:val="28"/>
          <w:szCs w:val="28"/>
        </w:rPr>
      </w:pPr>
      <w:r w:rsidRPr="00A807EE">
        <w:rPr>
          <w:rFonts w:ascii="Liberation Serif" w:hAnsi="Liberation Serif"/>
          <w:sz w:val="28"/>
          <w:szCs w:val="28"/>
        </w:rPr>
        <w:t>15. Обеспечение исполнения требований законодательства Российской Федерации, Свердловской области, Пышминского городского округа в рамках полномочий исполнительного органа местного самоуправления;</w:t>
      </w:r>
    </w:p>
    <w:p w:rsidR="00DC279A" w:rsidRPr="00A807EE" w:rsidRDefault="00DC279A" w:rsidP="00DC279A">
      <w:pPr>
        <w:rPr>
          <w:rFonts w:ascii="Liberation Serif" w:hAnsi="Liberation Serif"/>
          <w:sz w:val="28"/>
          <w:szCs w:val="28"/>
        </w:rPr>
      </w:pPr>
      <w:r w:rsidRPr="00A807EE">
        <w:rPr>
          <w:rFonts w:ascii="Liberation Serif" w:hAnsi="Liberation Serif"/>
          <w:sz w:val="28"/>
          <w:szCs w:val="28"/>
        </w:rPr>
        <w:lastRenderedPageBreak/>
        <w:t>16. Повышение открытости деятельности администрации Пышминского городского округа, главы Пышминского городского округа;</w:t>
      </w:r>
    </w:p>
    <w:p w:rsidR="00DC279A" w:rsidRPr="00A807EE" w:rsidRDefault="00DC279A" w:rsidP="00DC279A">
      <w:pPr>
        <w:rPr>
          <w:rFonts w:ascii="Liberation Serif" w:hAnsi="Liberation Serif"/>
          <w:sz w:val="28"/>
          <w:szCs w:val="28"/>
        </w:rPr>
      </w:pPr>
      <w:r w:rsidRPr="00A807EE">
        <w:rPr>
          <w:rFonts w:ascii="Liberation Serif" w:hAnsi="Liberation Serif"/>
          <w:sz w:val="28"/>
          <w:szCs w:val="28"/>
        </w:rPr>
        <w:t>17. Обеспечение выполнения мероприятий, направленных на профилактику коррупции в Пышминском городском округе;</w:t>
      </w:r>
    </w:p>
    <w:p w:rsidR="00DC279A" w:rsidRPr="00A807EE" w:rsidRDefault="00DC279A" w:rsidP="00DC279A">
      <w:pPr>
        <w:rPr>
          <w:rFonts w:ascii="Liberation Serif" w:hAnsi="Liberation Serif"/>
          <w:sz w:val="28"/>
          <w:szCs w:val="28"/>
        </w:rPr>
      </w:pPr>
      <w:r w:rsidRPr="00A807EE">
        <w:rPr>
          <w:rFonts w:ascii="Liberation Serif" w:hAnsi="Liberation Serif"/>
          <w:sz w:val="28"/>
          <w:szCs w:val="28"/>
        </w:rPr>
        <w:t>18. Совершенствование нормативно-правовой базы деятельности органов местного самоуправления;</w:t>
      </w:r>
    </w:p>
    <w:p w:rsidR="00DC279A" w:rsidRPr="00A807EE" w:rsidRDefault="00DC279A" w:rsidP="00DC279A">
      <w:pPr>
        <w:rPr>
          <w:rFonts w:ascii="Liberation Serif" w:hAnsi="Liberation Serif"/>
          <w:sz w:val="28"/>
          <w:szCs w:val="28"/>
        </w:rPr>
      </w:pPr>
      <w:r w:rsidRPr="00A807EE">
        <w:rPr>
          <w:rFonts w:ascii="Liberation Serif" w:hAnsi="Liberation Serif"/>
          <w:sz w:val="28"/>
          <w:szCs w:val="28"/>
        </w:rPr>
        <w:t>19. Развитие гражданского общества и местного самоуправления.</w:t>
      </w:r>
    </w:p>
    <w:p w:rsidR="00404DCC" w:rsidRPr="00A807EE" w:rsidRDefault="00404DCC" w:rsidP="00FE6A6E">
      <w:pPr>
        <w:jc w:val="both"/>
        <w:rPr>
          <w:rFonts w:ascii="Liberation Serif" w:hAnsi="Liberation Serif"/>
          <w:sz w:val="28"/>
          <w:szCs w:val="28"/>
        </w:rPr>
      </w:pPr>
    </w:p>
    <w:p w:rsidR="00404DCC" w:rsidRPr="00EE70CB" w:rsidRDefault="00FE6A6E" w:rsidP="00FE6A6E">
      <w:pPr>
        <w:ind w:firstLine="142"/>
        <w:rPr>
          <w:rFonts w:ascii="Liberation Serif" w:hAnsi="Liberation Serif"/>
          <w:b/>
          <w:sz w:val="28"/>
          <w:szCs w:val="28"/>
        </w:rPr>
      </w:pPr>
      <w:r w:rsidRPr="00EE70CB">
        <w:rPr>
          <w:rFonts w:ascii="Liberation Serif" w:hAnsi="Liberation Serif"/>
          <w:b/>
          <w:sz w:val="28"/>
          <w:szCs w:val="28"/>
        </w:rPr>
        <w:t>Доклад закончен. Благодарю за внимание!</w:t>
      </w:r>
    </w:p>
    <w:p w:rsidR="00404DCC" w:rsidRPr="00A807EE" w:rsidRDefault="00404DCC" w:rsidP="00404DCC">
      <w:pPr>
        <w:ind w:firstLine="142"/>
        <w:rPr>
          <w:rFonts w:ascii="Liberation Serif" w:hAnsi="Liberation Serif"/>
          <w:sz w:val="28"/>
          <w:szCs w:val="28"/>
        </w:rPr>
      </w:pPr>
    </w:p>
    <w:sectPr w:rsidR="00404DCC" w:rsidRPr="00A807EE" w:rsidSect="003F5A6E">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D7" w:rsidRDefault="00FD71D7" w:rsidP="003F5A6E">
      <w:r>
        <w:separator/>
      </w:r>
    </w:p>
  </w:endnote>
  <w:endnote w:type="continuationSeparator" w:id="0">
    <w:p w:rsidR="00FD71D7" w:rsidRDefault="00FD71D7" w:rsidP="003F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D7" w:rsidRDefault="00FD71D7" w:rsidP="003F5A6E">
      <w:r>
        <w:separator/>
      </w:r>
    </w:p>
  </w:footnote>
  <w:footnote w:type="continuationSeparator" w:id="0">
    <w:p w:rsidR="00FD71D7" w:rsidRDefault="00FD71D7" w:rsidP="003F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58594"/>
      <w:docPartObj>
        <w:docPartGallery w:val="Page Numbers (Top of Page)"/>
        <w:docPartUnique/>
      </w:docPartObj>
    </w:sdtPr>
    <w:sdtEndPr/>
    <w:sdtContent>
      <w:p w:rsidR="00123671" w:rsidRDefault="00FD71D7">
        <w:pPr>
          <w:pStyle w:val="af4"/>
          <w:jc w:val="center"/>
        </w:pPr>
        <w:r>
          <w:fldChar w:fldCharType="begin"/>
        </w:r>
        <w:r>
          <w:instrText xml:space="preserve"> PAGE   \* MERGEFORMAT </w:instrText>
        </w:r>
        <w:r>
          <w:fldChar w:fldCharType="separate"/>
        </w:r>
        <w:r w:rsidR="00FD58C0">
          <w:rPr>
            <w:noProof/>
          </w:rPr>
          <w:t>32</w:t>
        </w:r>
        <w:r>
          <w:rPr>
            <w:noProof/>
          </w:rPr>
          <w:fldChar w:fldCharType="end"/>
        </w:r>
      </w:p>
    </w:sdtContent>
  </w:sdt>
  <w:p w:rsidR="00123671" w:rsidRDefault="0012367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EC1"/>
    <w:multiLevelType w:val="hybridMultilevel"/>
    <w:tmpl w:val="0158D5B0"/>
    <w:lvl w:ilvl="0" w:tplc="CA9691D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CA9691D0">
      <w:start w:val="1"/>
      <w:numFmt w:val="bullet"/>
      <w:lvlText w:val="-"/>
      <w:lvlJc w:val="left"/>
      <w:pPr>
        <w:ind w:left="2880" w:hanging="360"/>
      </w:pPr>
      <w:rPr>
        <w:rFonts w:ascii="Courier New" w:hAnsi="Courier New"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2A4C7A"/>
    <w:multiLevelType w:val="hybridMultilevel"/>
    <w:tmpl w:val="303E1396"/>
    <w:lvl w:ilvl="0" w:tplc="A4A279B4">
      <w:start w:val="1"/>
      <w:numFmt w:val="bullet"/>
      <w:lvlText w:val="-"/>
      <w:lvlJc w:val="left"/>
      <w:pPr>
        <w:tabs>
          <w:tab w:val="num" w:pos="720"/>
        </w:tabs>
        <w:ind w:left="720" w:hanging="360"/>
      </w:pPr>
      <w:rPr>
        <w:rFonts w:ascii="Cambria" w:hAnsi="Cambria" w:hint="default"/>
      </w:rPr>
    </w:lvl>
    <w:lvl w:ilvl="1" w:tplc="503C98F2" w:tentative="1">
      <w:start w:val="1"/>
      <w:numFmt w:val="bullet"/>
      <w:lvlText w:val="-"/>
      <w:lvlJc w:val="left"/>
      <w:pPr>
        <w:tabs>
          <w:tab w:val="num" w:pos="1440"/>
        </w:tabs>
        <w:ind w:left="1440" w:hanging="360"/>
      </w:pPr>
      <w:rPr>
        <w:rFonts w:ascii="Cambria" w:hAnsi="Cambria" w:hint="default"/>
      </w:rPr>
    </w:lvl>
    <w:lvl w:ilvl="2" w:tplc="E02E022A" w:tentative="1">
      <w:start w:val="1"/>
      <w:numFmt w:val="bullet"/>
      <w:lvlText w:val="-"/>
      <w:lvlJc w:val="left"/>
      <w:pPr>
        <w:tabs>
          <w:tab w:val="num" w:pos="2160"/>
        </w:tabs>
        <w:ind w:left="2160" w:hanging="360"/>
      </w:pPr>
      <w:rPr>
        <w:rFonts w:ascii="Cambria" w:hAnsi="Cambria" w:hint="default"/>
      </w:rPr>
    </w:lvl>
    <w:lvl w:ilvl="3" w:tplc="47C48D9A" w:tentative="1">
      <w:start w:val="1"/>
      <w:numFmt w:val="bullet"/>
      <w:lvlText w:val="-"/>
      <w:lvlJc w:val="left"/>
      <w:pPr>
        <w:tabs>
          <w:tab w:val="num" w:pos="2880"/>
        </w:tabs>
        <w:ind w:left="2880" w:hanging="360"/>
      </w:pPr>
      <w:rPr>
        <w:rFonts w:ascii="Cambria" w:hAnsi="Cambria" w:hint="default"/>
      </w:rPr>
    </w:lvl>
    <w:lvl w:ilvl="4" w:tplc="B9C40262" w:tentative="1">
      <w:start w:val="1"/>
      <w:numFmt w:val="bullet"/>
      <w:lvlText w:val="-"/>
      <w:lvlJc w:val="left"/>
      <w:pPr>
        <w:tabs>
          <w:tab w:val="num" w:pos="3600"/>
        </w:tabs>
        <w:ind w:left="3600" w:hanging="360"/>
      </w:pPr>
      <w:rPr>
        <w:rFonts w:ascii="Cambria" w:hAnsi="Cambria" w:hint="default"/>
      </w:rPr>
    </w:lvl>
    <w:lvl w:ilvl="5" w:tplc="C956866E" w:tentative="1">
      <w:start w:val="1"/>
      <w:numFmt w:val="bullet"/>
      <w:lvlText w:val="-"/>
      <w:lvlJc w:val="left"/>
      <w:pPr>
        <w:tabs>
          <w:tab w:val="num" w:pos="4320"/>
        </w:tabs>
        <w:ind w:left="4320" w:hanging="360"/>
      </w:pPr>
      <w:rPr>
        <w:rFonts w:ascii="Cambria" w:hAnsi="Cambria" w:hint="default"/>
      </w:rPr>
    </w:lvl>
    <w:lvl w:ilvl="6" w:tplc="CEB46DAC" w:tentative="1">
      <w:start w:val="1"/>
      <w:numFmt w:val="bullet"/>
      <w:lvlText w:val="-"/>
      <w:lvlJc w:val="left"/>
      <w:pPr>
        <w:tabs>
          <w:tab w:val="num" w:pos="5040"/>
        </w:tabs>
        <w:ind w:left="5040" w:hanging="360"/>
      </w:pPr>
      <w:rPr>
        <w:rFonts w:ascii="Cambria" w:hAnsi="Cambria" w:hint="default"/>
      </w:rPr>
    </w:lvl>
    <w:lvl w:ilvl="7" w:tplc="FD08E2DA" w:tentative="1">
      <w:start w:val="1"/>
      <w:numFmt w:val="bullet"/>
      <w:lvlText w:val="-"/>
      <w:lvlJc w:val="left"/>
      <w:pPr>
        <w:tabs>
          <w:tab w:val="num" w:pos="5760"/>
        </w:tabs>
        <w:ind w:left="5760" w:hanging="360"/>
      </w:pPr>
      <w:rPr>
        <w:rFonts w:ascii="Cambria" w:hAnsi="Cambria" w:hint="default"/>
      </w:rPr>
    </w:lvl>
    <w:lvl w:ilvl="8" w:tplc="875671CC" w:tentative="1">
      <w:start w:val="1"/>
      <w:numFmt w:val="bullet"/>
      <w:lvlText w:val="-"/>
      <w:lvlJc w:val="left"/>
      <w:pPr>
        <w:tabs>
          <w:tab w:val="num" w:pos="6480"/>
        </w:tabs>
        <w:ind w:left="6480" w:hanging="360"/>
      </w:pPr>
      <w:rPr>
        <w:rFonts w:ascii="Cambria" w:hAnsi="Cambria" w:hint="default"/>
      </w:rPr>
    </w:lvl>
  </w:abstractNum>
  <w:abstractNum w:abstractNumId="2">
    <w:nsid w:val="09AF383C"/>
    <w:multiLevelType w:val="hybridMultilevel"/>
    <w:tmpl w:val="0B8ECB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41940"/>
    <w:multiLevelType w:val="hybridMultilevel"/>
    <w:tmpl w:val="9E42B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A1D1C"/>
    <w:multiLevelType w:val="hybridMultilevel"/>
    <w:tmpl w:val="E2DC8E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9A0BC0"/>
    <w:multiLevelType w:val="hybridMultilevel"/>
    <w:tmpl w:val="28EAF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55DA7"/>
    <w:multiLevelType w:val="multilevel"/>
    <w:tmpl w:val="24262B92"/>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24B26877"/>
    <w:multiLevelType w:val="hybridMultilevel"/>
    <w:tmpl w:val="E4E245FA"/>
    <w:lvl w:ilvl="0" w:tplc="CA9691D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D30574B"/>
    <w:multiLevelType w:val="hybridMultilevel"/>
    <w:tmpl w:val="23BEACDA"/>
    <w:lvl w:ilvl="0" w:tplc="CA9691D0">
      <w:start w:val="1"/>
      <w:numFmt w:val="bullet"/>
      <w:lvlText w:val="-"/>
      <w:lvlJc w:val="left"/>
      <w:pPr>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F24205"/>
    <w:multiLevelType w:val="hybridMultilevel"/>
    <w:tmpl w:val="D63E89EE"/>
    <w:lvl w:ilvl="0" w:tplc="CA9691D0">
      <w:start w:val="1"/>
      <w:numFmt w:val="bullet"/>
      <w:lvlText w:val="-"/>
      <w:lvlJc w:val="left"/>
      <w:pPr>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8D0EFE"/>
    <w:multiLevelType w:val="hybridMultilevel"/>
    <w:tmpl w:val="BB207542"/>
    <w:lvl w:ilvl="0" w:tplc="0419000F">
      <w:start w:val="1"/>
      <w:numFmt w:val="decimal"/>
      <w:lvlText w:val="%1."/>
      <w:lvlJc w:val="left"/>
      <w:pPr>
        <w:tabs>
          <w:tab w:val="num" w:pos="1160"/>
        </w:tabs>
        <w:ind w:left="1160" w:hanging="360"/>
      </w:pPr>
      <w:rPr>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960"/>
        </w:tabs>
        <w:ind w:left="2960" w:hanging="360"/>
      </w:pPr>
      <w:rPr>
        <w:rFonts w:ascii="Symbol" w:hAnsi="Symbol" w:hint="default"/>
        <w:i w:val="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3628A5"/>
    <w:multiLevelType w:val="hybridMultilevel"/>
    <w:tmpl w:val="E7C0400A"/>
    <w:lvl w:ilvl="0" w:tplc="CA9691D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2F314F"/>
    <w:multiLevelType w:val="hybridMultilevel"/>
    <w:tmpl w:val="A0765DC8"/>
    <w:lvl w:ilvl="0" w:tplc="CA9691D0">
      <w:start w:val="1"/>
      <w:numFmt w:val="bullet"/>
      <w:lvlText w:val="-"/>
      <w:lvlJc w:val="left"/>
      <w:pPr>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C92135"/>
    <w:multiLevelType w:val="hybridMultilevel"/>
    <w:tmpl w:val="356E33E4"/>
    <w:lvl w:ilvl="0" w:tplc="CA9691D0">
      <w:start w:val="1"/>
      <w:numFmt w:val="bullet"/>
      <w:lvlText w:val="-"/>
      <w:lvlJc w:val="left"/>
      <w:pPr>
        <w:ind w:left="2771"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045D25"/>
    <w:multiLevelType w:val="hybridMultilevel"/>
    <w:tmpl w:val="2AD6BFCA"/>
    <w:lvl w:ilvl="0" w:tplc="E6A252BA">
      <w:start w:val="1"/>
      <w:numFmt w:val="decimal"/>
      <w:lvlText w:val="%1."/>
      <w:lvlJc w:val="left"/>
      <w:pPr>
        <w:ind w:left="1707" w:hanging="99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5">
    <w:nsid w:val="576C1EA2"/>
    <w:multiLevelType w:val="hybridMultilevel"/>
    <w:tmpl w:val="CFF45FF6"/>
    <w:lvl w:ilvl="0" w:tplc="CA9691D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D845713"/>
    <w:multiLevelType w:val="hybridMultilevel"/>
    <w:tmpl w:val="C7BC196C"/>
    <w:lvl w:ilvl="0" w:tplc="D6844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C26351"/>
    <w:multiLevelType w:val="hybridMultilevel"/>
    <w:tmpl w:val="D6AE76A2"/>
    <w:lvl w:ilvl="0" w:tplc="CA9691D0">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CA9691D0">
      <w:start w:val="1"/>
      <w:numFmt w:val="bullet"/>
      <w:lvlText w:val="-"/>
      <w:lvlJc w:val="left"/>
      <w:pPr>
        <w:ind w:left="2880" w:hanging="360"/>
      </w:pPr>
      <w:rPr>
        <w:rFonts w:ascii="Courier New" w:hAnsi="Courier New"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0153646"/>
    <w:multiLevelType w:val="hybridMultilevel"/>
    <w:tmpl w:val="BE4C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633280"/>
    <w:multiLevelType w:val="hybridMultilevel"/>
    <w:tmpl w:val="4A72858E"/>
    <w:lvl w:ilvl="0" w:tplc="CA9691D0">
      <w:start w:val="1"/>
      <w:numFmt w:val="bullet"/>
      <w:lvlText w:val="-"/>
      <w:lvlJc w:val="left"/>
      <w:pPr>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79F6A8E"/>
    <w:multiLevelType w:val="hybridMultilevel"/>
    <w:tmpl w:val="1CCAD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F76BC"/>
    <w:multiLevelType w:val="hybridMultilevel"/>
    <w:tmpl w:val="ACC8E120"/>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34532"/>
    <w:multiLevelType w:val="hybridMultilevel"/>
    <w:tmpl w:val="C444F80A"/>
    <w:lvl w:ilvl="0" w:tplc="4E56C396">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6A697B"/>
    <w:multiLevelType w:val="hybridMultilevel"/>
    <w:tmpl w:val="D73002CA"/>
    <w:lvl w:ilvl="0" w:tplc="CA9691D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9"/>
  </w:num>
  <w:num w:numId="6">
    <w:abstractNumId w:val="1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1"/>
  </w:num>
  <w:num w:numId="11">
    <w:abstractNumId w:val="0"/>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12"/>
  </w:num>
  <w:num w:numId="18">
    <w:abstractNumId w:val="24"/>
  </w:num>
  <w:num w:numId="19">
    <w:abstractNumId w:val="15"/>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5F0"/>
    <w:rsid w:val="00080DCF"/>
    <w:rsid w:val="000B3F42"/>
    <w:rsid w:val="000C2836"/>
    <w:rsid w:val="00123671"/>
    <w:rsid w:val="00124BC3"/>
    <w:rsid w:val="00151483"/>
    <w:rsid w:val="00174851"/>
    <w:rsid w:val="00184260"/>
    <w:rsid w:val="001C5095"/>
    <w:rsid w:val="002B5800"/>
    <w:rsid w:val="002E496E"/>
    <w:rsid w:val="002F2103"/>
    <w:rsid w:val="00311326"/>
    <w:rsid w:val="003166D7"/>
    <w:rsid w:val="003540B6"/>
    <w:rsid w:val="00365FAB"/>
    <w:rsid w:val="003B035F"/>
    <w:rsid w:val="003F5A6E"/>
    <w:rsid w:val="00404DCC"/>
    <w:rsid w:val="00413AB8"/>
    <w:rsid w:val="004425FD"/>
    <w:rsid w:val="00457F81"/>
    <w:rsid w:val="00472AE9"/>
    <w:rsid w:val="004D2803"/>
    <w:rsid w:val="004D5A7E"/>
    <w:rsid w:val="00532A28"/>
    <w:rsid w:val="005714D4"/>
    <w:rsid w:val="0057214D"/>
    <w:rsid w:val="005A6531"/>
    <w:rsid w:val="005A764F"/>
    <w:rsid w:val="005B328D"/>
    <w:rsid w:val="005B6AFC"/>
    <w:rsid w:val="00607E90"/>
    <w:rsid w:val="00621135"/>
    <w:rsid w:val="00645564"/>
    <w:rsid w:val="00653342"/>
    <w:rsid w:val="006645DD"/>
    <w:rsid w:val="00670597"/>
    <w:rsid w:val="006F34E9"/>
    <w:rsid w:val="006F70FF"/>
    <w:rsid w:val="007913C6"/>
    <w:rsid w:val="008050A3"/>
    <w:rsid w:val="00844748"/>
    <w:rsid w:val="00850F3B"/>
    <w:rsid w:val="00886E12"/>
    <w:rsid w:val="008A6F19"/>
    <w:rsid w:val="008D1434"/>
    <w:rsid w:val="009306C7"/>
    <w:rsid w:val="00953D94"/>
    <w:rsid w:val="00984BC7"/>
    <w:rsid w:val="00990DB9"/>
    <w:rsid w:val="009A7B8B"/>
    <w:rsid w:val="00A47A30"/>
    <w:rsid w:val="00A754C2"/>
    <w:rsid w:val="00A755D7"/>
    <w:rsid w:val="00A807EE"/>
    <w:rsid w:val="00A96AFE"/>
    <w:rsid w:val="00AB3579"/>
    <w:rsid w:val="00AE1CCA"/>
    <w:rsid w:val="00AF0811"/>
    <w:rsid w:val="00AF5973"/>
    <w:rsid w:val="00B42C28"/>
    <w:rsid w:val="00B44075"/>
    <w:rsid w:val="00BA785A"/>
    <w:rsid w:val="00BB6B83"/>
    <w:rsid w:val="00BD506B"/>
    <w:rsid w:val="00C12231"/>
    <w:rsid w:val="00C45F36"/>
    <w:rsid w:val="00C7259E"/>
    <w:rsid w:val="00C77FA3"/>
    <w:rsid w:val="00CA19DC"/>
    <w:rsid w:val="00CB70E9"/>
    <w:rsid w:val="00CF3B10"/>
    <w:rsid w:val="00D432AC"/>
    <w:rsid w:val="00D858B3"/>
    <w:rsid w:val="00D87694"/>
    <w:rsid w:val="00D97B75"/>
    <w:rsid w:val="00DC279A"/>
    <w:rsid w:val="00DC3B9D"/>
    <w:rsid w:val="00DE678A"/>
    <w:rsid w:val="00E66BCE"/>
    <w:rsid w:val="00E76166"/>
    <w:rsid w:val="00E965F0"/>
    <w:rsid w:val="00EA29F5"/>
    <w:rsid w:val="00EE70CB"/>
    <w:rsid w:val="00F02668"/>
    <w:rsid w:val="00F1140C"/>
    <w:rsid w:val="00F5524A"/>
    <w:rsid w:val="00F67EE6"/>
    <w:rsid w:val="00F858A2"/>
    <w:rsid w:val="00F96C2B"/>
    <w:rsid w:val="00F96C54"/>
    <w:rsid w:val="00FD58C0"/>
    <w:rsid w:val="00FD71D7"/>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F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Знак,ГЛАВА"/>
    <w:basedOn w:val="a"/>
    <w:next w:val="a"/>
    <w:link w:val="11"/>
    <w:qFormat/>
    <w:rsid w:val="00F96C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C2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58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Знак Знак,Знак"/>
    <w:basedOn w:val="a"/>
    <w:link w:val="210"/>
    <w:unhideWhenUsed/>
    <w:rsid w:val="00E965F0"/>
    <w:pPr>
      <w:spacing w:after="120" w:line="480" w:lineRule="auto"/>
    </w:pPr>
    <w:rPr>
      <w:rFonts w:asciiTheme="minorHAnsi" w:eastAsiaTheme="minorHAnsi" w:hAnsiTheme="minorHAnsi" w:cstheme="minorBidi"/>
    </w:rPr>
  </w:style>
  <w:style w:type="character" w:customStyle="1" w:styleId="22">
    <w:name w:val="Основной текст 2 Знак"/>
    <w:aliases w:val="Знак Знак Знак,Знак Знак1"/>
    <w:basedOn w:val="a0"/>
    <w:rsid w:val="00E965F0"/>
    <w:rPr>
      <w:rFonts w:ascii="Times New Roman" w:eastAsia="Times New Roman" w:hAnsi="Times New Roman" w:cs="Times New Roman"/>
      <w:sz w:val="24"/>
      <w:szCs w:val="24"/>
      <w:lang w:eastAsia="ru-RU"/>
    </w:rPr>
  </w:style>
  <w:style w:type="character" w:customStyle="1" w:styleId="210">
    <w:name w:val="Основной текст 2 Знак1"/>
    <w:aliases w:val="Знак Знак Знак1,Знак Знак2"/>
    <w:basedOn w:val="a0"/>
    <w:link w:val="21"/>
    <w:semiHidden/>
    <w:locked/>
    <w:rsid w:val="00E965F0"/>
    <w:rPr>
      <w:sz w:val="24"/>
      <w:szCs w:val="24"/>
      <w:lang w:eastAsia="ru-RU"/>
    </w:rPr>
  </w:style>
  <w:style w:type="paragraph" w:styleId="a3">
    <w:name w:val="No Spacing"/>
    <w:aliases w:val="основа"/>
    <w:link w:val="a4"/>
    <w:uiPriority w:val="1"/>
    <w:qFormat/>
    <w:rsid w:val="00E965F0"/>
    <w:pPr>
      <w:spacing w:after="0" w:line="240" w:lineRule="auto"/>
      <w:ind w:right="-142"/>
      <w:jc w:val="both"/>
    </w:pPr>
    <w:rPr>
      <w:rFonts w:ascii="Times New Roman" w:eastAsia="Times New Roman" w:hAnsi="Times New Roman" w:cs="Times New Roman"/>
      <w:sz w:val="20"/>
      <w:szCs w:val="20"/>
      <w:lang w:eastAsia="ru-RU"/>
    </w:rPr>
  </w:style>
  <w:style w:type="character" w:customStyle="1" w:styleId="a4">
    <w:name w:val="Без интервала Знак"/>
    <w:aliases w:val="основа Знак"/>
    <w:basedOn w:val="a0"/>
    <w:link w:val="a3"/>
    <w:uiPriority w:val="1"/>
    <w:rsid w:val="00E965F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965F0"/>
    <w:rPr>
      <w:rFonts w:ascii="Tahoma" w:hAnsi="Tahoma" w:cs="Tahoma"/>
      <w:sz w:val="16"/>
      <w:szCs w:val="16"/>
    </w:rPr>
  </w:style>
  <w:style w:type="character" w:customStyle="1" w:styleId="a6">
    <w:name w:val="Текст выноски Знак"/>
    <w:basedOn w:val="a0"/>
    <w:link w:val="a5"/>
    <w:uiPriority w:val="99"/>
    <w:semiHidden/>
    <w:rsid w:val="00E965F0"/>
    <w:rPr>
      <w:rFonts w:ascii="Tahoma" w:eastAsia="Times New Roman" w:hAnsi="Tahoma" w:cs="Tahoma"/>
      <w:sz w:val="16"/>
      <w:szCs w:val="16"/>
      <w:lang w:eastAsia="ru-RU"/>
    </w:rPr>
  </w:style>
  <w:style w:type="character" w:customStyle="1" w:styleId="a7">
    <w:name w:val="Основной текст_"/>
    <w:basedOn w:val="a0"/>
    <w:link w:val="10"/>
    <w:rsid w:val="00E965F0"/>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7"/>
    <w:rsid w:val="00E965F0"/>
    <w:pPr>
      <w:shd w:val="clear" w:color="auto" w:fill="FFFFFF"/>
      <w:spacing w:line="247" w:lineRule="exact"/>
      <w:jc w:val="both"/>
    </w:pPr>
    <w:rPr>
      <w:sz w:val="21"/>
      <w:szCs w:val="21"/>
      <w:lang w:eastAsia="en-U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E965F0"/>
    <w:pPr>
      <w:spacing w:before="100" w:beforeAutospacing="1" w:after="100" w:afterAutospacing="1"/>
    </w:pPr>
  </w:style>
  <w:style w:type="character" w:customStyle="1" w:styleId="has-inline-color">
    <w:name w:val="has-inline-color"/>
    <w:basedOn w:val="a0"/>
    <w:rsid w:val="00E965F0"/>
  </w:style>
  <w:style w:type="table" w:styleId="aa">
    <w:name w:val="Table Grid"/>
    <w:basedOn w:val="a1"/>
    <w:rsid w:val="00E9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E965F0"/>
    <w:pPr>
      <w:ind w:left="720"/>
      <w:contextualSpacing/>
    </w:pPr>
  </w:style>
  <w:style w:type="paragraph" w:styleId="ad">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 Знак,Основной текст Знак2 Знак1,Основной текст Знак1 Знак Знак1"/>
    <w:basedOn w:val="a"/>
    <w:link w:val="ae"/>
    <w:unhideWhenUsed/>
    <w:rsid w:val="00E965F0"/>
    <w:pPr>
      <w:spacing w:after="120"/>
    </w:pPr>
  </w:style>
  <w:style w:type="character" w:customStyle="1" w:styleId="ae">
    <w:name w:val="Основной текст Знак"/>
    <w:aliases w:val="Основной текст Знак1 Знак1,Основной текст Знак Знак Знак1,Основной текст Знак2 Знак Знак Знак1,Основной текст Знак1 Знак Знак Знак Знак1,Основной текст Знак Знак Знак Знак Знак Знак Знак1,Основной текст Знак2 Знак1 Знак1"/>
    <w:basedOn w:val="a0"/>
    <w:link w:val="ad"/>
    <w:uiPriority w:val="99"/>
    <w:semiHidden/>
    <w:rsid w:val="00E965F0"/>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E965F0"/>
    <w:pPr>
      <w:spacing w:after="120"/>
      <w:ind w:left="283"/>
    </w:pPr>
  </w:style>
  <w:style w:type="character" w:customStyle="1" w:styleId="af0">
    <w:name w:val="Основной текст с отступом Знак"/>
    <w:basedOn w:val="a0"/>
    <w:link w:val="af"/>
    <w:uiPriority w:val="99"/>
    <w:semiHidden/>
    <w:rsid w:val="00E965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rsid w:val="00E965F0"/>
    <w:pPr>
      <w:spacing w:after="120"/>
      <w:ind w:left="283"/>
    </w:pPr>
    <w:rPr>
      <w:sz w:val="16"/>
      <w:szCs w:val="16"/>
    </w:rPr>
  </w:style>
  <w:style w:type="character" w:customStyle="1" w:styleId="30">
    <w:name w:val="Основной текст с отступом 3 Знак"/>
    <w:basedOn w:val="a0"/>
    <w:link w:val="3"/>
    <w:uiPriority w:val="99"/>
    <w:semiHidden/>
    <w:rsid w:val="00E965F0"/>
    <w:rPr>
      <w:rFonts w:ascii="Times New Roman" w:eastAsia="Times New Roman" w:hAnsi="Times New Roman" w:cs="Times New Roman"/>
      <w:sz w:val="16"/>
      <w:szCs w:val="16"/>
      <w:lang w:eastAsia="ru-RU"/>
    </w:rPr>
  </w:style>
  <w:style w:type="paragraph" w:customStyle="1" w:styleId="ConsPlusNonformat">
    <w:name w:val="ConsPlusNonformat"/>
    <w:rsid w:val="00E965F0"/>
    <w:pPr>
      <w:widowControl w:val="0"/>
      <w:snapToGrid w:val="0"/>
      <w:spacing w:after="0" w:line="240" w:lineRule="auto"/>
    </w:pPr>
    <w:rPr>
      <w:rFonts w:ascii="Courier New" w:eastAsia="Times New Roman" w:hAnsi="Courier New" w:cs="Times New Roman"/>
      <w:sz w:val="20"/>
      <w:szCs w:val="20"/>
      <w:lang w:eastAsia="ru-RU"/>
    </w:rPr>
  </w:style>
  <w:style w:type="character" w:styleId="af1">
    <w:name w:val="Hyperlink"/>
    <w:basedOn w:val="a0"/>
    <w:uiPriority w:val="99"/>
    <w:unhideWhenUsed/>
    <w:rsid w:val="00404DCC"/>
    <w:rPr>
      <w:color w:val="0000FF" w:themeColor="hyperlink"/>
      <w:u w:val="single"/>
    </w:rPr>
  </w:style>
  <w:style w:type="character" w:customStyle="1" w:styleId="ac">
    <w:name w:val="Абзац списка Знак"/>
    <w:link w:val="ab"/>
    <w:uiPriority w:val="34"/>
    <w:locked/>
    <w:rsid w:val="00404DC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4D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listiteminfo1">
    <w:name w:val="b-serp__list_item_info1"/>
    <w:basedOn w:val="a0"/>
    <w:rsid w:val="00404DCC"/>
    <w:rPr>
      <w:vanish/>
      <w:webHidden w:val="0"/>
      <w:color w:val="4D7616"/>
      <w:specVanish/>
    </w:rPr>
  </w:style>
  <w:style w:type="paragraph" w:styleId="af2">
    <w:name w:val="List"/>
    <w:basedOn w:val="a"/>
    <w:uiPriority w:val="99"/>
    <w:unhideWhenUsed/>
    <w:rsid w:val="00365FAB"/>
    <w:pPr>
      <w:ind w:left="283" w:hanging="283"/>
    </w:pPr>
    <w:rPr>
      <w:rFonts w:ascii="Arial" w:eastAsia="Calibri" w:hAnsi="Arial" w:cs="Arial"/>
      <w:sz w:val="20"/>
      <w:szCs w:val="20"/>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65FAB"/>
    <w:rPr>
      <w:rFonts w:ascii="Times New Roman" w:eastAsia="Times New Roman" w:hAnsi="Times New Roman" w:cs="Times New Roman"/>
      <w:sz w:val="24"/>
      <w:szCs w:val="24"/>
      <w:lang w:eastAsia="ru-RU"/>
    </w:rPr>
  </w:style>
  <w:style w:type="character" w:styleId="af3">
    <w:name w:val="Emphasis"/>
    <w:basedOn w:val="a0"/>
    <w:uiPriority w:val="20"/>
    <w:qFormat/>
    <w:rsid w:val="00365FAB"/>
    <w:rPr>
      <w:i/>
      <w:iCs/>
    </w:rPr>
  </w:style>
  <w:style w:type="paragraph" w:styleId="af4">
    <w:name w:val="header"/>
    <w:basedOn w:val="a"/>
    <w:link w:val="af5"/>
    <w:uiPriority w:val="99"/>
    <w:unhideWhenUsed/>
    <w:rsid w:val="003F5A6E"/>
    <w:pPr>
      <w:tabs>
        <w:tab w:val="center" w:pos="4677"/>
        <w:tab w:val="right" w:pos="9355"/>
      </w:tabs>
    </w:pPr>
  </w:style>
  <w:style w:type="character" w:customStyle="1" w:styleId="af5">
    <w:name w:val="Верхний колонтитул Знак"/>
    <w:basedOn w:val="a0"/>
    <w:link w:val="af4"/>
    <w:uiPriority w:val="99"/>
    <w:rsid w:val="003F5A6E"/>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3F5A6E"/>
    <w:pPr>
      <w:tabs>
        <w:tab w:val="center" w:pos="4677"/>
        <w:tab w:val="right" w:pos="9355"/>
      </w:tabs>
    </w:pPr>
  </w:style>
  <w:style w:type="character" w:customStyle="1" w:styleId="af7">
    <w:name w:val="Нижний колонтитул Знак"/>
    <w:basedOn w:val="a0"/>
    <w:link w:val="af6"/>
    <w:uiPriority w:val="99"/>
    <w:semiHidden/>
    <w:rsid w:val="003F5A6E"/>
    <w:rPr>
      <w:rFonts w:ascii="Times New Roman" w:eastAsia="Times New Roman" w:hAnsi="Times New Roman" w:cs="Times New Roman"/>
      <w:sz w:val="24"/>
      <w:szCs w:val="24"/>
      <w:lang w:eastAsia="ru-RU"/>
    </w:rPr>
  </w:style>
  <w:style w:type="character" w:customStyle="1" w:styleId="12">
    <w:name w:val="Заголовок 1 Знак"/>
    <w:basedOn w:val="a0"/>
    <w:uiPriority w:val="9"/>
    <w:rsid w:val="00F96C2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6C2B"/>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F96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Знак2"/>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 Знак,Основной текст Знак2 Знак1 Знак"/>
    <w:rsid w:val="00F96C2B"/>
    <w:rPr>
      <w:sz w:val="24"/>
      <w:szCs w:val="24"/>
    </w:rPr>
  </w:style>
  <w:style w:type="paragraph" w:styleId="24">
    <w:name w:val="Body Text Indent 2"/>
    <w:aliases w:val="Основной текст с отступом 2 Знак1,Основной текст с отступом 2 Знак Знак,Знак2 Знак Знак, Знак2 Знак Знак"/>
    <w:basedOn w:val="a"/>
    <w:link w:val="25"/>
    <w:rsid w:val="00F96C2B"/>
    <w:pPr>
      <w:spacing w:after="120" w:line="480" w:lineRule="auto"/>
      <w:ind w:left="283"/>
    </w:pPr>
  </w:style>
  <w:style w:type="character" w:customStyle="1" w:styleId="25">
    <w:name w:val="Основной текст с отступом 2 Знак"/>
    <w:aliases w:val="Основной текст с отступом 2 Знак1 Знак,Основной текст с отступом 2 Знак Знак Знак,Знак2 Знак Знак Знак, Знак2 Знак Знак Знак"/>
    <w:basedOn w:val="a0"/>
    <w:link w:val="24"/>
    <w:rsid w:val="00F96C2B"/>
    <w:rPr>
      <w:rFonts w:ascii="Times New Roman" w:eastAsia="Times New Roman" w:hAnsi="Times New Roman" w:cs="Times New Roman"/>
      <w:sz w:val="24"/>
      <w:szCs w:val="24"/>
      <w:lang w:eastAsia="ru-RU"/>
    </w:rPr>
  </w:style>
  <w:style w:type="paragraph" w:customStyle="1" w:styleId="ConsNonformat">
    <w:name w:val="ConsNonformat"/>
    <w:rsid w:val="00F96C2B"/>
    <w:pPr>
      <w:widowControl w:val="0"/>
      <w:spacing w:after="0" w:line="240" w:lineRule="auto"/>
    </w:pPr>
    <w:rPr>
      <w:rFonts w:ascii="Courier New" w:eastAsia="Times New Roman" w:hAnsi="Courier New" w:cs="Times New Roman"/>
      <w:sz w:val="28"/>
      <w:szCs w:val="20"/>
      <w:lang w:eastAsia="ru-RU"/>
    </w:rPr>
  </w:style>
  <w:style w:type="paragraph" w:customStyle="1" w:styleId="af8">
    <w:name w:val="Стиль"/>
    <w:rsid w:val="00F96C2B"/>
    <w:pPr>
      <w:spacing w:after="0" w:line="240" w:lineRule="auto"/>
    </w:pPr>
    <w:rPr>
      <w:rFonts w:ascii="Times New Roman" w:eastAsia="Times New Roman" w:hAnsi="Times New Roman" w:cs="Times New Roman"/>
      <w:sz w:val="24"/>
      <w:szCs w:val="20"/>
      <w:lang w:eastAsia="ru-RU"/>
    </w:rPr>
  </w:style>
  <w:style w:type="character" w:customStyle="1" w:styleId="11">
    <w:name w:val="Заголовок 1 Знак1"/>
    <w:aliases w:val="ГЛАВА Знак Знак,ГЛАВА Знак1"/>
    <w:link w:val="1"/>
    <w:rsid w:val="00F96C2B"/>
    <w:rPr>
      <w:rFonts w:ascii="Arial" w:eastAsia="Times New Roman" w:hAnsi="Arial" w:cs="Arial"/>
      <w:b/>
      <w:bCs/>
      <w:kern w:val="32"/>
      <w:sz w:val="32"/>
      <w:szCs w:val="32"/>
      <w:lang w:eastAsia="ru-RU"/>
    </w:rPr>
  </w:style>
  <w:style w:type="paragraph" w:customStyle="1" w:styleId="af9">
    <w:name w:val="Знак Знак Знак Знак"/>
    <w:basedOn w:val="a"/>
    <w:rsid w:val="00F96C2B"/>
    <w:pPr>
      <w:widowControl w:val="0"/>
      <w:jc w:val="both"/>
    </w:pPr>
    <w:rPr>
      <w:rFonts w:eastAsia="SimSun"/>
      <w:kern w:val="2"/>
      <w:sz w:val="21"/>
      <w:szCs w:val="20"/>
      <w:lang w:val="en-US" w:eastAsia="zh-CN"/>
    </w:rPr>
  </w:style>
  <w:style w:type="paragraph" w:customStyle="1" w:styleId="afa">
    <w:name w:val="Знак Знак Знак Знак Знак Знак"/>
    <w:basedOn w:val="a"/>
    <w:rsid w:val="00F96C2B"/>
    <w:pPr>
      <w:spacing w:after="160" w:line="240" w:lineRule="exact"/>
    </w:pPr>
    <w:rPr>
      <w:rFonts w:ascii="Verdana" w:hAnsi="Verdana"/>
      <w:sz w:val="20"/>
      <w:szCs w:val="20"/>
      <w:lang w:val="en-US" w:eastAsia="en-US"/>
    </w:rPr>
  </w:style>
  <w:style w:type="paragraph" w:customStyle="1" w:styleId="Style10">
    <w:name w:val="Style10"/>
    <w:basedOn w:val="a"/>
    <w:rsid w:val="00F96C2B"/>
    <w:pPr>
      <w:widowControl w:val="0"/>
      <w:autoSpaceDE w:val="0"/>
      <w:autoSpaceDN w:val="0"/>
      <w:adjustRightInd w:val="0"/>
      <w:spacing w:line="322" w:lineRule="exact"/>
      <w:ind w:firstLine="480"/>
    </w:pPr>
  </w:style>
  <w:style w:type="character" w:customStyle="1" w:styleId="apple-converted-space">
    <w:name w:val="apple-converted-space"/>
    <w:basedOn w:val="a0"/>
    <w:rsid w:val="00F96C2B"/>
  </w:style>
  <w:style w:type="paragraph" w:styleId="afb">
    <w:name w:val="caption"/>
    <w:basedOn w:val="a"/>
    <w:next w:val="a"/>
    <w:uiPriority w:val="35"/>
    <w:unhideWhenUsed/>
    <w:qFormat/>
    <w:rsid w:val="00F96C2B"/>
    <w:pPr>
      <w:spacing w:after="200"/>
    </w:pPr>
    <w:rPr>
      <w:b/>
      <w:bCs/>
      <w:color w:val="4F81BD" w:themeColor="accent1"/>
      <w:sz w:val="18"/>
      <w:szCs w:val="18"/>
    </w:rPr>
  </w:style>
  <w:style w:type="character" w:customStyle="1" w:styleId="ConsPlusNormal0">
    <w:name w:val="ConsPlusNormal Знак"/>
    <w:basedOn w:val="a0"/>
    <w:link w:val="ConsPlusNormal"/>
    <w:locked/>
    <w:rsid w:val="00F96C2B"/>
    <w:rPr>
      <w:rFonts w:ascii="Arial" w:eastAsia="Times New Roman" w:hAnsi="Arial" w:cs="Arial"/>
      <w:sz w:val="20"/>
      <w:szCs w:val="20"/>
      <w:lang w:eastAsia="ru-RU"/>
    </w:rPr>
  </w:style>
  <w:style w:type="character" w:customStyle="1" w:styleId="iceouttxt">
    <w:name w:val="iceouttxt"/>
    <w:basedOn w:val="a0"/>
    <w:uiPriority w:val="99"/>
    <w:rsid w:val="002B5800"/>
  </w:style>
  <w:style w:type="character" w:customStyle="1" w:styleId="40">
    <w:name w:val="Заголовок 4 Знак"/>
    <w:basedOn w:val="a0"/>
    <w:link w:val="4"/>
    <w:uiPriority w:val="9"/>
    <w:semiHidden/>
    <w:rsid w:val="002B5800"/>
    <w:rPr>
      <w:rFonts w:asciiTheme="majorHAnsi" w:eastAsiaTheme="majorEastAsia" w:hAnsiTheme="majorHAnsi" w:cstheme="majorBidi"/>
      <w:b/>
      <w:bCs/>
      <w:i/>
      <w:iCs/>
      <w:color w:val="4F81BD" w:themeColor="accent1"/>
      <w:sz w:val="24"/>
      <w:szCs w:val="24"/>
      <w:lang w:eastAsia="ru-RU"/>
    </w:rPr>
  </w:style>
  <w:style w:type="character" w:customStyle="1" w:styleId="31">
    <w:name w:val="Основной текст Знак3"/>
    <w:basedOn w:val="a0"/>
    <w:uiPriority w:val="99"/>
    <w:semiHidden/>
    <w:rsid w:val="002B5800"/>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1419">
      <w:bodyDiv w:val="1"/>
      <w:marLeft w:val="0"/>
      <w:marRight w:val="0"/>
      <w:marTop w:val="0"/>
      <w:marBottom w:val="0"/>
      <w:divBdr>
        <w:top w:val="none" w:sz="0" w:space="0" w:color="auto"/>
        <w:left w:val="none" w:sz="0" w:space="0" w:color="auto"/>
        <w:bottom w:val="none" w:sz="0" w:space="0" w:color="auto"/>
        <w:right w:val="none" w:sz="0" w:space="0" w:color="auto"/>
      </w:divBdr>
    </w:div>
    <w:div w:id="20581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PowerPoint_Slide8.sldx"/><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monitoring.ar.gov.ru/" TargetMode="Externa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consultantplus://offline/ref=E79C394290951641C914FC9DBC879C98C9321FBAFA5416A5C39E44BD701900359AD1250636D051ED10487Cn1V3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Численность населения (человек)</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pPr>
              <a:solidFill>
                <a:schemeClr val="bg1"/>
              </a:solidFill>
            </c:spPr>
            <c:txPr>
              <a:bodyPr/>
              <a:lstStyle/>
              <a:p>
                <a:pPr>
                  <a:defRPr>
                    <a:solidFill>
                      <a:sysClr val="windowText" lastClr="000000"/>
                    </a:solidFill>
                  </a:defRPr>
                </a:pPr>
                <a:endParaRPr lang="ru-RU"/>
              </a:p>
            </c:txPr>
            <c:showLegendKey val="0"/>
            <c:showVal val="0"/>
            <c:showCatName val="0"/>
            <c:showSerName val="0"/>
            <c:showPercent val="0"/>
            <c:showBubbleSize val="0"/>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19093</c:v>
                </c:pt>
                <c:pt idx="1">
                  <c:v>18930</c:v>
                </c:pt>
                <c:pt idx="2">
                  <c:v>18674</c:v>
                </c:pt>
                <c:pt idx="3">
                  <c:v>18624</c:v>
                </c:pt>
              </c:numCache>
            </c:numRef>
          </c:val>
        </c:ser>
        <c:dLbls>
          <c:showLegendKey val="0"/>
          <c:showVal val="0"/>
          <c:showCatName val="0"/>
          <c:showSerName val="0"/>
          <c:showPercent val="0"/>
          <c:showBubbleSize val="0"/>
        </c:dLbls>
        <c:gapWidth val="150"/>
        <c:axId val="111966848"/>
        <c:axId val="111972736"/>
      </c:barChart>
      <c:catAx>
        <c:axId val="111966848"/>
        <c:scaling>
          <c:orientation val="minMax"/>
        </c:scaling>
        <c:delete val="0"/>
        <c:axPos val="b"/>
        <c:majorTickMark val="out"/>
        <c:minorTickMark val="none"/>
        <c:tickLblPos val="nextTo"/>
        <c:crossAx val="111972736"/>
        <c:crosses val="autoZero"/>
        <c:auto val="1"/>
        <c:lblAlgn val="ctr"/>
        <c:lblOffset val="100"/>
        <c:noMultiLvlLbl val="0"/>
      </c:catAx>
      <c:valAx>
        <c:axId val="111972736"/>
        <c:scaling>
          <c:orientation val="minMax"/>
        </c:scaling>
        <c:delete val="0"/>
        <c:axPos val="l"/>
        <c:majorGridlines/>
        <c:numFmt formatCode="General" sourceLinked="1"/>
        <c:majorTickMark val="out"/>
        <c:minorTickMark val="none"/>
        <c:tickLblPos val="nextTo"/>
        <c:crossAx val="1119668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Liberation Serif" pitchFamily="18" charset="0"/>
            </a:defRPr>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Средняя заработная плата работников муниципальных дошкольных образовательных организаций Пышминского городского округа</c:v>
                </c:pt>
              </c:strCache>
            </c:strRef>
          </c:tx>
          <c:spPr>
            <a:solidFill>
              <a:schemeClr val="accent2">
                <a:lumMod val="75000"/>
              </a:schemeClr>
            </a:solidFill>
          </c:spPr>
          <c:invertIfNegative val="0"/>
          <c:dLbls>
            <c:dLbl>
              <c:idx val="0"/>
              <c:layout>
                <c:manualLayout>
                  <c:x val="1.8518536150333081E-2"/>
                  <c:y val="-0.1903368751425826"/>
                </c:manualLayout>
              </c:layout>
              <c:showLegendKey val="0"/>
              <c:showVal val="1"/>
              <c:showCatName val="0"/>
              <c:showSerName val="0"/>
              <c:showPercent val="0"/>
              <c:showBubbleSize val="0"/>
            </c:dLbl>
            <c:dLbl>
              <c:idx val="1"/>
              <c:layout>
                <c:manualLayout>
                  <c:x val="2.0833293661751583E-2"/>
                  <c:y val="-0.20666615970633592"/>
                </c:manualLayout>
              </c:layout>
              <c:showLegendKey val="0"/>
              <c:showVal val="1"/>
              <c:showCatName val="0"/>
              <c:showSerName val="0"/>
              <c:showPercent val="0"/>
              <c:showBubbleSize val="0"/>
            </c:dLbl>
            <c:dLbl>
              <c:idx val="2"/>
              <c:layout>
                <c:manualLayout>
                  <c:x val="2.0833333333333412E-2"/>
                  <c:y val="-0.21428571428571427"/>
                </c:manualLayout>
              </c:layout>
              <c:showLegendKey val="0"/>
              <c:showVal val="1"/>
              <c:showCatName val="0"/>
              <c:showSerName val="0"/>
              <c:showPercent val="0"/>
              <c:showBubbleSize val="0"/>
            </c:dLbl>
            <c:dLbl>
              <c:idx val="3"/>
              <c:layout>
                <c:manualLayout>
                  <c:x val="2.0833333333333412E-2"/>
                  <c:y val="-0.21428571428571427"/>
                </c:manualLayout>
              </c:layout>
              <c:tx>
                <c:rich>
                  <a:bodyPr/>
                  <a:lstStyle/>
                  <a:p>
                    <a:r>
                      <a:rPr lang="ru-RU"/>
                      <a:t>33672,5</a:t>
                    </a:r>
                  </a:p>
                  <a:p>
                    <a:endParaRPr lang="en-US"/>
                  </a:p>
                </c:rich>
              </c:tx>
              <c:showLegendKey val="0"/>
              <c:showVal val="1"/>
              <c:showCatName val="0"/>
              <c:showSerName val="0"/>
              <c:showPercent val="0"/>
              <c:showBubbleSize val="0"/>
            </c:dLbl>
            <c:dLbl>
              <c:idx val="4"/>
              <c:layout>
                <c:manualLayout>
                  <c:x val="1.3888888888889667E-2"/>
                  <c:y val="-0.21031746031747503"/>
                </c:manualLayout>
              </c:layout>
              <c:showLegendKey val="0"/>
              <c:showVal val="1"/>
              <c:showCatName val="0"/>
              <c:showSerName val="0"/>
              <c:showPercent val="0"/>
              <c:showBubbleSize val="0"/>
            </c:dLbl>
            <c:txPr>
              <a:bodyPr/>
              <a:lstStyle/>
              <a:p>
                <a:pPr>
                  <a:defRPr b="1" i="0" baseline="0"/>
                </a:pPr>
                <a:endParaRPr lang="ru-RU"/>
              </a:p>
            </c:txPr>
            <c:showLegendKey val="0"/>
            <c:showVal val="1"/>
            <c:showCatName val="0"/>
            <c:showSerName val="0"/>
            <c:showPercent val="0"/>
            <c:showBubbleSize val="0"/>
            <c:showLeaderLines val="0"/>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26068.2</c:v>
                </c:pt>
                <c:pt idx="1">
                  <c:v>28047.3</c:v>
                </c:pt>
                <c:pt idx="2">
                  <c:v>29966.6</c:v>
                </c:pt>
                <c:pt idx="3">
                  <c:v>33672.5</c:v>
                </c:pt>
              </c:numCache>
            </c:numRef>
          </c:val>
        </c:ser>
        <c:dLbls>
          <c:showLegendKey val="0"/>
          <c:showVal val="0"/>
          <c:showCatName val="0"/>
          <c:showSerName val="0"/>
          <c:showPercent val="0"/>
          <c:showBubbleSize val="0"/>
        </c:dLbls>
        <c:gapWidth val="150"/>
        <c:shape val="box"/>
        <c:axId val="118082944"/>
        <c:axId val="112678016"/>
        <c:axId val="0"/>
      </c:bar3DChart>
      <c:catAx>
        <c:axId val="118082944"/>
        <c:scaling>
          <c:orientation val="minMax"/>
        </c:scaling>
        <c:delete val="0"/>
        <c:axPos val="b"/>
        <c:numFmt formatCode="General" sourceLinked="1"/>
        <c:majorTickMark val="out"/>
        <c:minorTickMark val="none"/>
        <c:tickLblPos val="nextTo"/>
        <c:txPr>
          <a:bodyPr/>
          <a:lstStyle/>
          <a:p>
            <a:pPr>
              <a:defRPr b="1" i="0" baseline="0"/>
            </a:pPr>
            <a:endParaRPr lang="ru-RU"/>
          </a:p>
        </c:txPr>
        <c:crossAx val="112678016"/>
        <c:crosses val="autoZero"/>
        <c:auto val="1"/>
        <c:lblAlgn val="ctr"/>
        <c:lblOffset val="100"/>
        <c:noMultiLvlLbl val="0"/>
      </c:catAx>
      <c:valAx>
        <c:axId val="112678016"/>
        <c:scaling>
          <c:orientation val="minMax"/>
        </c:scaling>
        <c:delete val="0"/>
        <c:axPos val="l"/>
        <c:majorGridlines/>
        <c:numFmt formatCode="General" sourceLinked="1"/>
        <c:majorTickMark val="out"/>
        <c:minorTickMark val="none"/>
        <c:tickLblPos val="nextTo"/>
        <c:txPr>
          <a:bodyPr/>
          <a:lstStyle/>
          <a:p>
            <a:pPr>
              <a:defRPr b="1" i="0" baseline="0"/>
            </a:pPr>
            <a:endParaRPr lang="ru-RU"/>
          </a:p>
        </c:txPr>
        <c:crossAx val="118082944"/>
        <c:crosses val="autoZero"/>
        <c:crossBetween val="between"/>
      </c:valAx>
      <c:dTable>
        <c:showHorzBorder val="1"/>
        <c:showVertBorder val="1"/>
        <c:showOutline val="1"/>
        <c:showKeys val="0"/>
        <c:txPr>
          <a:bodyPr/>
          <a:lstStyle/>
          <a:p>
            <a:pPr rtl="0">
              <a:defRPr>
                <a:latin typeface="Liberation Serif" pitchFamily="18" charset="0"/>
              </a:defRPr>
            </a:pPr>
            <a:endParaRPr lang="ru-RU"/>
          </a:p>
        </c:txPr>
      </c:dTable>
      <c:spPr>
        <a:noFill/>
        <a:ln w="25377">
          <a:noFill/>
        </a:ln>
      </c:spPr>
    </c:plotArea>
    <c:plotVisOnly val="1"/>
    <c:dispBlanksAs val="gap"/>
    <c:showDLblsOverMax val="0"/>
  </c:chart>
  <c:spPr>
    <a:solidFill>
      <a:schemeClr val="accent6">
        <a:lumMod val="40000"/>
        <a:lumOff val="60000"/>
      </a:schemeClr>
    </a:solidFill>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075921908893913E-2"/>
          <c:y val="6.9565217391304404E-2"/>
          <c:w val="0.62456471709269734"/>
          <c:h val="0.8264807524059492"/>
        </c:manualLayout>
      </c:layout>
      <c:bar3DChart>
        <c:barDir val="col"/>
        <c:grouping val="clustered"/>
        <c:varyColors val="0"/>
        <c:ser>
          <c:idx val="0"/>
          <c:order val="0"/>
          <c:tx>
            <c:strRef>
              <c:f>Sheet1!$A$2</c:f>
              <c:strCache>
                <c:ptCount val="1"/>
                <c:pt idx="0">
                  <c:v>доля детей в возрасте от 5 до 18 лет, получающиуслугу по дополнительному образованию</c:v>
                </c:pt>
              </c:strCache>
            </c:strRef>
          </c:tx>
          <c:spPr>
            <a:solidFill>
              <a:srgbClr val="9999FF"/>
            </a:solidFill>
            <a:ln w="10960">
              <a:solidFill>
                <a:srgbClr val="000000"/>
              </a:solidFill>
              <a:prstDash val="solid"/>
            </a:ln>
          </c:spPr>
          <c:invertIfNegative val="0"/>
          <c:dLbls>
            <c:dLbl>
              <c:idx val="0"/>
              <c:layout>
                <c:manualLayout>
                  <c:x val="4.901960784314441E-3"/>
                  <c:y val="0"/>
                </c:manualLayout>
              </c:layout>
              <c:showLegendKey val="0"/>
              <c:showVal val="1"/>
              <c:showCatName val="0"/>
              <c:showSerName val="0"/>
              <c:showPercent val="0"/>
              <c:showBubbleSize val="0"/>
            </c:dLbl>
            <c:dLbl>
              <c:idx val="1"/>
              <c:layout>
                <c:manualLayout>
                  <c:x val="7.3529411764705881E-3"/>
                  <c:y val="-5.8737151248164504E-3"/>
                </c:manualLayout>
              </c:layout>
              <c:showLegendKey val="0"/>
              <c:showVal val="1"/>
              <c:showCatName val="0"/>
              <c:showSerName val="0"/>
              <c:showPercent val="0"/>
              <c:showBubbleSize val="0"/>
            </c:dLbl>
            <c:dLbl>
              <c:idx val="2"/>
              <c:layout>
                <c:manualLayout>
                  <c:x val="4.9019607843144193E-3"/>
                  <c:y val="1.1747430249634219E-2"/>
                </c:manualLayout>
              </c:layout>
              <c:tx>
                <c:rich>
                  <a:bodyPr/>
                  <a:lstStyle/>
                  <a:p>
                    <a:r>
                      <a:rPr lang="en-US"/>
                      <a:t>7</a:t>
                    </a:r>
                    <a:r>
                      <a:rPr lang="ru-RU"/>
                      <a:t>4</a:t>
                    </a:r>
                    <a:endParaRPr lang="en-US"/>
                  </a:p>
                </c:rich>
              </c:tx>
              <c:showLegendKey val="0"/>
              <c:showVal val="1"/>
              <c:showCatName val="0"/>
              <c:showSerName val="0"/>
              <c:showPercent val="0"/>
              <c:showBubbleSize val="0"/>
            </c:dLbl>
            <c:dLbl>
              <c:idx val="3"/>
              <c:layout>
                <c:manualLayout>
                  <c:x val="9.8039215686274508E-3"/>
                  <c:y val="5.8737151248164504E-3"/>
                </c:manualLayout>
              </c:layout>
              <c:showLegendKey val="0"/>
              <c:showVal val="1"/>
              <c:showCatName val="0"/>
              <c:showSerName val="0"/>
              <c:showPercent val="0"/>
              <c:showBubbleSize val="0"/>
            </c:dLbl>
            <c:txPr>
              <a:bodyPr/>
              <a:lstStyle/>
              <a:p>
                <a:pPr>
                  <a:defRPr sz="1036">
                    <a:latin typeface="Liberation Serif" pitchFamily="18" charset="0"/>
                  </a:defRPr>
                </a:pPr>
                <a:endParaRPr lang="ru-RU"/>
              </a:p>
            </c:txPr>
            <c:showLegendKey val="0"/>
            <c:showVal val="1"/>
            <c:showCatName val="0"/>
            <c:showSerName val="0"/>
            <c:showPercent val="0"/>
            <c:showBubbleSize val="0"/>
            <c:showLeaderLines val="0"/>
          </c:dLbls>
          <c:cat>
            <c:strRef>
              <c:f>Sheet1!$B$1:$E$1</c:f>
              <c:strCache>
                <c:ptCount val="4"/>
                <c:pt idx="0">
                  <c:v>2020 год</c:v>
                </c:pt>
                <c:pt idx="1">
                  <c:v>2021 год</c:v>
                </c:pt>
                <c:pt idx="2">
                  <c:v>2022 год</c:v>
                </c:pt>
                <c:pt idx="3">
                  <c:v>2023 год</c:v>
                </c:pt>
              </c:strCache>
            </c:strRef>
          </c:cat>
          <c:val>
            <c:numRef>
              <c:f>Sheet1!$B$2:$E$2</c:f>
              <c:numCache>
                <c:formatCode>General</c:formatCode>
                <c:ptCount val="4"/>
                <c:pt idx="0">
                  <c:v>76.400000000000006</c:v>
                </c:pt>
                <c:pt idx="1">
                  <c:v>76.400000000000006</c:v>
                </c:pt>
                <c:pt idx="2">
                  <c:v>48.7</c:v>
                </c:pt>
                <c:pt idx="3">
                  <c:v>80</c:v>
                </c:pt>
              </c:numCache>
            </c:numRef>
          </c:val>
        </c:ser>
        <c:dLbls>
          <c:showLegendKey val="0"/>
          <c:showVal val="0"/>
          <c:showCatName val="0"/>
          <c:showSerName val="0"/>
          <c:showPercent val="0"/>
          <c:showBubbleSize val="0"/>
        </c:dLbls>
        <c:gapWidth val="150"/>
        <c:gapDepth val="0"/>
        <c:shape val="box"/>
        <c:axId val="112819584"/>
        <c:axId val="118043776"/>
        <c:axId val="0"/>
      </c:bar3DChart>
      <c:catAx>
        <c:axId val="112819584"/>
        <c:scaling>
          <c:orientation val="minMax"/>
        </c:scaling>
        <c:delete val="0"/>
        <c:axPos val="b"/>
        <c:numFmt formatCode="General" sourceLinked="1"/>
        <c:majorTickMark val="out"/>
        <c:minorTickMark val="none"/>
        <c:tickLblPos val="low"/>
        <c:spPr>
          <a:ln w="2740">
            <a:solidFill>
              <a:srgbClr val="000000"/>
            </a:solidFill>
            <a:prstDash val="solid"/>
          </a:ln>
        </c:spPr>
        <c:txPr>
          <a:bodyPr rot="0" vert="horz"/>
          <a:lstStyle/>
          <a:p>
            <a:pPr>
              <a:defRPr sz="1036" b="1" i="0" u="none" strike="noStrike" baseline="0">
                <a:solidFill>
                  <a:srgbClr val="000000"/>
                </a:solidFill>
                <a:latin typeface="Liberation Serif" pitchFamily="18" charset="0"/>
                <a:ea typeface="Arial"/>
                <a:cs typeface="Arial"/>
              </a:defRPr>
            </a:pPr>
            <a:endParaRPr lang="ru-RU"/>
          </a:p>
        </c:txPr>
        <c:crossAx val="118043776"/>
        <c:crosses val="autoZero"/>
        <c:auto val="1"/>
        <c:lblAlgn val="ctr"/>
        <c:lblOffset val="100"/>
        <c:tickLblSkip val="1"/>
        <c:tickMarkSkip val="1"/>
        <c:noMultiLvlLbl val="0"/>
      </c:catAx>
      <c:valAx>
        <c:axId val="118043776"/>
        <c:scaling>
          <c:orientation val="minMax"/>
        </c:scaling>
        <c:delete val="0"/>
        <c:axPos val="l"/>
        <c:majorGridlines>
          <c:spPr>
            <a:ln w="2740">
              <a:solidFill>
                <a:srgbClr val="000000"/>
              </a:solidFill>
              <a:prstDash val="solid"/>
            </a:ln>
          </c:spPr>
        </c:majorGridlines>
        <c:numFmt formatCode="General" sourceLinked="1"/>
        <c:majorTickMark val="out"/>
        <c:minorTickMark val="none"/>
        <c:tickLblPos val="nextTo"/>
        <c:spPr>
          <a:ln w="2740">
            <a:solidFill>
              <a:srgbClr val="000000"/>
            </a:solidFill>
            <a:prstDash val="solid"/>
          </a:ln>
        </c:spPr>
        <c:txPr>
          <a:bodyPr rot="0" vert="horz"/>
          <a:lstStyle/>
          <a:p>
            <a:pPr>
              <a:defRPr sz="1036" b="1" i="0" u="none" strike="noStrike" baseline="0">
                <a:solidFill>
                  <a:srgbClr val="000000"/>
                </a:solidFill>
                <a:latin typeface="Liberation Serif" pitchFamily="18" charset="0"/>
                <a:ea typeface="Arial"/>
                <a:cs typeface="Arial"/>
              </a:defRPr>
            </a:pPr>
            <a:endParaRPr lang="ru-RU"/>
          </a:p>
        </c:txPr>
        <c:crossAx val="112819584"/>
        <c:crosses val="autoZero"/>
        <c:crossBetween val="between"/>
      </c:valAx>
      <c:spPr>
        <a:noFill/>
        <a:ln w="21920">
          <a:noFill/>
        </a:ln>
      </c:spPr>
    </c:plotArea>
    <c:legend>
      <c:legendPos val="r"/>
      <c:legendEntry>
        <c:idx val="0"/>
        <c:txPr>
          <a:bodyPr/>
          <a:lstStyle/>
          <a:p>
            <a:pPr>
              <a:defRPr sz="1036" b="1" i="0" u="none" strike="noStrike" baseline="0">
                <a:solidFill>
                  <a:srgbClr val="000000"/>
                </a:solidFill>
                <a:latin typeface="Liberation Serif" pitchFamily="18" charset="0"/>
                <a:ea typeface="Times New Roman"/>
                <a:cs typeface="Times New Roman"/>
              </a:defRPr>
            </a:pPr>
            <a:endParaRPr lang="ru-RU"/>
          </a:p>
        </c:txPr>
      </c:legendEntry>
      <c:layout>
        <c:manualLayout>
          <c:xMode val="edge"/>
          <c:yMode val="edge"/>
          <c:x val="0.67028195549630365"/>
          <c:y val="0.21319087639297621"/>
          <c:w val="0.32104116615052736"/>
          <c:h val="0.66172450665895022"/>
        </c:manualLayout>
      </c:layout>
      <c:overlay val="0"/>
      <c:spPr>
        <a:noFill/>
        <a:ln w="2740">
          <a:solidFill>
            <a:srgbClr val="000000"/>
          </a:solidFill>
          <a:prstDash val="solid"/>
        </a:ln>
      </c:spPr>
      <c:txPr>
        <a:bodyPr/>
        <a:lstStyle/>
        <a:p>
          <a:pPr>
            <a:defRPr sz="1036" b="1" i="0" u="none" strike="noStrike" baseline="0">
              <a:solidFill>
                <a:srgbClr val="000000"/>
              </a:solidFill>
              <a:latin typeface="Liberation Serif" pitchFamily="18" charset="0"/>
              <a:ea typeface="Arial"/>
              <a:cs typeface="Arial"/>
            </a:defRPr>
          </a:pPr>
          <a:endParaRPr lang="ru-RU"/>
        </a:p>
      </c:txPr>
    </c:legend>
    <c:plotVisOnly val="1"/>
    <c:dispBlanksAs val="gap"/>
    <c:showDLblsOverMax val="0"/>
  </c:chart>
  <c:spPr>
    <a:noFill/>
    <a:ln>
      <a:noFill/>
    </a:ln>
  </c:spPr>
  <c:txPr>
    <a:bodyPr/>
    <a:lstStyle/>
    <a:p>
      <a:pPr>
        <a:defRPr sz="863" b="1" i="0" u="none" strike="noStrike" baseline="0">
          <a:solidFill>
            <a:srgbClr val="000000"/>
          </a:solidFill>
          <a:latin typeface="Arial"/>
          <a:ea typeface="Arial"/>
          <a:cs typeface="Arial"/>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всего</c:v>
                </c:pt>
              </c:strCache>
            </c:strRef>
          </c:tx>
          <c:invertIfNegative val="0"/>
          <c:dLbls>
            <c:spPr>
              <a:noFill/>
              <a:ln>
                <a:noFill/>
              </a:ln>
              <a:effectLst/>
            </c:spPr>
            <c:txPr>
              <a:bodyPr/>
              <a:lstStyle/>
              <a:p>
                <a:pPr>
                  <a:defRPr>
                    <a:latin typeface="Liberation Serif"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3275</c:v>
                </c:pt>
                <c:pt idx="1">
                  <c:v>2491</c:v>
                </c:pt>
                <c:pt idx="2">
                  <c:v>2146</c:v>
                </c:pt>
                <c:pt idx="3">
                  <c:v>1161</c:v>
                </c:pt>
              </c:numCache>
            </c:numRef>
          </c:val>
        </c:ser>
        <c:ser>
          <c:idx val="1"/>
          <c:order val="1"/>
          <c:tx>
            <c:strRef>
              <c:f>Лист1!$C$1</c:f>
              <c:strCache>
                <c:ptCount val="1"/>
                <c:pt idx="0">
                  <c:v>в том числе ИЖС</c:v>
                </c:pt>
              </c:strCache>
            </c:strRef>
          </c:tx>
          <c:invertIfNegative val="0"/>
          <c:dLbls>
            <c:spPr>
              <a:noFill/>
              <a:ln>
                <a:noFill/>
              </a:ln>
              <a:effectLst/>
            </c:spPr>
            <c:txPr>
              <a:bodyPr/>
              <a:lstStyle/>
              <a:p>
                <a:pPr>
                  <a:defRPr>
                    <a:latin typeface="Liberation Serif"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3275</c:v>
                </c:pt>
                <c:pt idx="1">
                  <c:v>2491</c:v>
                </c:pt>
                <c:pt idx="2">
                  <c:v>2146</c:v>
                </c:pt>
                <c:pt idx="3">
                  <c:v>1161</c:v>
                </c:pt>
              </c:numCache>
            </c:numRef>
          </c:val>
        </c:ser>
        <c:dLbls>
          <c:showLegendKey val="0"/>
          <c:showVal val="0"/>
          <c:showCatName val="0"/>
          <c:showSerName val="0"/>
          <c:showPercent val="0"/>
          <c:showBubbleSize val="0"/>
        </c:dLbls>
        <c:gapWidth val="150"/>
        <c:shape val="box"/>
        <c:axId val="116944896"/>
        <c:axId val="116946432"/>
        <c:axId val="111947264"/>
      </c:bar3DChart>
      <c:catAx>
        <c:axId val="116944896"/>
        <c:scaling>
          <c:orientation val="minMax"/>
        </c:scaling>
        <c:delete val="0"/>
        <c:axPos val="b"/>
        <c:numFmt formatCode="General" sourceLinked="0"/>
        <c:majorTickMark val="out"/>
        <c:minorTickMark val="none"/>
        <c:tickLblPos val="nextTo"/>
        <c:txPr>
          <a:bodyPr/>
          <a:lstStyle/>
          <a:p>
            <a:pPr>
              <a:defRPr>
                <a:latin typeface="Liberation Serif" pitchFamily="18" charset="0"/>
              </a:defRPr>
            </a:pPr>
            <a:endParaRPr lang="ru-RU"/>
          </a:p>
        </c:txPr>
        <c:crossAx val="116946432"/>
        <c:crosses val="autoZero"/>
        <c:auto val="1"/>
        <c:lblAlgn val="ctr"/>
        <c:lblOffset val="100"/>
        <c:noMultiLvlLbl val="0"/>
      </c:catAx>
      <c:valAx>
        <c:axId val="116946432"/>
        <c:scaling>
          <c:orientation val="minMax"/>
        </c:scaling>
        <c:delete val="0"/>
        <c:axPos val="l"/>
        <c:majorGridlines/>
        <c:numFmt formatCode="General" sourceLinked="1"/>
        <c:majorTickMark val="out"/>
        <c:minorTickMark val="none"/>
        <c:tickLblPos val="nextTo"/>
        <c:txPr>
          <a:bodyPr/>
          <a:lstStyle/>
          <a:p>
            <a:pPr>
              <a:defRPr>
                <a:latin typeface="Liberation Serif" pitchFamily="18" charset="0"/>
              </a:defRPr>
            </a:pPr>
            <a:endParaRPr lang="ru-RU"/>
          </a:p>
        </c:txPr>
        <c:crossAx val="116944896"/>
        <c:crosses val="autoZero"/>
        <c:crossBetween val="between"/>
      </c:valAx>
      <c:serAx>
        <c:axId val="111947264"/>
        <c:scaling>
          <c:orientation val="minMax"/>
        </c:scaling>
        <c:delete val="0"/>
        <c:axPos val="b"/>
        <c:majorTickMark val="out"/>
        <c:minorTickMark val="none"/>
        <c:tickLblPos val="nextTo"/>
        <c:txPr>
          <a:bodyPr/>
          <a:lstStyle/>
          <a:p>
            <a:pPr>
              <a:defRPr>
                <a:latin typeface="Liberation Serif" pitchFamily="18" charset="0"/>
              </a:defRPr>
            </a:pPr>
            <a:endParaRPr lang="ru-RU"/>
          </a:p>
        </c:txPr>
        <c:crossAx val="116946432"/>
        <c:crosses val="autoZero"/>
      </c:serAx>
    </c:plotArea>
    <c:legend>
      <c:legendPos val="r"/>
      <c:overlay val="0"/>
      <c:txPr>
        <a:bodyPr/>
        <a:lstStyle/>
        <a:p>
          <a:pPr>
            <a:defRPr>
              <a:latin typeface="Liberation Serif"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tx>
                <c:rich>
                  <a:bodyPr/>
                  <a:lstStyle/>
                  <a:p>
                    <a:r>
                      <a:rPr lang="ru-RU" baseline="0"/>
                      <a:t>10 410</a:t>
                    </a:r>
                    <a:r>
                      <a:rPr lang="en-US" baseline="0"/>
                      <a:t>; </a:t>
                    </a:r>
                    <a:r>
                      <a:rPr lang="ru-RU" baseline="0"/>
                      <a:t>55</a:t>
                    </a:r>
                    <a:r>
                      <a:rPr lang="en-US" baseline="0"/>
                      <a:t>,</a:t>
                    </a:r>
                    <a:r>
                      <a:rPr lang="ru-RU" baseline="0"/>
                      <a:t>9</a:t>
                    </a:r>
                    <a:r>
                      <a:rPr lang="en-US" baseline="0"/>
                      <a:t>%</a:t>
                    </a:r>
                  </a:p>
                </c:rich>
              </c:tx>
              <c:dLblPos val="ctr"/>
              <c:showLegendKey val="0"/>
              <c:showVal val="1"/>
              <c:showCatName val="0"/>
              <c:showSerName val="0"/>
              <c:showPercent val="1"/>
              <c:showBubbleSize val="0"/>
              <c:extLst>
                <c:ext xmlns:c15="http://schemas.microsoft.com/office/drawing/2012/chart" uri="{CE6537A1-D6FC-4f65-9D91-7224C49458BB}">
                  <c15:layout/>
                </c:ext>
              </c:extLst>
            </c:dLbl>
            <c:dLbl>
              <c:idx val="1"/>
              <c:tx>
                <c:rich>
                  <a:bodyPr/>
                  <a:lstStyle/>
                  <a:p>
                    <a:r>
                      <a:rPr lang="ru-RU"/>
                      <a:t>4</a:t>
                    </a:r>
                    <a:r>
                      <a:rPr lang="ru-RU" baseline="0"/>
                      <a:t> 930</a:t>
                    </a:r>
                    <a:r>
                      <a:rPr lang="en-US"/>
                      <a:t>; 2</a:t>
                    </a:r>
                    <a:r>
                      <a:rPr lang="ru-RU"/>
                      <a:t>6</a:t>
                    </a:r>
                    <a:r>
                      <a:rPr lang="en-US"/>
                      <a:t>,</a:t>
                    </a:r>
                    <a:r>
                      <a:rPr lang="ru-RU"/>
                      <a:t>5</a:t>
                    </a:r>
                    <a:r>
                      <a:rPr lang="en-US"/>
                      <a:t>%</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4</a:t>
                    </a:r>
                    <a:r>
                      <a:rPr lang="ru-RU" baseline="0"/>
                      <a:t> 284</a:t>
                    </a:r>
                    <a:r>
                      <a:rPr lang="en-US"/>
                      <a:t>; </a:t>
                    </a:r>
                    <a:r>
                      <a:rPr lang="ru-RU"/>
                      <a:t>17,6%</a:t>
                    </a:r>
                    <a:endParaRPr lang="en-US"/>
                  </a:p>
                </c:rich>
              </c:tx>
              <c:dLblPos val="ctr"/>
              <c:showLegendKey val="0"/>
              <c:showVal val="0"/>
              <c:showCatName val="0"/>
              <c:showSerName val="0"/>
              <c:showPercent val="1"/>
              <c:showBubbleSize val="0"/>
              <c:extLst>
                <c:ext xmlns:c15="http://schemas.microsoft.com/office/drawing/2012/chart" uri="{CE6537A1-D6FC-4f65-9D91-7224C49458BB}">
                  <c15:layout/>
                </c:ext>
              </c:extLst>
            </c:dLbl>
            <c:txPr>
              <a:bodyPr rot="0" vert="horz"/>
              <a:lstStyle/>
              <a:p>
                <a:pPr>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трудоспособное население</c:v>
                </c:pt>
                <c:pt idx="1">
                  <c:v>старше трудоспособного населения</c:v>
                </c:pt>
                <c:pt idx="2">
                  <c:v>моложе трудоспособного населения</c:v>
                </c:pt>
              </c:strCache>
            </c:strRef>
          </c:cat>
          <c:val>
            <c:numRef>
              <c:f>Лист1!$B$2:$B$4</c:f>
              <c:numCache>
                <c:formatCode>General</c:formatCode>
                <c:ptCount val="3"/>
                <c:pt idx="0">
                  <c:v>10410</c:v>
                </c:pt>
                <c:pt idx="1">
                  <c:v>4930</c:v>
                </c:pt>
                <c:pt idx="2">
                  <c:v>3284</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оборот организаций (млн.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165.6</c:v>
                </c:pt>
                <c:pt idx="1">
                  <c:v>204.5</c:v>
                </c:pt>
                <c:pt idx="2">
                  <c:v>229.5</c:v>
                </c:pt>
                <c:pt idx="3">
                  <c:v>246.5</c:v>
                </c:pt>
              </c:numCache>
            </c:numRef>
          </c:val>
        </c:ser>
        <c:dLbls>
          <c:showLegendKey val="0"/>
          <c:showVal val="0"/>
          <c:showCatName val="0"/>
          <c:showSerName val="0"/>
          <c:showPercent val="0"/>
          <c:showBubbleSize val="0"/>
        </c:dLbls>
        <c:gapWidth val="150"/>
        <c:shape val="box"/>
        <c:axId val="112222976"/>
        <c:axId val="112224512"/>
        <c:axId val="111946368"/>
      </c:bar3DChart>
      <c:catAx>
        <c:axId val="112222976"/>
        <c:scaling>
          <c:orientation val="minMax"/>
        </c:scaling>
        <c:delete val="0"/>
        <c:axPos val="b"/>
        <c:numFmt formatCode="General" sourceLinked="0"/>
        <c:majorTickMark val="out"/>
        <c:minorTickMark val="none"/>
        <c:tickLblPos val="nextTo"/>
        <c:crossAx val="112224512"/>
        <c:crosses val="autoZero"/>
        <c:auto val="1"/>
        <c:lblAlgn val="ctr"/>
        <c:lblOffset val="100"/>
        <c:noMultiLvlLbl val="0"/>
      </c:catAx>
      <c:valAx>
        <c:axId val="112224512"/>
        <c:scaling>
          <c:orientation val="minMax"/>
        </c:scaling>
        <c:delete val="0"/>
        <c:axPos val="l"/>
        <c:majorGridlines/>
        <c:numFmt formatCode="General" sourceLinked="1"/>
        <c:majorTickMark val="out"/>
        <c:minorTickMark val="none"/>
        <c:tickLblPos val="nextTo"/>
        <c:crossAx val="112222976"/>
        <c:crosses val="autoZero"/>
        <c:crossBetween val="between"/>
      </c:valAx>
      <c:serAx>
        <c:axId val="111946368"/>
        <c:scaling>
          <c:orientation val="minMax"/>
        </c:scaling>
        <c:delete val="1"/>
        <c:axPos val="b"/>
        <c:majorTickMark val="out"/>
        <c:minorTickMark val="none"/>
        <c:tickLblPos val="none"/>
        <c:crossAx val="112224512"/>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Liberation Serif" pitchFamily="18" charset="0"/>
              </a:rPr>
              <a:t>Производство</a:t>
            </a:r>
            <a:r>
              <a:rPr lang="ru-RU" sz="1400" baseline="0">
                <a:latin typeface="Liberation Serif" pitchFamily="18" charset="0"/>
              </a:rPr>
              <a:t> электроэнегрии, газа и воды</a:t>
            </a:r>
            <a:endParaRPr lang="ru-RU" sz="1400">
              <a:latin typeface="Liberation Serif" pitchFamily="18" charset="0"/>
            </a:endParaRPr>
          </a:p>
        </c:rich>
      </c:tx>
      <c:overlay val="0"/>
    </c:title>
    <c:autoTitleDeleted val="0"/>
    <c:plotArea>
      <c:layout/>
      <c:barChart>
        <c:barDir val="col"/>
        <c:grouping val="clustered"/>
        <c:varyColors val="0"/>
        <c:ser>
          <c:idx val="0"/>
          <c:order val="0"/>
          <c:tx>
            <c:strRef>
              <c:f>Лист1!$B$1</c:f>
              <c:strCache>
                <c:ptCount val="1"/>
                <c:pt idx="0">
                  <c:v>оборот (млн.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198.4</c:v>
                </c:pt>
                <c:pt idx="1">
                  <c:v>237.5</c:v>
                </c:pt>
                <c:pt idx="2">
                  <c:v>232.3</c:v>
                </c:pt>
                <c:pt idx="3">
                  <c:v>252.9</c:v>
                </c:pt>
              </c:numCache>
            </c:numRef>
          </c:val>
        </c:ser>
        <c:dLbls>
          <c:showLegendKey val="0"/>
          <c:showVal val="0"/>
          <c:showCatName val="0"/>
          <c:showSerName val="0"/>
          <c:showPercent val="0"/>
          <c:showBubbleSize val="0"/>
        </c:dLbls>
        <c:gapWidth val="150"/>
        <c:axId val="112824320"/>
        <c:axId val="112825856"/>
      </c:barChart>
      <c:catAx>
        <c:axId val="112824320"/>
        <c:scaling>
          <c:orientation val="minMax"/>
        </c:scaling>
        <c:delete val="0"/>
        <c:axPos val="b"/>
        <c:numFmt formatCode="General" sourceLinked="0"/>
        <c:majorTickMark val="out"/>
        <c:minorTickMark val="none"/>
        <c:tickLblPos val="nextTo"/>
        <c:crossAx val="112825856"/>
        <c:crosses val="autoZero"/>
        <c:auto val="1"/>
        <c:lblAlgn val="ctr"/>
        <c:lblOffset val="100"/>
        <c:noMultiLvlLbl val="0"/>
      </c:catAx>
      <c:valAx>
        <c:axId val="112825856"/>
        <c:scaling>
          <c:orientation val="minMax"/>
        </c:scaling>
        <c:delete val="0"/>
        <c:axPos val="l"/>
        <c:majorGridlines/>
        <c:numFmt formatCode="General" sourceLinked="1"/>
        <c:majorTickMark val="out"/>
        <c:minorTickMark val="none"/>
        <c:tickLblPos val="nextTo"/>
        <c:crossAx val="1128243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Liberation Serif" pitchFamily="18" charset="0"/>
              </a:rPr>
              <a:t>Объем</a:t>
            </a:r>
            <a:r>
              <a:rPr lang="ru-RU" sz="1400" baseline="0">
                <a:latin typeface="Liberation Serif" pitchFamily="18" charset="0"/>
              </a:rPr>
              <a:t> производства сельскохозяйственной продукции</a:t>
            </a:r>
            <a:endParaRPr lang="ru-RU" sz="1400">
              <a:latin typeface="Liberation Serif" pitchFamily="18" charset="0"/>
            </a:endParaRPr>
          </a:p>
        </c:rich>
      </c:tx>
      <c:overlay val="0"/>
    </c:title>
    <c:autoTitleDeleted val="0"/>
    <c:plotArea>
      <c:layout/>
      <c:barChart>
        <c:barDir val="col"/>
        <c:grouping val="clustered"/>
        <c:varyColors val="0"/>
        <c:ser>
          <c:idx val="0"/>
          <c:order val="0"/>
          <c:tx>
            <c:strRef>
              <c:f>Лист1!$B$1</c:f>
              <c:strCache>
                <c:ptCount val="1"/>
                <c:pt idx="0">
                  <c:v>(млн.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1592.7</c:v>
                </c:pt>
                <c:pt idx="1">
                  <c:v>2055</c:v>
                </c:pt>
                <c:pt idx="2">
                  <c:v>2372.1999999999998</c:v>
                </c:pt>
                <c:pt idx="3">
                  <c:v>2196.1999999999998</c:v>
                </c:pt>
              </c:numCache>
            </c:numRef>
          </c:val>
        </c:ser>
        <c:dLbls>
          <c:showLegendKey val="0"/>
          <c:showVal val="0"/>
          <c:showCatName val="0"/>
          <c:showSerName val="0"/>
          <c:showPercent val="0"/>
          <c:showBubbleSize val="0"/>
        </c:dLbls>
        <c:gapWidth val="150"/>
        <c:axId val="112400640"/>
        <c:axId val="112410624"/>
      </c:barChart>
      <c:catAx>
        <c:axId val="112400640"/>
        <c:scaling>
          <c:orientation val="minMax"/>
        </c:scaling>
        <c:delete val="0"/>
        <c:axPos val="b"/>
        <c:numFmt formatCode="General" sourceLinked="0"/>
        <c:majorTickMark val="out"/>
        <c:minorTickMark val="none"/>
        <c:tickLblPos val="nextTo"/>
        <c:crossAx val="112410624"/>
        <c:crosses val="autoZero"/>
        <c:auto val="1"/>
        <c:lblAlgn val="ctr"/>
        <c:lblOffset val="100"/>
        <c:noMultiLvlLbl val="0"/>
      </c:catAx>
      <c:valAx>
        <c:axId val="112410624"/>
        <c:scaling>
          <c:orientation val="minMax"/>
        </c:scaling>
        <c:delete val="0"/>
        <c:axPos val="l"/>
        <c:majorGridlines/>
        <c:numFmt formatCode="General" sourceLinked="1"/>
        <c:majorTickMark val="out"/>
        <c:minorTickMark val="none"/>
        <c:tickLblPos val="nextTo"/>
        <c:crossAx val="1124006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314.10000000000002</c:v>
                </c:pt>
                <c:pt idx="1">
                  <c:v>272.60000000000002</c:v>
                </c:pt>
                <c:pt idx="2">
                  <c:v>645.29999999999995</c:v>
                </c:pt>
                <c:pt idx="3">
                  <c:v>584.5</c:v>
                </c:pt>
              </c:numCache>
            </c:numRef>
          </c:val>
        </c:ser>
        <c:ser>
          <c:idx val="1"/>
          <c:order val="1"/>
          <c:tx>
            <c:strRef>
              <c:f>Лист1!$C$1</c:f>
              <c:strCache>
                <c:ptCount val="1"/>
                <c:pt idx="0">
                  <c:v>в том числе в сельском хозяйстве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179.4</c:v>
                </c:pt>
                <c:pt idx="1">
                  <c:v>116.8</c:v>
                </c:pt>
                <c:pt idx="2">
                  <c:v>363.2</c:v>
                </c:pt>
                <c:pt idx="3">
                  <c:v>358.7</c:v>
                </c:pt>
              </c:numCache>
            </c:numRef>
          </c:val>
        </c:ser>
        <c:dLbls>
          <c:showLegendKey val="0"/>
          <c:showVal val="0"/>
          <c:showCatName val="0"/>
          <c:showSerName val="0"/>
          <c:showPercent val="0"/>
          <c:showBubbleSize val="0"/>
        </c:dLbls>
        <c:gapWidth val="150"/>
        <c:shape val="pyramid"/>
        <c:axId val="112253568"/>
        <c:axId val="112812416"/>
        <c:axId val="0"/>
      </c:bar3DChart>
      <c:catAx>
        <c:axId val="112253568"/>
        <c:scaling>
          <c:orientation val="minMax"/>
        </c:scaling>
        <c:delete val="0"/>
        <c:axPos val="b"/>
        <c:numFmt formatCode="General" sourceLinked="0"/>
        <c:majorTickMark val="out"/>
        <c:minorTickMark val="none"/>
        <c:tickLblPos val="nextTo"/>
        <c:crossAx val="112812416"/>
        <c:crosses val="autoZero"/>
        <c:auto val="1"/>
        <c:lblAlgn val="ctr"/>
        <c:lblOffset val="100"/>
        <c:noMultiLvlLbl val="0"/>
      </c:catAx>
      <c:valAx>
        <c:axId val="112812416"/>
        <c:scaling>
          <c:orientation val="minMax"/>
        </c:scaling>
        <c:delete val="0"/>
        <c:axPos val="l"/>
        <c:majorGridlines/>
        <c:numFmt formatCode="General" sourceLinked="1"/>
        <c:majorTickMark val="out"/>
        <c:minorTickMark val="none"/>
        <c:tickLblPos val="nextTo"/>
        <c:crossAx val="1122535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9666265675124266E-2"/>
          <c:y val="6.3898887639045124E-2"/>
          <c:w val="0.56114501312341314"/>
          <c:h val="0.85653105861767365"/>
        </c:manualLayout>
      </c:layout>
      <c:bar3DChart>
        <c:barDir val="col"/>
        <c:grouping val="standard"/>
        <c:varyColors val="0"/>
        <c:ser>
          <c:idx val="0"/>
          <c:order val="0"/>
          <c:tx>
            <c:strRef>
              <c:f>Лист1!$B$1</c:f>
              <c:strCache>
                <c:ptCount val="1"/>
                <c:pt idx="0">
                  <c:v>оборот розничной торговли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1040</c:v>
                </c:pt>
                <c:pt idx="1">
                  <c:v>1199.5999999999999</c:v>
                </c:pt>
                <c:pt idx="2">
                  <c:v>1409.6</c:v>
                </c:pt>
                <c:pt idx="3">
                  <c:v>1834.3</c:v>
                </c:pt>
              </c:numCache>
            </c:numRef>
          </c:val>
        </c:ser>
        <c:dLbls>
          <c:showLegendKey val="0"/>
          <c:showVal val="0"/>
          <c:showCatName val="0"/>
          <c:showSerName val="0"/>
          <c:showPercent val="0"/>
          <c:showBubbleSize val="0"/>
        </c:dLbls>
        <c:gapWidth val="150"/>
        <c:shape val="cylinder"/>
        <c:axId val="117036544"/>
        <c:axId val="117038080"/>
        <c:axId val="112831104"/>
      </c:bar3DChart>
      <c:catAx>
        <c:axId val="117036544"/>
        <c:scaling>
          <c:orientation val="minMax"/>
        </c:scaling>
        <c:delete val="0"/>
        <c:axPos val="b"/>
        <c:numFmt formatCode="General" sourceLinked="0"/>
        <c:majorTickMark val="out"/>
        <c:minorTickMark val="none"/>
        <c:tickLblPos val="nextTo"/>
        <c:crossAx val="117038080"/>
        <c:crosses val="autoZero"/>
        <c:auto val="1"/>
        <c:lblAlgn val="ctr"/>
        <c:lblOffset val="100"/>
        <c:noMultiLvlLbl val="0"/>
      </c:catAx>
      <c:valAx>
        <c:axId val="117038080"/>
        <c:scaling>
          <c:orientation val="minMax"/>
        </c:scaling>
        <c:delete val="0"/>
        <c:axPos val="l"/>
        <c:majorGridlines/>
        <c:numFmt formatCode="General" sourceLinked="1"/>
        <c:majorTickMark val="out"/>
        <c:minorTickMark val="none"/>
        <c:tickLblPos val="nextTo"/>
        <c:crossAx val="117036544"/>
        <c:crosses val="autoZero"/>
        <c:crossBetween val="between"/>
      </c:valAx>
      <c:serAx>
        <c:axId val="112831104"/>
        <c:scaling>
          <c:orientation val="minMax"/>
        </c:scaling>
        <c:delete val="1"/>
        <c:axPos val="b"/>
        <c:majorTickMark val="out"/>
        <c:minorTickMark val="none"/>
        <c:tickLblPos val="none"/>
        <c:crossAx val="117038080"/>
        <c:crosses val="autoZero"/>
      </c:serAx>
    </c:plotArea>
    <c:legend>
      <c:legendPos val="r"/>
      <c:overlay val="0"/>
      <c:txPr>
        <a:bodyPr/>
        <a:lstStyle/>
        <a:p>
          <a:pPr>
            <a:defRPr>
              <a:latin typeface="Liberation Serif"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кредиторская задолженность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344.3</c:v>
                </c:pt>
                <c:pt idx="1">
                  <c:v>374.2</c:v>
                </c:pt>
                <c:pt idx="2">
                  <c:v>373.6</c:v>
                </c:pt>
                <c:pt idx="3">
                  <c:v>379.3</c:v>
                </c:pt>
              </c:numCache>
            </c:numRef>
          </c:val>
        </c:ser>
        <c:ser>
          <c:idx val="1"/>
          <c:order val="1"/>
          <c:tx>
            <c:strRef>
              <c:f>Лист1!$C$1</c:f>
              <c:strCache>
                <c:ptCount val="1"/>
                <c:pt idx="0">
                  <c:v>дебиторская задолженность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221.3</c:v>
                </c:pt>
                <c:pt idx="1">
                  <c:v>240.8</c:v>
                </c:pt>
                <c:pt idx="2">
                  <c:v>141.5</c:v>
                </c:pt>
                <c:pt idx="3">
                  <c:v>327.3</c:v>
                </c:pt>
              </c:numCache>
            </c:numRef>
          </c:val>
        </c:ser>
        <c:dLbls>
          <c:showLegendKey val="0"/>
          <c:showVal val="0"/>
          <c:showCatName val="0"/>
          <c:showSerName val="0"/>
          <c:showPercent val="0"/>
          <c:showBubbleSize val="0"/>
        </c:dLbls>
        <c:gapWidth val="150"/>
        <c:shape val="box"/>
        <c:axId val="112614016"/>
        <c:axId val="112619904"/>
        <c:axId val="0"/>
      </c:bar3DChart>
      <c:catAx>
        <c:axId val="112614016"/>
        <c:scaling>
          <c:orientation val="minMax"/>
        </c:scaling>
        <c:delete val="0"/>
        <c:axPos val="b"/>
        <c:numFmt formatCode="General" sourceLinked="0"/>
        <c:majorTickMark val="out"/>
        <c:minorTickMark val="none"/>
        <c:tickLblPos val="nextTo"/>
        <c:crossAx val="112619904"/>
        <c:crosses val="autoZero"/>
        <c:auto val="1"/>
        <c:lblAlgn val="ctr"/>
        <c:lblOffset val="100"/>
        <c:noMultiLvlLbl val="0"/>
      </c:catAx>
      <c:valAx>
        <c:axId val="112619904"/>
        <c:scaling>
          <c:orientation val="minMax"/>
        </c:scaling>
        <c:delete val="0"/>
        <c:axPos val="l"/>
        <c:majorGridlines/>
        <c:numFmt formatCode="General" sourceLinked="1"/>
        <c:majorTickMark val="out"/>
        <c:minorTickMark val="none"/>
        <c:tickLblPos val="nextTo"/>
        <c:crossAx val="1126140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66982622432859E-2"/>
          <c:y val="5.4761904761904803E-2"/>
          <c:w val="0.59083728278041059"/>
          <c:h val="0.80238095238095231"/>
        </c:manualLayout>
      </c:layout>
      <c:bar3DChart>
        <c:barDir val="col"/>
        <c:grouping val="clustered"/>
        <c:varyColors val="0"/>
        <c:ser>
          <c:idx val="0"/>
          <c:order val="0"/>
          <c:tx>
            <c:strRef>
              <c:f>Sheet1!$A$2</c:f>
              <c:strCache>
                <c:ptCount val="1"/>
                <c:pt idx="0">
                  <c:v>Доля детей в возрасте от 1 года до 6,5 лет, состоящих на учете для определения в муниципальные дошкольные образовательные учреждения, в общей численности детей в возрасте от 1 года до 6,5 лет</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Sheet1!$B$1:$E$1</c:f>
              <c:strCache>
                <c:ptCount val="4"/>
                <c:pt idx="0">
                  <c:v>2020 г.</c:v>
                </c:pt>
                <c:pt idx="1">
                  <c:v>2020 г.</c:v>
                </c:pt>
                <c:pt idx="2">
                  <c:v>2022 г.</c:v>
                </c:pt>
                <c:pt idx="3">
                  <c:v>2023 г.</c:v>
                </c:pt>
              </c:strCache>
            </c:strRef>
          </c:cat>
          <c:val>
            <c:numRef>
              <c:f>Sheet1!$B$2:$E$2</c:f>
              <c:numCache>
                <c:formatCode>General</c:formatCode>
                <c:ptCount val="4"/>
                <c:pt idx="0">
                  <c:v>5.3</c:v>
                </c:pt>
                <c:pt idx="1">
                  <c:v>5.3599999999999985</c:v>
                </c:pt>
                <c:pt idx="2">
                  <c:v>4.67</c:v>
                </c:pt>
                <c:pt idx="3">
                  <c:v>8.94</c:v>
                </c:pt>
              </c:numCache>
            </c:numRef>
          </c:val>
        </c:ser>
        <c:dLbls>
          <c:showLegendKey val="0"/>
          <c:showVal val="0"/>
          <c:showCatName val="0"/>
          <c:showSerName val="0"/>
          <c:showPercent val="0"/>
          <c:showBubbleSize val="0"/>
        </c:dLbls>
        <c:gapWidth val="150"/>
        <c:gapDepth val="0"/>
        <c:shape val="box"/>
        <c:axId val="118060544"/>
        <c:axId val="118062080"/>
        <c:axId val="0"/>
      </c:bar3DChart>
      <c:catAx>
        <c:axId val="1180605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448" b="1" i="0" u="none" strike="noStrike" baseline="0">
                <a:solidFill>
                  <a:srgbClr val="000000"/>
                </a:solidFill>
                <a:latin typeface="Calibri"/>
                <a:ea typeface="Calibri"/>
                <a:cs typeface="Calibri"/>
              </a:defRPr>
            </a:pPr>
            <a:endParaRPr lang="ru-RU"/>
          </a:p>
        </c:txPr>
        <c:crossAx val="118062080"/>
        <c:crosses val="autoZero"/>
        <c:auto val="1"/>
        <c:lblAlgn val="ctr"/>
        <c:lblOffset val="100"/>
        <c:tickLblSkip val="1"/>
        <c:tickMarkSkip val="1"/>
        <c:noMultiLvlLbl val="0"/>
      </c:catAx>
      <c:valAx>
        <c:axId val="118062080"/>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448" b="1" i="0" u="none" strike="noStrike" baseline="0">
                <a:solidFill>
                  <a:srgbClr val="000000"/>
                </a:solidFill>
                <a:latin typeface="Calibri"/>
                <a:ea typeface="Calibri"/>
                <a:cs typeface="Calibri"/>
              </a:defRPr>
            </a:pPr>
            <a:endParaRPr lang="ru-RU"/>
          </a:p>
        </c:txPr>
        <c:crossAx val="118060544"/>
        <c:crosses val="autoZero"/>
        <c:crossBetween val="between"/>
      </c:valAx>
      <c:spPr>
        <a:noFill/>
        <a:ln w="25365">
          <a:noFill/>
        </a:ln>
      </c:spPr>
    </c:plotArea>
    <c:legend>
      <c:legendPos val="r"/>
      <c:layout>
        <c:manualLayout>
          <c:xMode val="edge"/>
          <c:yMode val="edge"/>
          <c:x val="0.65560821484995069"/>
          <c:y val="7.6190476190476183E-2"/>
          <c:w val="0.34439178515009167"/>
          <c:h val="0.76428571428573921"/>
        </c:manualLayout>
      </c:layout>
      <c:overlay val="0"/>
      <c:spPr>
        <a:noFill/>
        <a:ln w="3171">
          <a:solidFill>
            <a:srgbClr val="000000"/>
          </a:solidFill>
          <a:prstDash val="solid"/>
        </a:ln>
      </c:spPr>
      <c:txPr>
        <a:bodyPr/>
        <a:lstStyle/>
        <a:p>
          <a:pPr>
            <a:defRPr sz="824" b="0" i="1"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4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1315</TotalTime>
  <Pages>39</Pages>
  <Words>12717</Words>
  <Characters>72493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Владимировна</dc:creator>
  <cp:keywords/>
  <dc:description/>
  <cp:lastModifiedBy>657</cp:lastModifiedBy>
  <cp:revision>27</cp:revision>
  <cp:lastPrinted>2022-04-20T05:33:00Z</cp:lastPrinted>
  <dcterms:created xsi:type="dcterms:W3CDTF">2022-04-19T08:32:00Z</dcterms:created>
  <dcterms:modified xsi:type="dcterms:W3CDTF">2024-05-24T09:36:00Z</dcterms:modified>
</cp:coreProperties>
</file>