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99" w:rsidRPr="008D1B2B" w:rsidRDefault="00650B99" w:rsidP="00650B99">
      <w:pPr>
        <w:rPr>
          <w:rFonts w:ascii="Liberation Serif" w:hAnsi="Liberation Serif" w:cs="Liberation Serif"/>
        </w:rPr>
      </w:pPr>
    </w:p>
    <w:p w:rsidR="00650B99" w:rsidRPr="008D1B2B" w:rsidRDefault="00650B99" w:rsidP="00650B9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50B99" w:rsidRPr="008D1B2B" w:rsidRDefault="00650B99" w:rsidP="00650B9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50B99" w:rsidRDefault="00650B99" w:rsidP="00650B9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ПРОТОКОЛ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650B99" w:rsidRDefault="00650B99" w:rsidP="00650B9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заседания антитеррористической комиссии Пышминского городского округа от </w:t>
      </w:r>
      <w:r w:rsidR="0096766E">
        <w:rPr>
          <w:rFonts w:ascii="Liberation Serif" w:hAnsi="Liberation Serif" w:cs="Liberation Serif"/>
          <w:b/>
          <w:sz w:val="28"/>
          <w:szCs w:val="28"/>
        </w:rPr>
        <w:t>01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6766E">
        <w:rPr>
          <w:rFonts w:ascii="Liberation Serif" w:hAnsi="Liberation Serif" w:cs="Liberation Serif"/>
          <w:b/>
          <w:sz w:val="28"/>
          <w:szCs w:val="28"/>
        </w:rPr>
        <w:t>марта</w:t>
      </w:r>
      <w:r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 w:rsidR="0096766E">
        <w:rPr>
          <w:rFonts w:ascii="Liberation Serif" w:hAnsi="Liberation Serif" w:cs="Liberation Serif"/>
          <w:b/>
          <w:sz w:val="28"/>
          <w:szCs w:val="28"/>
        </w:rPr>
        <w:t>2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650B99" w:rsidRPr="008D1B2B" w:rsidRDefault="00650B99" w:rsidP="00650B9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(внеочередное)</w:t>
      </w:r>
    </w:p>
    <w:p w:rsidR="00650B99" w:rsidRPr="008D1B2B" w:rsidRDefault="00650B99" w:rsidP="00650B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01</w:t>
      </w:r>
      <w:r w:rsidRPr="008D1B2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03</w:t>
      </w:r>
      <w:r w:rsidRPr="008D1B2B"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№ </w:t>
      </w:r>
      <w:r>
        <w:rPr>
          <w:rFonts w:ascii="Liberation Serif" w:hAnsi="Liberation Serif" w:cs="Liberation Serif"/>
          <w:sz w:val="28"/>
          <w:szCs w:val="28"/>
        </w:rPr>
        <w:t>1</w:t>
      </w:r>
    </w:p>
    <w:p w:rsidR="00650B99" w:rsidRDefault="00650B99" w:rsidP="00650B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6766E" w:rsidRPr="008D1B2B" w:rsidRDefault="0096766E" w:rsidP="00650B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50B99" w:rsidRPr="008D1B2B" w:rsidRDefault="00650B99" w:rsidP="00650B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Председательствовал: </w:t>
      </w:r>
    </w:p>
    <w:p w:rsidR="00650B99" w:rsidRPr="008D1B2B" w:rsidRDefault="00650B99" w:rsidP="00650B99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gramStart"/>
      <w:r>
        <w:rPr>
          <w:rFonts w:ascii="Liberation Serif" w:hAnsi="Liberation Serif" w:cs="Liberation Serif"/>
          <w:sz w:val="28"/>
          <w:szCs w:val="28"/>
        </w:rPr>
        <w:t>.г</w:t>
      </w:r>
      <w:proofErr w:type="gramEnd"/>
      <w:r w:rsidRPr="008D1B2B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ы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Пышминского городского округа,</w:t>
      </w:r>
    </w:p>
    <w:p w:rsidR="00650B99" w:rsidRPr="008D1B2B" w:rsidRDefault="00650B99" w:rsidP="00650B9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Зам. </w:t>
      </w:r>
      <w:r w:rsidRPr="008D1B2B">
        <w:rPr>
          <w:rFonts w:ascii="Liberation Serif" w:hAnsi="Liberation Serif" w:cs="Liberation Serif"/>
          <w:sz w:val="28"/>
          <w:szCs w:val="28"/>
        </w:rPr>
        <w:t>председател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антитеррор</w:t>
      </w:r>
      <w:r>
        <w:rPr>
          <w:rFonts w:ascii="Liberation Serif" w:hAnsi="Liberation Serif" w:cs="Liberation Serif"/>
          <w:sz w:val="28"/>
          <w:szCs w:val="28"/>
        </w:rPr>
        <w:t xml:space="preserve">истической комиссии      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 - А.А.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Варлаков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50B99" w:rsidRPr="008D1B2B" w:rsidRDefault="00650B99" w:rsidP="00650B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50B99" w:rsidRPr="008D1B2B" w:rsidRDefault="00650B99" w:rsidP="00650B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Присутствуют: </w:t>
      </w:r>
    </w:p>
    <w:p w:rsidR="00650B99" w:rsidRDefault="00650B99" w:rsidP="00650B99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Врио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</w:t>
      </w:r>
      <w:r w:rsidRPr="008D1B2B">
        <w:rPr>
          <w:rFonts w:ascii="Liberation Serif" w:hAnsi="Liberation Serif" w:cs="Liberation Serif"/>
          <w:sz w:val="28"/>
          <w:szCs w:val="28"/>
        </w:rPr>
        <w:t>ачальник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ОМВД </w:t>
      </w:r>
      <w:r>
        <w:rPr>
          <w:rFonts w:ascii="Liberation Serif" w:hAnsi="Liberation Serif" w:cs="Liberation Serif"/>
          <w:sz w:val="28"/>
          <w:szCs w:val="28"/>
        </w:rPr>
        <w:t xml:space="preserve">России по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район</w:t>
      </w:r>
      <w:proofErr w:type="gramStart"/>
      <w:r w:rsidRPr="008D1B2B">
        <w:rPr>
          <w:rFonts w:ascii="Liberation Serif" w:hAnsi="Liberation Serif" w:cs="Liberation Serif"/>
          <w:sz w:val="28"/>
          <w:szCs w:val="28"/>
        </w:rPr>
        <w:t>у-</w:t>
      </w:r>
      <w:proofErr w:type="gramEnd"/>
      <w:r w:rsidRPr="008D1B2B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Д.А. Зыков</w:t>
      </w:r>
    </w:p>
    <w:p w:rsidR="000E3EB5" w:rsidRPr="008D1B2B" w:rsidRDefault="000E3EB5" w:rsidP="00650B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50B99" w:rsidRPr="008D1B2B" w:rsidRDefault="00650B99" w:rsidP="00650B9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ачальник  ОНД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Камышловскому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и </w:t>
      </w:r>
    </w:p>
    <w:p w:rsidR="00650B99" w:rsidRDefault="00650B99" w:rsidP="00650B99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районам                                                    -  </w:t>
      </w:r>
      <w:r>
        <w:rPr>
          <w:rFonts w:ascii="Liberation Serif" w:hAnsi="Liberation Serif" w:cs="Liberation Serif"/>
          <w:sz w:val="28"/>
          <w:szCs w:val="28"/>
        </w:rPr>
        <w:t xml:space="preserve">О.А.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Старыгин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86EB2" w:rsidRDefault="00D86EB2" w:rsidP="00650B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86EB2" w:rsidRDefault="00D86EB2" w:rsidP="00650B9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</w:t>
      </w:r>
      <w:r w:rsidR="00E846F5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четной палаты</w:t>
      </w:r>
    </w:p>
    <w:p w:rsidR="00D86EB2" w:rsidRDefault="00D86EB2" w:rsidP="00650B9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Пышминского городского округа                                     - С.А. Никонов</w:t>
      </w:r>
    </w:p>
    <w:p w:rsidR="000E3EB5" w:rsidRPr="008D1B2B" w:rsidRDefault="000E3EB5" w:rsidP="00650B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50B99" w:rsidRDefault="00650B99" w:rsidP="00650B9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орг. правового отдела                                     - Н.М. Скакунов </w:t>
      </w:r>
    </w:p>
    <w:p w:rsidR="000E3EB5" w:rsidRPr="008D1B2B" w:rsidRDefault="000E3EB5" w:rsidP="00650B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50B99" w:rsidRDefault="00650B99" w:rsidP="00650B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Ведущий специалист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мобработе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- </w:t>
      </w:r>
      <w:r w:rsidRPr="008D1B2B">
        <w:rPr>
          <w:rFonts w:ascii="Liberation Serif" w:hAnsi="Liberation Serif" w:cs="Liberation Serif"/>
          <w:sz w:val="28"/>
          <w:szCs w:val="28"/>
        </w:rPr>
        <w:t>Ю.А.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Колпаков </w:t>
      </w:r>
    </w:p>
    <w:p w:rsidR="000E3EB5" w:rsidRPr="008D1B2B" w:rsidRDefault="000E3EB5" w:rsidP="00650B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50B99" w:rsidRDefault="00650B99" w:rsidP="00650B9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Пышминским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ТУ                                          - И.В. Головин</w:t>
      </w:r>
    </w:p>
    <w:p w:rsidR="000E3EB5" w:rsidRPr="008D1B2B" w:rsidRDefault="000E3EB5" w:rsidP="00650B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50B99" w:rsidRDefault="00650B99" w:rsidP="00650B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Печеркинским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- Д.В. </w:t>
      </w:r>
      <w:proofErr w:type="gramStart"/>
      <w:r w:rsidRPr="008D1B2B">
        <w:rPr>
          <w:rFonts w:ascii="Liberation Serif" w:hAnsi="Liberation Serif" w:cs="Liberation Serif"/>
          <w:sz w:val="28"/>
          <w:szCs w:val="28"/>
        </w:rPr>
        <w:t>Коновалов</w:t>
      </w:r>
      <w:proofErr w:type="gram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E3EB5" w:rsidRPr="008D1B2B" w:rsidRDefault="000E3EB5" w:rsidP="00650B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50B99" w:rsidRPr="008D1B2B" w:rsidRDefault="00650B99" w:rsidP="00650B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Черемышским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- А.П.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Балыбердин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50B99" w:rsidRPr="008D1B2B" w:rsidRDefault="00650B99" w:rsidP="00650B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50B99" w:rsidRPr="008D1B2B" w:rsidRDefault="00650B99" w:rsidP="00650B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Секретарь</w:t>
      </w:r>
      <w:r w:rsidR="00E846F5">
        <w:rPr>
          <w:rFonts w:ascii="Liberation Serif" w:hAnsi="Liberation Serif" w:cs="Liberation Serif"/>
          <w:sz w:val="28"/>
          <w:szCs w:val="28"/>
        </w:rPr>
        <w:t xml:space="preserve"> комиссии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:  </w:t>
      </w:r>
      <w:bookmarkStart w:id="0" w:name="_GoBack"/>
      <w:bookmarkEnd w:id="0"/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- Д.Л.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Шаров </w:t>
      </w:r>
    </w:p>
    <w:p w:rsidR="00650B99" w:rsidRPr="008D1B2B" w:rsidRDefault="00650B99" w:rsidP="00650B9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50B99" w:rsidRPr="00650B99" w:rsidRDefault="00650B99" w:rsidP="00650B99">
      <w:pPr>
        <w:pStyle w:val="a3"/>
        <w:ind w:left="502" w:firstLine="6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Приглашенные: </w:t>
      </w:r>
      <w:proofErr w:type="spellStart"/>
      <w:r w:rsidRPr="00650B99"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 w:rsidRPr="00650B99">
        <w:rPr>
          <w:rFonts w:ascii="Liberation Serif" w:hAnsi="Liberation Serif" w:cs="Liberation Serif"/>
          <w:sz w:val="28"/>
          <w:szCs w:val="28"/>
        </w:rPr>
        <w:t xml:space="preserve">. начальника </w:t>
      </w:r>
      <w:proofErr w:type="spellStart"/>
      <w:r w:rsidRPr="00650B99">
        <w:rPr>
          <w:rFonts w:ascii="Liberation Serif" w:hAnsi="Liberation Serif" w:cs="Liberation Serif"/>
          <w:sz w:val="28"/>
          <w:szCs w:val="28"/>
        </w:rPr>
        <w:t>ст</w:t>
      </w:r>
      <w:proofErr w:type="gramStart"/>
      <w:r w:rsidRPr="00650B99">
        <w:rPr>
          <w:rFonts w:ascii="Liberation Serif" w:hAnsi="Liberation Serif" w:cs="Liberation Serif"/>
          <w:sz w:val="28"/>
          <w:szCs w:val="28"/>
        </w:rPr>
        <w:t>.О</w:t>
      </w:r>
      <w:proofErr w:type="gramEnd"/>
      <w:r w:rsidRPr="00650B99">
        <w:rPr>
          <w:rFonts w:ascii="Liberation Serif" w:hAnsi="Liberation Serif" w:cs="Liberation Serif"/>
          <w:sz w:val="28"/>
          <w:szCs w:val="28"/>
        </w:rPr>
        <w:t>щепково</w:t>
      </w:r>
      <w:proofErr w:type="spellEnd"/>
      <w:r w:rsidRPr="00650B99">
        <w:rPr>
          <w:rFonts w:ascii="Liberation Serif" w:hAnsi="Liberation Serif" w:cs="Liberation Serif"/>
          <w:sz w:val="28"/>
          <w:szCs w:val="28"/>
        </w:rPr>
        <w:t xml:space="preserve"> Кузнецова Н.П. (по согласованию), директор МУП «</w:t>
      </w:r>
      <w:proofErr w:type="spellStart"/>
      <w:r w:rsidRPr="00650B99">
        <w:rPr>
          <w:rFonts w:ascii="Liberation Serif" w:hAnsi="Liberation Serif" w:cs="Liberation Serif"/>
          <w:sz w:val="28"/>
          <w:szCs w:val="28"/>
        </w:rPr>
        <w:t>Водоканалсервис</w:t>
      </w:r>
      <w:proofErr w:type="spellEnd"/>
      <w:r w:rsidRPr="00650B99">
        <w:rPr>
          <w:rFonts w:ascii="Liberation Serif" w:hAnsi="Liberation Serif" w:cs="Liberation Serif"/>
          <w:sz w:val="28"/>
          <w:szCs w:val="28"/>
        </w:rPr>
        <w:t>» Кочкин В.А., директор МУП «АВС» Киселев А.В., директор МУП ЖКХ «</w:t>
      </w:r>
      <w:proofErr w:type="spellStart"/>
      <w:r w:rsidRPr="00650B99">
        <w:rPr>
          <w:rFonts w:ascii="Liberation Serif" w:hAnsi="Liberation Serif" w:cs="Liberation Serif"/>
          <w:sz w:val="28"/>
          <w:szCs w:val="28"/>
        </w:rPr>
        <w:t>Трифоновское</w:t>
      </w:r>
      <w:proofErr w:type="spellEnd"/>
      <w:r w:rsidRPr="00650B99">
        <w:rPr>
          <w:rFonts w:ascii="Liberation Serif" w:hAnsi="Liberation Serif" w:cs="Liberation Serif"/>
          <w:sz w:val="28"/>
          <w:szCs w:val="28"/>
        </w:rPr>
        <w:t xml:space="preserve">» Нагибин С.Г., начальник </w:t>
      </w:r>
      <w:proofErr w:type="spellStart"/>
      <w:r w:rsidRPr="00650B99">
        <w:rPr>
          <w:rFonts w:ascii="Liberation Serif" w:hAnsi="Liberation Serif" w:cs="Liberation Serif"/>
          <w:sz w:val="28"/>
          <w:szCs w:val="28"/>
        </w:rPr>
        <w:t>Облкоммунэнерго</w:t>
      </w:r>
      <w:proofErr w:type="spellEnd"/>
      <w:r w:rsidRPr="00650B99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E007FF">
        <w:rPr>
          <w:rFonts w:ascii="Liberation Serif" w:hAnsi="Liberation Serif" w:cs="Liberation Serif"/>
          <w:sz w:val="28"/>
          <w:szCs w:val="28"/>
        </w:rPr>
        <w:t>Пышминской</w:t>
      </w:r>
      <w:proofErr w:type="spellEnd"/>
      <w:r w:rsidR="00E007FF">
        <w:rPr>
          <w:rFonts w:ascii="Liberation Serif" w:hAnsi="Liberation Serif" w:cs="Liberation Serif"/>
          <w:sz w:val="28"/>
          <w:szCs w:val="28"/>
        </w:rPr>
        <w:t xml:space="preserve"> РКЭС</w:t>
      </w:r>
      <w:r w:rsidRPr="00650B99">
        <w:rPr>
          <w:rFonts w:ascii="Liberation Serif" w:hAnsi="Liberation Serif" w:cs="Liberation Serif"/>
          <w:sz w:val="28"/>
          <w:szCs w:val="28"/>
        </w:rPr>
        <w:t xml:space="preserve"> Нестерова М.В., начальник </w:t>
      </w:r>
      <w:proofErr w:type="spellStart"/>
      <w:r w:rsidRPr="00650B99">
        <w:rPr>
          <w:rFonts w:ascii="Liberation Serif" w:hAnsi="Liberation Serif" w:cs="Liberation Serif"/>
          <w:sz w:val="28"/>
          <w:szCs w:val="28"/>
        </w:rPr>
        <w:t>Пышминской</w:t>
      </w:r>
      <w:proofErr w:type="spellEnd"/>
      <w:r w:rsidRPr="00650B99">
        <w:rPr>
          <w:rFonts w:ascii="Liberation Serif" w:hAnsi="Liberation Serif" w:cs="Liberation Serif"/>
          <w:sz w:val="28"/>
          <w:szCs w:val="28"/>
        </w:rPr>
        <w:t xml:space="preserve"> РЭС Самойлов В.В., директор МУП «</w:t>
      </w:r>
      <w:proofErr w:type="spellStart"/>
      <w:r w:rsidRPr="00650B99">
        <w:rPr>
          <w:rFonts w:ascii="Liberation Serif" w:hAnsi="Liberation Serif" w:cs="Liberation Serif"/>
          <w:sz w:val="28"/>
          <w:szCs w:val="28"/>
        </w:rPr>
        <w:t>Пышминское</w:t>
      </w:r>
      <w:proofErr w:type="spellEnd"/>
      <w:r w:rsidRPr="00650B99">
        <w:rPr>
          <w:rFonts w:ascii="Liberation Serif" w:hAnsi="Liberation Serif" w:cs="Liberation Serif"/>
          <w:sz w:val="28"/>
          <w:szCs w:val="28"/>
        </w:rPr>
        <w:t xml:space="preserve"> АТП» Соловьев В.Б.</w:t>
      </w:r>
      <w:r w:rsidR="0052567D">
        <w:rPr>
          <w:rFonts w:ascii="Liberation Serif" w:hAnsi="Liberation Serif" w:cs="Liberation Serif"/>
          <w:sz w:val="28"/>
          <w:szCs w:val="28"/>
        </w:rPr>
        <w:t xml:space="preserve">, начальник ЕДДС </w:t>
      </w:r>
      <w:proofErr w:type="spellStart"/>
      <w:r w:rsidR="0052567D">
        <w:rPr>
          <w:rFonts w:ascii="Liberation Serif" w:hAnsi="Liberation Serif" w:cs="Liberation Serif"/>
          <w:sz w:val="28"/>
          <w:szCs w:val="28"/>
        </w:rPr>
        <w:t>Болотов</w:t>
      </w:r>
      <w:proofErr w:type="spellEnd"/>
      <w:r w:rsidR="0052567D">
        <w:rPr>
          <w:rFonts w:ascii="Liberation Serif" w:hAnsi="Liberation Serif" w:cs="Liberation Serif"/>
          <w:sz w:val="28"/>
          <w:szCs w:val="28"/>
        </w:rPr>
        <w:t xml:space="preserve"> С.В.</w:t>
      </w:r>
    </w:p>
    <w:p w:rsidR="00650B99" w:rsidRPr="00650B99" w:rsidRDefault="00650B99" w:rsidP="00650B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50B99" w:rsidRDefault="00650B99" w:rsidP="00650B9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Повестка и регламент проведения заседания антитеррористической комиссии Пышминского городского округа (далее – АТК МО) утверждены настоящим решением АТК МО.</w:t>
      </w:r>
    </w:p>
    <w:p w:rsidR="00650B99" w:rsidRPr="008D1B2B" w:rsidRDefault="00650B99" w:rsidP="00650B9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50B99" w:rsidRPr="008D1B2B" w:rsidRDefault="00650B99" w:rsidP="00650B99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50B99" w:rsidRPr="008C6F93" w:rsidRDefault="00650B99" w:rsidP="00650B99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5330A8">
        <w:rPr>
          <w:rFonts w:ascii="Liberation Serif" w:hAnsi="Liberation Serif" w:cs="Liberation Serif"/>
          <w:sz w:val="28"/>
          <w:szCs w:val="28"/>
        </w:rPr>
        <w:t xml:space="preserve">. </w:t>
      </w:r>
      <w:r w:rsidRPr="003D5543">
        <w:rPr>
          <w:rFonts w:ascii="Liberation Serif" w:hAnsi="Liberation Serif"/>
          <w:sz w:val="28"/>
          <w:szCs w:val="28"/>
        </w:rPr>
        <w:t xml:space="preserve">О </w:t>
      </w:r>
      <w:r>
        <w:rPr>
          <w:rFonts w:ascii="Liberation Serif" w:hAnsi="Liberation Serif"/>
          <w:sz w:val="28"/>
          <w:szCs w:val="28"/>
        </w:rPr>
        <w:t xml:space="preserve">принимаемых </w:t>
      </w:r>
      <w:r w:rsidRPr="003D5543">
        <w:rPr>
          <w:rFonts w:ascii="Liberation Serif" w:hAnsi="Liberation Serif"/>
          <w:sz w:val="28"/>
          <w:szCs w:val="28"/>
        </w:rPr>
        <w:t>мерах по предотв</w:t>
      </w:r>
      <w:r>
        <w:rPr>
          <w:rFonts w:ascii="Liberation Serif" w:hAnsi="Liberation Serif"/>
          <w:sz w:val="28"/>
          <w:szCs w:val="28"/>
        </w:rPr>
        <w:t xml:space="preserve">ращению террористических актов на объектах жизнеобеспечения Пышминского городского </w:t>
      </w:r>
      <w:r w:rsidR="000E3EB5">
        <w:rPr>
          <w:rFonts w:ascii="Liberation Serif" w:hAnsi="Liberation Serif"/>
          <w:sz w:val="28"/>
          <w:szCs w:val="28"/>
        </w:rPr>
        <w:t xml:space="preserve">округа </w:t>
      </w:r>
      <w:r w:rsidRPr="008C6F93">
        <w:rPr>
          <w:rFonts w:ascii="Liberation Serif" w:hAnsi="Liberation Serif"/>
          <w:sz w:val="28"/>
          <w:szCs w:val="28"/>
        </w:rPr>
        <w:t>_____________________</w:t>
      </w:r>
      <w:r>
        <w:rPr>
          <w:rFonts w:ascii="Liberation Serif" w:hAnsi="Liberation Serif"/>
          <w:sz w:val="28"/>
          <w:szCs w:val="28"/>
        </w:rPr>
        <w:t>_________________</w:t>
      </w:r>
      <w:r w:rsidRPr="008C6F93">
        <w:rPr>
          <w:rFonts w:ascii="Liberation Serif" w:hAnsi="Liberation Serif"/>
          <w:sz w:val="28"/>
          <w:szCs w:val="28"/>
        </w:rPr>
        <w:t>_</w:t>
      </w:r>
      <w:r>
        <w:rPr>
          <w:rFonts w:ascii="Liberation Serif" w:hAnsi="Liberation Serif"/>
          <w:sz w:val="28"/>
          <w:szCs w:val="28"/>
        </w:rPr>
        <w:t>________________</w:t>
      </w:r>
      <w:r w:rsidR="000E3EB5">
        <w:rPr>
          <w:rFonts w:ascii="Liberation Serif" w:hAnsi="Liberation Serif"/>
          <w:sz w:val="28"/>
          <w:szCs w:val="28"/>
        </w:rPr>
        <w:t>__________</w:t>
      </w:r>
    </w:p>
    <w:p w:rsidR="00650B99" w:rsidRDefault="00650B99" w:rsidP="00650B99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8C6F93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Кузнецова Н.П., Кочкин В.Б., Киселев А.В., Нагибин С.Г., Нестерова М.В., Самойлов В.В., Соловьев В.Б.</w:t>
      </w:r>
      <w:r w:rsidRPr="008C6F93">
        <w:rPr>
          <w:rFonts w:ascii="Liberation Serif" w:hAnsi="Liberation Serif" w:cs="Liberation Serif"/>
          <w:sz w:val="28"/>
          <w:szCs w:val="28"/>
        </w:rPr>
        <w:t>)</w:t>
      </w:r>
    </w:p>
    <w:p w:rsidR="00650B99" w:rsidRPr="008C6F93" w:rsidRDefault="00650B99" w:rsidP="00650B99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650B99" w:rsidRPr="000E3EB5" w:rsidRDefault="00650B99" w:rsidP="000E3EB5">
      <w:pPr>
        <w:pStyle w:val="a3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90562">
        <w:rPr>
          <w:rFonts w:ascii="Liberation Serif" w:hAnsi="Liberation Serif" w:cs="Liberation Serif"/>
          <w:sz w:val="28"/>
          <w:szCs w:val="28"/>
        </w:rPr>
        <w:t>Принять к сведению доклад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8E1C2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исполняющей обязанности</w:t>
      </w:r>
      <w:r w:rsidRPr="00650B99">
        <w:rPr>
          <w:rFonts w:ascii="Liberation Serif" w:hAnsi="Liberation Serif" w:cs="Liberation Serif"/>
          <w:sz w:val="28"/>
          <w:szCs w:val="28"/>
        </w:rPr>
        <w:t xml:space="preserve"> начальника </w:t>
      </w:r>
      <w:proofErr w:type="spellStart"/>
      <w:r w:rsidRPr="00650B99">
        <w:rPr>
          <w:rFonts w:ascii="Liberation Serif" w:hAnsi="Liberation Serif" w:cs="Liberation Serif"/>
          <w:sz w:val="28"/>
          <w:szCs w:val="28"/>
        </w:rPr>
        <w:t>ст</w:t>
      </w:r>
      <w:proofErr w:type="gramStart"/>
      <w:r w:rsidRPr="00650B99">
        <w:rPr>
          <w:rFonts w:ascii="Liberation Serif" w:hAnsi="Liberation Serif" w:cs="Liberation Serif"/>
          <w:sz w:val="28"/>
          <w:szCs w:val="28"/>
        </w:rPr>
        <w:t>.О</w:t>
      </w:r>
      <w:proofErr w:type="gramEnd"/>
      <w:r w:rsidRPr="00650B99">
        <w:rPr>
          <w:rFonts w:ascii="Liberation Serif" w:hAnsi="Liberation Serif" w:cs="Liberation Serif"/>
          <w:sz w:val="28"/>
          <w:szCs w:val="28"/>
        </w:rPr>
        <w:t>щепково</w:t>
      </w:r>
      <w:proofErr w:type="spellEnd"/>
      <w:r w:rsidRPr="00650B99">
        <w:rPr>
          <w:rFonts w:ascii="Liberation Serif" w:hAnsi="Liberation Serif" w:cs="Liberation Serif"/>
          <w:sz w:val="28"/>
          <w:szCs w:val="28"/>
        </w:rPr>
        <w:t xml:space="preserve"> Кузнецов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650B99">
        <w:rPr>
          <w:rFonts w:ascii="Liberation Serif" w:hAnsi="Liberation Serif" w:cs="Liberation Serif"/>
          <w:sz w:val="28"/>
          <w:szCs w:val="28"/>
        </w:rPr>
        <w:t xml:space="preserve"> Н.П., директор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50B99">
        <w:rPr>
          <w:rFonts w:ascii="Liberation Serif" w:hAnsi="Liberation Serif" w:cs="Liberation Serif"/>
          <w:sz w:val="28"/>
          <w:szCs w:val="28"/>
        </w:rPr>
        <w:t xml:space="preserve"> МУП «</w:t>
      </w:r>
      <w:proofErr w:type="spellStart"/>
      <w:r w:rsidRPr="00650B99">
        <w:rPr>
          <w:rFonts w:ascii="Liberation Serif" w:hAnsi="Liberation Serif" w:cs="Liberation Serif"/>
          <w:sz w:val="28"/>
          <w:szCs w:val="28"/>
        </w:rPr>
        <w:t>Водоканалсервис</w:t>
      </w:r>
      <w:proofErr w:type="spellEnd"/>
      <w:r w:rsidRPr="00650B99">
        <w:rPr>
          <w:rFonts w:ascii="Liberation Serif" w:hAnsi="Liberation Serif" w:cs="Liberation Serif"/>
          <w:sz w:val="28"/>
          <w:szCs w:val="28"/>
        </w:rPr>
        <w:t>» Кочкин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50B99">
        <w:rPr>
          <w:rFonts w:ascii="Liberation Serif" w:hAnsi="Liberation Serif" w:cs="Liberation Serif"/>
          <w:sz w:val="28"/>
          <w:szCs w:val="28"/>
        </w:rPr>
        <w:t xml:space="preserve"> В.А., директор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50B99">
        <w:rPr>
          <w:rFonts w:ascii="Liberation Serif" w:hAnsi="Liberation Serif" w:cs="Liberation Serif"/>
          <w:sz w:val="28"/>
          <w:szCs w:val="28"/>
        </w:rPr>
        <w:t xml:space="preserve"> МУП «АВС» Киселев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50B99">
        <w:rPr>
          <w:rFonts w:ascii="Liberation Serif" w:hAnsi="Liberation Serif" w:cs="Liberation Serif"/>
          <w:sz w:val="28"/>
          <w:szCs w:val="28"/>
        </w:rPr>
        <w:t xml:space="preserve"> А.В., директор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50B99">
        <w:rPr>
          <w:rFonts w:ascii="Liberation Serif" w:hAnsi="Liberation Serif" w:cs="Liberation Serif"/>
          <w:sz w:val="28"/>
          <w:szCs w:val="28"/>
        </w:rPr>
        <w:t xml:space="preserve"> МУП ЖКХ «</w:t>
      </w:r>
      <w:proofErr w:type="spellStart"/>
      <w:r w:rsidRPr="00650B99">
        <w:rPr>
          <w:rFonts w:ascii="Liberation Serif" w:hAnsi="Liberation Serif" w:cs="Liberation Serif"/>
          <w:sz w:val="28"/>
          <w:szCs w:val="28"/>
        </w:rPr>
        <w:t>Трифоновское</w:t>
      </w:r>
      <w:proofErr w:type="spellEnd"/>
      <w:r w:rsidRPr="00650B99">
        <w:rPr>
          <w:rFonts w:ascii="Liberation Serif" w:hAnsi="Liberation Serif" w:cs="Liberation Serif"/>
          <w:sz w:val="28"/>
          <w:szCs w:val="28"/>
        </w:rPr>
        <w:t>» Нагибин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50B99">
        <w:rPr>
          <w:rFonts w:ascii="Liberation Serif" w:hAnsi="Liberation Serif" w:cs="Liberation Serif"/>
          <w:sz w:val="28"/>
          <w:szCs w:val="28"/>
        </w:rPr>
        <w:t xml:space="preserve"> С.Г., начальник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50B99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650B99">
        <w:rPr>
          <w:rFonts w:ascii="Liberation Serif" w:hAnsi="Liberation Serif" w:cs="Liberation Serif"/>
          <w:sz w:val="28"/>
          <w:szCs w:val="28"/>
        </w:rPr>
        <w:t>Облкоммунэнерго</w:t>
      </w:r>
      <w:proofErr w:type="spellEnd"/>
      <w:r w:rsidRPr="00650B99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650B99">
        <w:rPr>
          <w:rFonts w:ascii="Liberation Serif" w:hAnsi="Liberation Serif" w:cs="Liberation Serif"/>
          <w:sz w:val="28"/>
          <w:szCs w:val="28"/>
        </w:rPr>
        <w:t>Пышм</w:t>
      </w:r>
      <w:r w:rsidR="00E007FF">
        <w:rPr>
          <w:rFonts w:ascii="Liberation Serif" w:hAnsi="Liberation Serif" w:cs="Liberation Serif"/>
          <w:sz w:val="28"/>
          <w:szCs w:val="28"/>
        </w:rPr>
        <w:t>инской</w:t>
      </w:r>
      <w:proofErr w:type="spellEnd"/>
      <w:r w:rsidR="00E007FF">
        <w:rPr>
          <w:rFonts w:ascii="Liberation Serif" w:hAnsi="Liberation Serif" w:cs="Liberation Serif"/>
          <w:sz w:val="28"/>
          <w:szCs w:val="28"/>
        </w:rPr>
        <w:t xml:space="preserve"> РКЭС</w:t>
      </w:r>
      <w:r w:rsidRPr="00650B99">
        <w:rPr>
          <w:rFonts w:ascii="Liberation Serif" w:hAnsi="Liberation Serif" w:cs="Liberation Serif"/>
          <w:sz w:val="28"/>
          <w:szCs w:val="28"/>
        </w:rPr>
        <w:t xml:space="preserve"> Нестеров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650B99">
        <w:rPr>
          <w:rFonts w:ascii="Liberation Serif" w:hAnsi="Liberation Serif" w:cs="Liberation Serif"/>
          <w:sz w:val="28"/>
          <w:szCs w:val="28"/>
        </w:rPr>
        <w:t xml:space="preserve"> М.В., начальник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50B99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650B99">
        <w:rPr>
          <w:rFonts w:ascii="Liberation Serif" w:hAnsi="Liberation Serif" w:cs="Liberation Serif"/>
          <w:sz w:val="28"/>
          <w:szCs w:val="28"/>
        </w:rPr>
        <w:t>Пышминской</w:t>
      </w:r>
      <w:proofErr w:type="spellEnd"/>
      <w:r w:rsidRPr="00650B99">
        <w:rPr>
          <w:rFonts w:ascii="Liberation Serif" w:hAnsi="Liberation Serif" w:cs="Liberation Serif"/>
          <w:sz w:val="28"/>
          <w:szCs w:val="28"/>
        </w:rPr>
        <w:t xml:space="preserve"> РЭС Самойлов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50B99">
        <w:rPr>
          <w:rFonts w:ascii="Liberation Serif" w:hAnsi="Liberation Serif" w:cs="Liberation Serif"/>
          <w:sz w:val="28"/>
          <w:szCs w:val="28"/>
        </w:rPr>
        <w:t xml:space="preserve"> В.В., директор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50B99">
        <w:rPr>
          <w:rFonts w:ascii="Liberation Serif" w:hAnsi="Liberation Serif" w:cs="Liberation Serif"/>
          <w:sz w:val="28"/>
          <w:szCs w:val="28"/>
        </w:rPr>
        <w:t xml:space="preserve"> МУП «</w:t>
      </w:r>
      <w:proofErr w:type="spellStart"/>
      <w:r w:rsidRPr="00650B99">
        <w:rPr>
          <w:rFonts w:ascii="Liberation Serif" w:hAnsi="Liberation Serif" w:cs="Liberation Serif"/>
          <w:sz w:val="28"/>
          <w:szCs w:val="28"/>
        </w:rPr>
        <w:t>Пышминское</w:t>
      </w:r>
      <w:proofErr w:type="spellEnd"/>
      <w:r w:rsidRPr="00650B99">
        <w:rPr>
          <w:rFonts w:ascii="Liberation Serif" w:hAnsi="Liberation Serif" w:cs="Liberation Serif"/>
          <w:sz w:val="28"/>
          <w:szCs w:val="28"/>
        </w:rPr>
        <w:t xml:space="preserve"> АТП» Соловьев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50B99">
        <w:rPr>
          <w:rFonts w:ascii="Liberation Serif" w:hAnsi="Liberation Serif" w:cs="Liberation Serif"/>
          <w:sz w:val="28"/>
          <w:szCs w:val="28"/>
        </w:rPr>
        <w:t xml:space="preserve"> В.Б.</w:t>
      </w:r>
    </w:p>
    <w:p w:rsidR="000E3EB5" w:rsidRPr="00650B99" w:rsidRDefault="000E3EB5" w:rsidP="000E3EB5">
      <w:pPr>
        <w:pStyle w:val="a3"/>
        <w:ind w:left="709"/>
        <w:jc w:val="both"/>
        <w:rPr>
          <w:rFonts w:ascii="Liberation Serif" w:hAnsi="Liberation Serif"/>
          <w:sz w:val="28"/>
          <w:szCs w:val="28"/>
        </w:rPr>
      </w:pPr>
    </w:p>
    <w:p w:rsidR="00650B99" w:rsidRPr="00724373" w:rsidRDefault="00E007FF" w:rsidP="00650B99">
      <w:pPr>
        <w:pStyle w:val="a3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Всем руководителя объектов жизнеобеспечения усилить профилактические меры </w:t>
      </w:r>
      <w:r w:rsidRPr="003D5543">
        <w:rPr>
          <w:rFonts w:ascii="Liberation Serif" w:hAnsi="Liberation Serif"/>
          <w:sz w:val="28"/>
          <w:szCs w:val="28"/>
        </w:rPr>
        <w:t>по предотв</w:t>
      </w:r>
      <w:r>
        <w:rPr>
          <w:rFonts w:ascii="Liberation Serif" w:hAnsi="Liberation Serif"/>
          <w:sz w:val="28"/>
          <w:szCs w:val="28"/>
        </w:rPr>
        <w:t xml:space="preserve">ращению террористических актов в  Пышминском городском округе. Усилить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пропускным режимом на объекты, в ежедневном режиме осуществлять проверки территорий объектов. Издать приказы и назначить ответственных </w:t>
      </w:r>
      <w:r w:rsidR="00724373">
        <w:rPr>
          <w:rFonts w:ascii="Liberation Serif" w:hAnsi="Liberation Serif"/>
          <w:sz w:val="28"/>
          <w:szCs w:val="28"/>
        </w:rPr>
        <w:t>за обеспечением безопасности объектов (территорий).</w:t>
      </w:r>
    </w:p>
    <w:p w:rsidR="00724373" w:rsidRDefault="00724373" w:rsidP="00724373">
      <w:pPr>
        <w:pStyle w:val="a3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– до снятия угроз</w:t>
      </w:r>
      <w:r w:rsidR="000E3EB5">
        <w:rPr>
          <w:rFonts w:ascii="Liberation Serif" w:hAnsi="Liberation Serif"/>
          <w:sz w:val="28"/>
          <w:szCs w:val="28"/>
        </w:rPr>
        <w:t>ы</w:t>
      </w:r>
      <w:r>
        <w:rPr>
          <w:rFonts w:ascii="Liberation Serif" w:hAnsi="Liberation Serif"/>
          <w:sz w:val="28"/>
          <w:szCs w:val="28"/>
        </w:rPr>
        <w:t xml:space="preserve"> террористических актов.</w:t>
      </w:r>
    </w:p>
    <w:p w:rsidR="00724373" w:rsidRDefault="00724373" w:rsidP="00724373">
      <w:pPr>
        <w:pStyle w:val="a3"/>
        <w:ind w:left="709"/>
        <w:jc w:val="both"/>
        <w:rPr>
          <w:rFonts w:ascii="Liberation Serif" w:hAnsi="Liberation Serif"/>
          <w:sz w:val="28"/>
          <w:szCs w:val="28"/>
        </w:rPr>
      </w:pPr>
    </w:p>
    <w:p w:rsidR="00650B99" w:rsidRDefault="00724373" w:rsidP="00724373">
      <w:pPr>
        <w:pStyle w:val="a3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Секретарю комиссии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Шарову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Д.Л. протокол внеочередного заседания направить в аппарат антитеррористической комиссии Свердловской области.</w:t>
      </w:r>
    </w:p>
    <w:p w:rsidR="00650B99" w:rsidRDefault="00650B99" w:rsidP="00724373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Срок – до </w:t>
      </w:r>
      <w:r w:rsidR="00724373">
        <w:rPr>
          <w:rFonts w:ascii="Liberation Serif" w:hAnsi="Liberation Serif" w:cs="Liberation Serif"/>
          <w:sz w:val="28"/>
          <w:szCs w:val="28"/>
        </w:rPr>
        <w:t>0</w:t>
      </w:r>
      <w:r w:rsidR="00DD549F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24373">
        <w:rPr>
          <w:rFonts w:ascii="Liberation Serif" w:hAnsi="Liberation Serif" w:cs="Liberation Serif"/>
          <w:sz w:val="28"/>
          <w:szCs w:val="28"/>
        </w:rPr>
        <w:t>марта</w:t>
      </w:r>
      <w:r>
        <w:rPr>
          <w:rFonts w:ascii="Liberation Serif" w:hAnsi="Liberation Serif" w:cs="Liberation Serif"/>
          <w:sz w:val="28"/>
          <w:szCs w:val="28"/>
        </w:rPr>
        <w:t xml:space="preserve"> 202</w:t>
      </w:r>
      <w:r w:rsidR="00724373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650B99" w:rsidRDefault="00650B99" w:rsidP="00650B99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650B99" w:rsidRPr="008D1B2B" w:rsidRDefault="00650B99" w:rsidP="00650B99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650B99" w:rsidRDefault="00650B99" w:rsidP="00650B99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650B99" w:rsidRDefault="00650B99" w:rsidP="00650B9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E3EB5" w:rsidRDefault="000E3EB5" w:rsidP="00650B99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обязанности главы</w:t>
      </w:r>
    </w:p>
    <w:p w:rsidR="000E3EB5" w:rsidRPr="00E7261B" w:rsidRDefault="000E3EB5" w:rsidP="00650B9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Пышминского городского округа,</w:t>
      </w:r>
    </w:p>
    <w:p w:rsidR="00650B99" w:rsidRDefault="00DD549F" w:rsidP="00650B99"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 п</w:t>
      </w:r>
      <w:r w:rsidR="00650B99" w:rsidRPr="008D1B2B">
        <w:rPr>
          <w:rFonts w:ascii="Liberation Serif" w:hAnsi="Liberation Serif" w:cs="Liberation Serif"/>
          <w:sz w:val="28"/>
          <w:szCs w:val="28"/>
        </w:rPr>
        <w:t>редседател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650B99" w:rsidRPr="008D1B2B">
        <w:rPr>
          <w:rFonts w:ascii="Liberation Serif" w:hAnsi="Liberation Serif" w:cs="Liberation Serif"/>
          <w:sz w:val="28"/>
          <w:szCs w:val="28"/>
        </w:rPr>
        <w:t xml:space="preserve"> комиссии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А.А.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Варлаков</w:t>
      </w:r>
      <w:proofErr w:type="spellEnd"/>
    </w:p>
    <w:p w:rsidR="009A3EA7" w:rsidRDefault="009A3EA7"/>
    <w:sectPr w:rsidR="009A3EA7" w:rsidSect="00FB4399">
      <w:pgSz w:w="11906" w:h="16838"/>
      <w:pgMar w:top="1007" w:right="850" w:bottom="993" w:left="14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6686"/>
    <w:multiLevelType w:val="hybridMultilevel"/>
    <w:tmpl w:val="484021F8"/>
    <w:lvl w:ilvl="0" w:tplc="DB9C8D3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333C3BEB"/>
    <w:multiLevelType w:val="hybridMultilevel"/>
    <w:tmpl w:val="1960FB28"/>
    <w:lvl w:ilvl="0" w:tplc="F1F836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567066"/>
    <w:multiLevelType w:val="hybridMultilevel"/>
    <w:tmpl w:val="77D49170"/>
    <w:lvl w:ilvl="0" w:tplc="5E8EC0BC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A742EA9"/>
    <w:multiLevelType w:val="hybridMultilevel"/>
    <w:tmpl w:val="6BF0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7FE1"/>
    <w:multiLevelType w:val="hybridMultilevel"/>
    <w:tmpl w:val="DFFA3890"/>
    <w:lvl w:ilvl="0" w:tplc="EEA6D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313C9"/>
    <w:multiLevelType w:val="multilevel"/>
    <w:tmpl w:val="3B64CA86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ED"/>
    <w:rsid w:val="000E3EB5"/>
    <w:rsid w:val="0052567D"/>
    <w:rsid w:val="00650B99"/>
    <w:rsid w:val="00724373"/>
    <w:rsid w:val="008761D7"/>
    <w:rsid w:val="0096766E"/>
    <w:rsid w:val="009A3EA7"/>
    <w:rsid w:val="00BA39ED"/>
    <w:rsid w:val="00D86EB2"/>
    <w:rsid w:val="00DD549F"/>
    <w:rsid w:val="00E007FF"/>
    <w:rsid w:val="00E8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2022-03-03T09:59:00Z</dcterms:created>
  <dcterms:modified xsi:type="dcterms:W3CDTF">2022-03-03T17:08:00Z</dcterms:modified>
</cp:coreProperties>
</file>