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B3" w:rsidRDefault="00B22473" w:rsidP="00B22473">
      <w:pPr>
        <w:spacing w:before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Утверждены решением Думы</w:t>
      </w:r>
    </w:p>
    <w:p w:rsidR="00B22473" w:rsidRDefault="00B22473" w:rsidP="00B22473">
      <w:pPr>
        <w:spacing w:before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Пышминского городского округа </w:t>
      </w:r>
    </w:p>
    <w:p w:rsidR="00B22473" w:rsidRDefault="00B711D1" w:rsidP="00B22473">
      <w:pPr>
        <w:spacing w:before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25 мая 2016 г. № 222</w:t>
      </w:r>
    </w:p>
    <w:p w:rsidR="00BB2492" w:rsidRDefault="00BB2492" w:rsidP="00BB2492">
      <w:pPr>
        <w:spacing w:line="360" w:lineRule="auto"/>
        <w:ind w:right="-1"/>
        <w:rPr>
          <w:rFonts w:ascii="Times New Roman" w:hAnsi="Times New Roman"/>
          <w:sz w:val="24"/>
          <w:szCs w:val="24"/>
        </w:rPr>
      </w:pPr>
    </w:p>
    <w:p w:rsidR="00BB2492" w:rsidRDefault="00BB2492" w:rsidP="00BB2492">
      <w:pPr>
        <w:spacing w:line="360" w:lineRule="auto"/>
        <w:ind w:right="-1"/>
        <w:rPr>
          <w:rFonts w:ascii="Times New Roman" w:hAnsi="Times New Roman"/>
          <w:sz w:val="24"/>
          <w:szCs w:val="24"/>
        </w:rPr>
      </w:pPr>
    </w:p>
    <w:p w:rsidR="00BB2492" w:rsidRDefault="00BB2492" w:rsidP="00BB2492">
      <w:pPr>
        <w:spacing w:line="360" w:lineRule="auto"/>
        <w:ind w:right="-1"/>
        <w:rPr>
          <w:rFonts w:ascii="Times New Roman" w:hAnsi="Times New Roman"/>
          <w:sz w:val="24"/>
          <w:szCs w:val="24"/>
        </w:rPr>
      </w:pPr>
    </w:p>
    <w:p w:rsidR="00BB2492" w:rsidRDefault="00BB2492" w:rsidP="00BB2492">
      <w:pPr>
        <w:spacing w:line="360" w:lineRule="auto"/>
        <w:ind w:right="-1"/>
        <w:rPr>
          <w:rFonts w:ascii="Times New Roman" w:hAnsi="Times New Roman"/>
          <w:sz w:val="24"/>
          <w:szCs w:val="24"/>
        </w:rPr>
      </w:pPr>
    </w:p>
    <w:p w:rsidR="00BB2492" w:rsidRDefault="00BB2492" w:rsidP="00BB2492">
      <w:pPr>
        <w:spacing w:line="360" w:lineRule="auto"/>
        <w:ind w:right="-1"/>
        <w:rPr>
          <w:rFonts w:ascii="Times New Roman" w:hAnsi="Times New Roman"/>
          <w:sz w:val="24"/>
          <w:szCs w:val="24"/>
        </w:rPr>
      </w:pPr>
    </w:p>
    <w:p w:rsidR="00BB2492" w:rsidRPr="00BB2492" w:rsidRDefault="00BB2492" w:rsidP="00BB2492">
      <w:pPr>
        <w:spacing w:line="36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BB2492">
        <w:rPr>
          <w:rFonts w:ascii="Times New Roman" w:hAnsi="Times New Roman"/>
          <w:b/>
          <w:sz w:val="24"/>
          <w:szCs w:val="24"/>
        </w:rPr>
        <w:t>НОРМАТИВЫ ГРАДОСТРОИТЕЛЬНОГО ПРОЕКТИРОВАНИЯ</w:t>
      </w:r>
    </w:p>
    <w:p w:rsidR="00BB2492" w:rsidRPr="00BB2492" w:rsidRDefault="00BB2492" w:rsidP="00BB2492">
      <w:pPr>
        <w:spacing w:before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BB2492">
        <w:rPr>
          <w:rFonts w:ascii="Times New Roman" w:hAnsi="Times New Roman"/>
          <w:b/>
          <w:sz w:val="24"/>
          <w:szCs w:val="24"/>
        </w:rPr>
        <w:t>ПЫШМИНСКОГО ГОРОДСКОГО ОКРУГА</w:t>
      </w:r>
    </w:p>
    <w:p w:rsidR="00BB2492" w:rsidRDefault="00BB2492" w:rsidP="00BB2492">
      <w:pPr>
        <w:spacing w:line="360" w:lineRule="auto"/>
        <w:ind w:right="-1"/>
        <w:rPr>
          <w:rFonts w:ascii="Times New Roman" w:hAnsi="Times New Roman"/>
          <w:sz w:val="24"/>
          <w:szCs w:val="24"/>
        </w:rPr>
      </w:pPr>
    </w:p>
    <w:p w:rsidR="00BB2492" w:rsidRDefault="00BB2492" w:rsidP="00BB2492">
      <w:pPr>
        <w:spacing w:line="360" w:lineRule="auto"/>
        <w:ind w:right="-1"/>
        <w:rPr>
          <w:rFonts w:ascii="Times New Roman" w:hAnsi="Times New Roman"/>
          <w:sz w:val="24"/>
          <w:szCs w:val="24"/>
        </w:rPr>
      </w:pPr>
    </w:p>
    <w:p w:rsidR="00BB2492" w:rsidRDefault="00BB2492" w:rsidP="00BB2492">
      <w:pPr>
        <w:spacing w:line="360" w:lineRule="auto"/>
        <w:ind w:right="-1"/>
        <w:rPr>
          <w:rFonts w:ascii="Times New Roman" w:hAnsi="Times New Roman"/>
          <w:sz w:val="24"/>
          <w:szCs w:val="24"/>
        </w:rPr>
      </w:pPr>
    </w:p>
    <w:p w:rsidR="00BB2492" w:rsidRDefault="00BB2492" w:rsidP="00BB2492">
      <w:pPr>
        <w:spacing w:line="360" w:lineRule="auto"/>
        <w:ind w:right="-1"/>
        <w:rPr>
          <w:rFonts w:ascii="Times New Roman" w:hAnsi="Times New Roman"/>
          <w:bCs/>
          <w:sz w:val="28"/>
          <w:szCs w:val="28"/>
        </w:rPr>
      </w:pPr>
    </w:p>
    <w:p w:rsidR="00BB2492" w:rsidRDefault="00BB2492" w:rsidP="00BB2492">
      <w:pPr>
        <w:spacing w:line="360" w:lineRule="auto"/>
        <w:ind w:right="-1"/>
        <w:rPr>
          <w:rFonts w:ascii="Times New Roman" w:hAnsi="Times New Roman"/>
          <w:bCs/>
          <w:sz w:val="28"/>
          <w:szCs w:val="28"/>
        </w:rPr>
      </w:pPr>
    </w:p>
    <w:p w:rsidR="00BB2492" w:rsidRDefault="00BB2492" w:rsidP="00BB2492">
      <w:pPr>
        <w:spacing w:line="360" w:lineRule="auto"/>
        <w:ind w:right="-1"/>
        <w:rPr>
          <w:rFonts w:ascii="Times New Roman" w:hAnsi="Times New Roman"/>
          <w:bCs/>
          <w:sz w:val="28"/>
          <w:szCs w:val="28"/>
        </w:rPr>
      </w:pPr>
    </w:p>
    <w:p w:rsidR="00BB2492" w:rsidRDefault="00BB2492" w:rsidP="00BB2492">
      <w:pPr>
        <w:spacing w:line="360" w:lineRule="auto"/>
        <w:ind w:right="-1"/>
        <w:rPr>
          <w:rFonts w:ascii="Times New Roman" w:hAnsi="Times New Roman"/>
          <w:bCs/>
          <w:sz w:val="28"/>
          <w:szCs w:val="28"/>
        </w:rPr>
      </w:pPr>
    </w:p>
    <w:p w:rsidR="00BB2492" w:rsidRDefault="00BB2492" w:rsidP="00BB2492">
      <w:pPr>
        <w:spacing w:line="360" w:lineRule="auto"/>
        <w:ind w:right="-1"/>
        <w:rPr>
          <w:rFonts w:ascii="Times New Roman" w:hAnsi="Times New Roman"/>
          <w:bCs/>
          <w:sz w:val="28"/>
          <w:szCs w:val="28"/>
        </w:rPr>
      </w:pPr>
    </w:p>
    <w:p w:rsidR="00BB2492" w:rsidRDefault="00BB2492" w:rsidP="00BB2492">
      <w:pPr>
        <w:spacing w:line="360" w:lineRule="auto"/>
        <w:ind w:right="-1"/>
        <w:rPr>
          <w:rFonts w:ascii="Times New Roman" w:hAnsi="Times New Roman"/>
          <w:bCs/>
          <w:sz w:val="28"/>
          <w:szCs w:val="28"/>
        </w:rPr>
      </w:pPr>
    </w:p>
    <w:p w:rsidR="00BB2492" w:rsidRDefault="00BB2492" w:rsidP="00BB2492">
      <w:pPr>
        <w:spacing w:line="360" w:lineRule="auto"/>
        <w:ind w:right="-1"/>
        <w:rPr>
          <w:rFonts w:ascii="Times New Roman" w:hAnsi="Times New Roman"/>
          <w:bCs/>
          <w:sz w:val="28"/>
          <w:szCs w:val="28"/>
        </w:rPr>
      </w:pPr>
    </w:p>
    <w:p w:rsidR="00BB2492" w:rsidRDefault="00BB2492" w:rsidP="00BB2492">
      <w:pPr>
        <w:spacing w:line="360" w:lineRule="auto"/>
        <w:ind w:right="-1"/>
        <w:rPr>
          <w:rFonts w:ascii="Times New Roman" w:hAnsi="Times New Roman"/>
          <w:bCs/>
          <w:sz w:val="28"/>
          <w:szCs w:val="28"/>
        </w:rPr>
      </w:pPr>
    </w:p>
    <w:p w:rsidR="00BB2492" w:rsidRDefault="00BB2492" w:rsidP="00BB2492">
      <w:pPr>
        <w:spacing w:line="360" w:lineRule="auto"/>
        <w:ind w:right="-1"/>
        <w:rPr>
          <w:rFonts w:ascii="Times New Roman" w:hAnsi="Times New Roman"/>
          <w:bCs/>
          <w:sz w:val="28"/>
          <w:szCs w:val="28"/>
        </w:rPr>
      </w:pPr>
    </w:p>
    <w:p w:rsidR="00BB2492" w:rsidRPr="009F03B3" w:rsidRDefault="00BB2492" w:rsidP="00BB2492">
      <w:pPr>
        <w:spacing w:line="360" w:lineRule="auto"/>
        <w:ind w:right="-1"/>
        <w:rPr>
          <w:rFonts w:ascii="Times New Roman" w:hAnsi="Times New Roman"/>
          <w:bCs/>
          <w:sz w:val="28"/>
          <w:szCs w:val="28"/>
        </w:rPr>
      </w:pPr>
    </w:p>
    <w:p w:rsidR="00595024" w:rsidRDefault="00595024" w:rsidP="00BB2492">
      <w:pPr>
        <w:spacing w:line="360" w:lineRule="auto"/>
        <w:ind w:right="-1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197D" w:rsidRPr="009F03B3" w:rsidRDefault="00AF11DE" w:rsidP="00BB2492">
      <w:pPr>
        <w:spacing w:line="360" w:lineRule="auto"/>
        <w:ind w:right="-1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27BC5">
        <w:rPr>
          <w:rFonts w:ascii="Times New Roman" w:hAnsi="Times New Roman"/>
          <w:b/>
          <w:bCs/>
          <w:sz w:val="28"/>
          <w:szCs w:val="28"/>
        </w:rPr>
        <w:lastRenderedPageBreak/>
        <w:t>Содержа</w:t>
      </w:r>
      <w:r w:rsidR="00A012C6" w:rsidRPr="00227BC5">
        <w:rPr>
          <w:rFonts w:ascii="Times New Roman" w:hAnsi="Times New Roman"/>
          <w:b/>
          <w:bCs/>
          <w:sz w:val="28"/>
          <w:szCs w:val="28"/>
        </w:rPr>
        <w:t>ние</w:t>
      </w:r>
    </w:p>
    <w:p w:rsidR="00CE4F86" w:rsidRPr="00CE4F86" w:rsidRDefault="003F0B02" w:rsidP="002F5127">
      <w:pPr>
        <w:pStyle w:val="11"/>
        <w:rPr>
          <w:rFonts w:eastAsiaTheme="minorEastAsia"/>
          <w:noProof/>
          <w:lang w:eastAsia="ru-RU"/>
        </w:rPr>
      </w:pPr>
      <w:r w:rsidRPr="003F0B02">
        <w:rPr>
          <w:rFonts w:ascii="Calibri" w:hAnsi="Calibri"/>
          <w:sz w:val="28"/>
          <w:szCs w:val="28"/>
        </w:rPr>
        <w:fldChar w:fldCharType="begin"/>
      </w:r>
      <w:r w:rsidR="00A012C6" w:rsidRPr="009A1977">
        <w:rPr>
          <w:sz w:val="28"/>
          <w:szCs w:val="28"/>
        </w:rPr>
        <w:instrText xml:space="preserve"> TOC \o "1-3" \h \z \u </w:instrText>
      </w:r>
      <w:r w:rsidRPr="003F0B02">
        <w:rPr>
          <w:rFonts w:ascii="Calibri" w:hAnsi="Calibri"/>
          <w:sz w:val="28"/>
          <w:szCs w:val="28"/>
        </w:rPr>
        <w:fldChar w:fldCharType="separate"/>
      </w:r>
      <w:hyperlink w:anchor="_Toc406927129" w:history="1">
        <w:r w:rsidR="00CE4F86" w:rsidRPr="00CE4F86">
          <w:rPr>
            <w:rStyle w:val="a7"/>
            <w:noProof/>
          </w:rPr>
          <w:t>Введение</w:t>
        </w:r>
        <w:r w:rsidR="00BB2492">
          <w:rPr>
            <w:rStyle w:val="a7"/>
            <w:noProof/>
          </w:rPr>
          <w:t>....</w:t>
        </w:r>
        <w:r w:rsidR="00CE4F86" w:rsidRPr="00CE4F86">
          <w:rPr>
            <w:noProof/>
            <w:webHidden/>
          </w:rPr>
          <w:tab/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_Toc406927129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F66B69">
          <w:rPr>
            <w:noProof/>
            <w:webHidden/>
          </w:rPr>
          <w:t>4</w:t>
        </w:r>
        <w:r w:rsidRPr="00CE4F86">
          <w:rPr>
            <w:noProof/>
            <w:webHidden/>
          </w:rPr>
          <w:fldChar w:fldCharType="end"/>
        </w:r>
      </w:hyperlink>
    </w:p>
    <w:p w:rsidR="00BB2492" w:rsidRPr="00BB2492" w:rsidRDefault="00BB2492" w:rsidP="002F5127">
      <w:pPr>
        <w:pStyle w:val="11"/>
      </w:pPr>
      <w:r w:rsidRPr="00BB2492">
        <w:t xml:space="preserve">I. ОСНОВНАЯ ЧАСТЬ </w:t>
      </w:r>
    </w:p>
    <w:p w:rsidR="00CE4F86" w:rsidRPr="00CE4F86" w:rsidRDefault="003F0B02" w:rsidP="002F5127">
      <w:pPr>
        <w:pStyle w:val="11"/>
        <w:rPr>
          <w:rFonts w:eastAsiaTheme="minorEastAsia"/>
          <w:noProof/>
          <w:lang w:eastAsia="ru-RU"/>
        </w:rPr>
      </w:pPr>
      <w:hyperlink w:anchor="_Toc406927130" w:history="1">
        <w:r w:rsidR="00BB2492">
          <w:rPr>
            <w:rStyle w:val="a7"/>
            <w:noProof/>
          </w:rPr>
          <w:t>Раздел 1</w:t>
        </w:r>
        <w:r w:rsidR="00CE4F86" w:rsidRPr="00CE4F86">
          <w:rPr>
            <w:rStyle w:val="a7"/>
            <w:noProof/>
          </w:rPr>
          <w:t>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BB2492">
          <w:rPr>
            <w:rStyle w:val="a7"/>
            <w:noProof/>
            <w:sz w:val="24"/>
            <w:szCs w:val="24"/>
          </w:rPr>
          <w:t>Расчетные</w:t>
        </w:r>
        <w:r w:rsidR="00BB2492">
          <w:rPr>
            <w:rStyle w:val="a7"/>
            <w:noProof/>
          </w:rPr>
          <w:t xml:space="preserve"> показатели градостроительного</w:t>
        </w:r>
        <w:r w:rsidR="006A72DF">
          <w:rPr>
            <w:rStyle w:val="a7"/>
            <w:noProof/>
            <w:lang w:val="ru-RU"/>
          </w:rPr>
          <w:t xml:space="preserve"> </w:t>
        </w:r>
        <w:r w:rsidR="00BB2492">
          <w:rPr>
            <w:rStyle w:val="a7"/>
            <w:noProof/>
          </w:rPr>
          <w:t xml:space="preserve"> </w:t>
        </w:r>
        <w:r w:rsidR="00CE4F86" w:rsidRPr="00CE4F86">
          <w:rPr>
            <w:rStyle w:val="a7"/>
            <w:noProof/>
          </w:rPr>
          <w:t>проектирования</w:t>
        </w:r>
        <w:r w:rsidR="00BB2492">
          <w:rPr>
            <w:noProof/>
            <w:webHidden/>
          </w:rPr>
          <w:t xml:space="preserve"> </w:t>
        </w:r>
        <w:r w:rsidR="006A72DF">
          <w:rPr>
            <w:noProof/>
            <w:webHidden/>
            <w:lang w:val="ru-RU"/>
          </w:rPr>
          <w:t>……………………………………………………</w:t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_Toc406927130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F66B69">
          <w:rPr>
            <w:noProof/>
            <w:webHidden/>
          </w:rPr>
          <w:t>5</w:t>
        </w:r>
        <w:r w:rsidRPr="00CE4F86">
          <w:rPr>
            <w:noProof/>
            <w:webHidden/>
          </w:rPr>
          <w:fldChar w:fldCharType="end"/>
        </w:r>
      </w:hyperlink>
    </w:p>
    <w:p w:rsidR="00CE4F86" w:rsidRPr="00CE4F86" w:rsidRDefault="003F0B02" w:rsidP="002F5127">
      <w:pPr>
        <w:pStyle w:val="11"/>
        <w:rPr>
          <w:rFonts w:eastAsiaTheme="minorEastAsia"/>
          <w:noProof/>
          <w:lang w:eastAsia="ru-RU"/>
        </w:rPr>
      </w:pPr>
      <w:hyperlink w:anchor="_Toc406927131" w:history="1">
        <w:r w:rsidR="00BB2492">
          <w:rPr>
            <w:rStyle w:val="a7"/>
            <w:noProof/>
          </w:rPr>
          <w:t>Раздел 2</w:t>
        </w:r>
        <w:r w:rsidR="00CE4F86" w:rsidRPr="00CE4F86">
          <w:rPr>
            <w:rStyle w:val="a7"/>
            <w:noProof/>
          </w:rPr>
          <w:t>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noProof/>
          </w:rPr>
          <w:t>Расчетные показатели минимально допустимого уровня обеспеченности объектами местного значения населения городского округа</w:t>
        </w:r>
        <w:r w:rsidR="00CE4F86" w:rsidRPr="00CE4F86">
          <w:rPr>
            <w:noProof/>
            <w:webHidden/>
          </w:rPr>
          <w:tab/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_Toc406927131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F66B69">
          <w:rPr>
            <w:noProof/>
            <w:webHidden/>
          </w:rPr>
          <w:t>6</w:t>
        </w:r>
        <w:r w:rsidRPr="00CE4F86">
          <w:rPr>
            <w:noProof/>
            <w:webHidden/>
          </w:rPr>
          <w:fldChar w:fldCharType="end"/>
        </w:r>
      </w:hyperlink>
    </w:p>
    <w:p w:rsidR="00CE4F86" w:rsidRPr="00CE4F86" w:rsidRDefault="003F0B02" w:rsidP="00D22BE9">
      <w:pPr>
        <w:pStyle w:val="31"/>
        <w:rPr>
          <w:rFonts w:eastAsiaTheme="minorEastAsia"/>
          <w:noProof/>
          <w:lang w:eastAsia="ru-RU"/>
        </w:rPr>
      </w:pPr>
      <w:hyperlink w:anchor="_Toc406927132" w:history="1">
        <w:r w:rsidR="00CE4F86" w:rsidRPr="00CE4F86">
          <w:rPr>
            <w:rStyle w:val="a7"/>
            <w:rFonts w:ascii="Times New Roman" w:hAnsi="Times New Roman"/>
            <w:noProof/>
          </w:rPr>
          <w:t>Глава 1.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rFonts w:ascii="Times New Roman" w:hAnsi="Times New Roman"/>
            <w:noProof/>
          </w:rPr>
          <w:t>Электро-, тепло-, газо- и водоснабжение населения, водоотведение</w:t>
        </w:r>
        <w:r w:rsidR="00CE4F86" w:rsidRPr="00CE4F86">
          <w:rPr>
            <w:noProof/>
            <w:webHidden/>
          </w:rPr>
          <w:tab/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_Toc406927132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F66B69">
          <w:rPr>
            <w:noProof/>
            <w:webHidden/>
          </w:rPr>
          <w:t>6</w:t>
        </w:r>
        <w:r w:rsidRPr="00CE4F86">
          <w:rPr>
            <w:noProof/>
            <w:webHidden/>
          </w:rPr>
          <w:fldChar w:fldCharType="end"/>
        </w:r>
      </w:hyperlink>
    </w:p>
    <w:p w:rsidR="00CE4F86" w:rsidRPr="00CE4F86" w:rsidRDefault="003F0B02" w:rsidP="00D22BE9">
      <w:pPr>
        <w:pStyle w:val="31"/>
        <w:rPr>
          <w:rFonts w:eastAsiaTheme="minorEastAsia"/>
          <w:noProof/>
          <w:lang w:eastAsia="ru-RU"/>
        </w:rPr>
      </w:pPr>
      <w:hyperlink w:anchor="_Toc406927133" w:history="1">
        <w:r w:rsidR="00CE4F86" w:rsidRPr="00CE4F86">
          <w:rPr>
            <w:rStyle w:val="a7"/>
            <w:rFonts w:ascii="Times New Roman" w:hAnsi="Times New Roman"/>
            <w:noProof/>
          </w:rPr>
          <w:t>Глава 2.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rFonts w:ascii="Times New Roman" w:hAnsi="Times New Roman"/>
            <w:noProof/>
          </w:rPr>
          <w:t>Автомобильные дороги местного значения</w:t>
        </w:r>
        <w:r w:rsidR="00CE4F86" w:rsidRPr="00CE4F86">
          <w:rPr>
            <w:noProof/>
            <w:webHidden/>
          </w:rPr>
          <w:tab/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_Toc406927133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F66B69">
          <w:rPr>
            <w:noProof/>
            <w:webHidden/>
          </w:rPr>
          <w:t>8</w:t>
        </w:r>
        <w:r w:rsidRPr="00CE4F86">
          <w:rPr>
            <w:noProof/>
            <w:webHidden/>
          </w:rPr>
          <w:fldChar w:fldCharType="end"/>
        </w:r>
      </w:hyperlink>
    </w:p>
    <w:p w:rsidR="00CE4F86" w:rsidRPr="00CE4F86" w:rsidRDefault="003F0B02" w:rsidP="00D22BE9">
      <w:pPr>
        <w:pStyle w:val="31"/>
        <w:rPr>
          <w:rFonts w:eastAsiaTheme="minorEastAsia"/>
          <w:noProof/>
          <w:lang w:eastAsia="ru-RU"/>
        </w:rPr>
      </w:pPr>
      <w:hyperlink w:anchor="_Toc406927134" w:history="1">
        <w:r w:rsidR="00CE4F86" w:rsidRPr="00CE4F86">
          <w:rPr>
            <w:rStyle w:val="a7"/>
            <w:rFonts w:ascii="Times New Roman" w:hAnsi="Times New Roman"/>
            <w:noProof/>
          </w:rPr>
          <w:t>Глава 3.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rFonts w:ascii="Times New Roman" w:hAnsi="Times New Roman"/>
            <w:noProof/>
          </w:rPr>
          <w:t>Физическая культура и массовый спорт</w:t>
        </w:r>
        <w:r w:rsidR="00CE4F86" w:rsidRPr="00CE4F86">
          <w:rPr>
            <w:noProof/>
            <w:webHidden/>
          </w:rPr>
          <w:tab/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_Toc406927134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F66B69">
          <w:rPr>
            <w:noProof/>
            <w:webHidden/>
          </w:rPr>
          <w:t>11</w:t>
        </w:r>
        <w:r w:rsidRPr="00CE4F86">
          <w:rPr>
            <w:noProof/>
            <w:webHidden/>
          </w:rPr>
          <w:fldChar w:fldCharType="end"/>
        </w:r>
      </w:hyperlink>
    </w:p>
    <w:p w:rsidR="00CE4F86" w:rsidRPr="00CE4F86" w:rsidRDefault="003F0B02" w:rsidP="00D22BE9">
      <w:pPr>
        <w:pStyle w:val="31"/>
        <w:rPr>
          <w:rFonts w:eastAsiaTheme="minorEastAsia"/>
          <w:noProof/>
          <w:lang w:eastAsia="ru-RU"/>
        </w:rPr>
      </w:pPr>
      <w:hyperlink w:anchor="_Toc406927135" w:history="1">
        <w:r w:rsidR="00CE4F86" w:rsidRPr="00CE4F86">
          <w:rPr>
            <w:rStyle w:val="a7"/>
            <w:rFonts w:ascii="Times New Roman" w:hAnsi="Times New Roman"/>
            <w:noProof/>
          </w:rPr>
          <w:t>Глава 4.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rFonts w:ascii="Times New Roman" w:hAnsi="Times New Roman"/>
            <w:noProof/>
          </w:rPr>
          <w:t>Образование</w:t>
        </w:r>
        <w:r w:rsidR="00CE4F86" w:rsidRPr="00CE4F86">
          <w:rPr>
            <w:noProof/>
            <w:webHidden/>
          </w:rPr>
          <w:tab/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_Toc406927135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F66B69">
          <w:rPr>
            <w:noProof/>
            <w:webHidden/>
          </w:rPr>
          <w:t>11</w:t>
        </w:r>
        <w:r w:rsidRPr="00CE4F86">
          <w:rPr>
            <w:noProof/>
            <w:webHidden/>
          </w:rPr>
          <w:fldChar w:fldCharType="end"/>
        </w:r>
      </w:hyperlink>
    </w:p>
    <w:p w:rsidR="00CE4F86" w:rsidRPr="00CE4F86" w:rsidRDefault="003F0B02" w:rsidP="00D22BE9">
      <w:pPr>
        <w:pStyle w:val="31"/>
        <w:rPr>
          <w:rFonts w:eastAsiaTheme="minorEastAsia"/>
          <w:noProof/>
          <w:lang w:eastAsia="ru-RU"/>
        </w:rPr>
      </w:pPr>
      <w:hyperlink w:anchor="_Toc406927136" w:history="1">
        <w:r w:rsidR="00CE4F86" w:rsidRPr="00CE4F86">
          <w:rPr>
            <w:rStyle w:val="a7"/>
            <w:rFonts w:ascii="Times New Roman" w:hAnsi="Times New Roman"/>
            <w:noProof/>
          </w:rPr>
          <w:t>Глава 5.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rFonts w:ascii="Times New Roman" w:hAnsi="Times New Roman"/>
            <w:noProof/>
          </w:rPr>
          <w:t>Утилизация и переработка бытовых и промышленных отходов</w:t>
        </w:r>
        <w:r w:rsidR="00CE4F86" w:rsidRPr="00CE4F86">
          <w:rPr>
            <w:noProof/>
            <w:webHidden/>
          </w:rPr>
          <w:tab/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_Toc406927136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F66B69">
          <w:rPr>
            <w:noProof/>
            <w:webHidden/>
          </w:rPr>
          <w:t>13</w:t>
        </w:r>
        <w:r w:rsidRPr="00CE4F86">
          <w:rPr>
            <w:noProof/>
            <w:webHidden/>
          </w:rPr>
          <w:fldChar w:fldCharType="end"/>
        </w:r>
      </w:hyperlink>
    </w:p>
    <w:p w:rsidR="00CE4F86" w:rsidRPr="00CE4F86" w:rsidRDefault="003F0B02" w:rsidP="00D22BE9">
      <w:pPr>
        <w:pStyle w:val="31"/>
        <w:rPr>
          <w:rFonts w:eastAsiaTheme="minorEastAsia"/>
          <w:noProof/>
          <w:lang w:eastAsia="ru-RU"/>
        </w:rPr>
      </w:pPr>
      <w:hyperlink w:anchor="_Toc406927137" w:history="1">
        <w:r w:rsidR="00CE4F86" w:rsidRPr="00CE4F86">
          <w:rPr>
            <w:rStyle w:val="a7"/>
            <w:rFonts w:ascii="Times New Roman" w:hAnsi="Times New Roman"/>
            <w:noProof/>
          </w:rPr>
          <w:t>Глава 6.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rFonts w:ascii="Times New Roman" w:hAnsi="Times New Roman"/>
            <w:noProof/>
          </w:rPr>
          <w:t>Объекты благоустройства территории</w:t>
        </w:r>
        <w:r w:rsidR="00CE4F86" w:rsidRPr="00CE4F86">
          <w:rPr>
            <w:noProof/>
            <w:webHidden/>
          </w:rPr>
          <w:tab/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_Toc406927137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F66B69">
          <w:rPr>
            <w:noProof/>
            <w:webHidden/>
          </w:rPr>
          <w:t>14</w:t>
        </w:r>
        <w:r w:rsidRPr="00CE4F86">
          <w:rPr>
            <w:noProof/>
            <w:webHidden/>
          </w:rPr>
          <w:fldChar w:fldCharType="end"/>
        </w:r>
      </w:hyperlink>
    </w:p>
    <w:p w:rsidR="00CE4F86" w:rsidRPr="00CE4F86" w:rsidRDefault="003F0B02" w:rsidP="00D22BE9">
      <w:pPr>
        <w:pStyle w:val="31"/>
        <w:rPr>
          <w:rFonts w:eastAsiaTheme="minorEastAsia"/>
          <w:noProof/>
          <w:lang w:eastAsia="ru-RU"/>
        </w:rPr>
      </w:pPr>
      <w:hyperlink w:anchor="_Toc406927138" w:history="1">
        <w:r w:rsidR="00CE4F86" w:rsidRPr="00CE4F86">
          <w:rPr>
            <w:rStyle w:val="a7"/>
            <w:rFonts w:ascii="Times New Roman" w:hAnsi="Times New Roman"/>
            <w:noProof/>
          </w:rPr>
          <w:t>Глава 7.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rFonts w:ascii="Times New Roman" w:hAnsi="Times New Roman"/>
            <w:noProof/>
          </w:rPr>
          <w:t>Иные объекты местного значения</w:t>
        </w:r>
        <w:r w:rsidR="00CE4F86" w:rsidRPr="00CE4F86">
          <w:rPr>
            <w:noProof/>
            <w:webHidden/>
          </w:rPr>
          <w:tab/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_Toc406927138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F66B69">
          <w:rPr>
            <w:noProof/>
            <w:webHidden/>
          </w:rPr>
          <w:t>15</w:t>
        </w:r>
        <w:r w:rsidRPr="00CE4F86">
          <w:rPr>
            <w:noProof/>
            <w:webHidden/>
          </w:rPr>
          <w:fldChar w:fldCharType="end"/>
        </w:r>
      </w:hyperlink>
    </w:p>
    <w:p w:rsidR="00CE4F86" w:rsidRPr="00CE4F86" w:rsidRDefault="003F0B02" w:rsidP="002F5127">
      <w:pPr>
        <w:pStyle w:val="11"/>
        <w:rPr>
          <w:rFonts w:eastAsiaTheme="minorEastAsia"/>
          <w:noProof/>
          <w:lang w:eastAsia="ru-RU"/>
        </w:rPr>
      </w:pPr>
      <w:hyperlink w:anchor="_Toc406927139" w:history="1">
        <w:r w:rsidR="00BB2492">
          <w:rPr>
            <w:rStyle w:val="a7"/>
            <w:noProof/>
          </w:rPr>
          <w:t>Раздел 3</w:t>
        </w:r>
        <w:r w:rsidR="00CE4F86" w:rsidRPr="00CE4F86">
          <w:rPr>
            <w:rStyle w:val="a7"/>
            <w:noProof/>
          </w:rPr>
          <w:t>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noProof/>
          </w:rPr>
          <w:t>Р</w:t>
        </w:r>
        <w:r w:rsidR="00BB2492">
          <w:rPr>
            <w:rStyle w:val="a7"/>
            <w:noProof/>
          </w:rPr>
          <w:t xml:space="preserve">асчетные показатели максимально </w:t>
        </w:r>
        <w:r w:rsidR="00CE4F86" w:rsidRPr="00CE4F86">
          <w:rPr>
            <w:rStyle w:val="a7"/>
            <w:noProof/>
          </w:rPr>
          <w:t>допустимого уровня территориальной доступности объектов местного значения для населения городского округа</w:t>
        </w:r>
        <w:r w:rsidR="00CE4F86" w:rsidRPr="00CE4F86">
          <w:rPr>
            <w:noProof/>
            <w:webHidden/>
          </w:rPr>
          <w:tab/>
        </w:r>
        <w:r w:rsidRPr="002F5127">
          <w:rPr>
            <w:noProof/>
            <w:webHidden/>
            <w:sz w:val="20"/>
            <w:szCs w:val="20"/>
          </w:rPr>
          <w:fldChar w:fldCharType="begin"/>
        </w:r>
        <w:r w:rsidR="00CE4F86" w:rsidRPr="002F5127">
          <w:rPr>
            <w:noProof/>
            <w:webHidden/>
            <w:sz w:val="20"/>
            <w:szCs w:val="20"/>
          </w:rPr>
          <w:instrText xml:space="preserve"> PAGEREF _Toc406927139 \h </w:instrText>
        </w:r>
        <w:r w:rsidRPr="002F5127">
          <w:rPr>
            <w:noProof/>
            <w:webHidden/>
            <w:sz w:val="20"/>
            <w:szCs w:val="20"/>
          </w:rPr>
        </w:r>
        <w:r w:rsidRPr="002F5127">
          <w:rPr>
            <w:noProof/>
            <w:webHidden/>
            <w:sz w:val="20"/>
            <w:szCs w:val="20"/>
          </w:rPr>
          <w:fldChar w:fldCharType="separate"/>
        </w:r>
        <w:r w:rsidR="00F66B69">
          <w:rPr>
            <w:noProof/>
            <w:webHidden/>
            <w:sz w:val="20"/>
            <w:szCs w:val="20"/>
          </w:rPr>
          <w:t>19</w:t>
        </w:r>
        <w:r w:rsidRPr="002F5127">
          <w:rPr>
            <w:noProof/>
            <w:webHidden/>
            <w:sz w:val="20"/>
            <w:szCs w:val="20"/>
          </w:rPr>
          <w:fldChar w:fldCharType="end"/>
        </w:r>
      </w:hyperlink>
    </w:p>
    <w:p w:rsidR="00CE4F86" w:rsidRPr="00CE4F86" w:rsidRDefault="003F0B02" w:rsidP="00D22BE9">
      <w:pPr>
        <w:pStyle w:val="31"/>
        <w:rPr>
          <w:rFonts w:eastAsiaTheme="minorEastAsia"/>
          <w:noProof/>
          <w:lang w:eastAsia="ru-RU"/>
        </w:rPr>
      </w:pPr>
      <w:hyperlink w:anchor="_Toc406927140" w:history="1">
        <w:r w:rsidR="00CE4F86" w:rsidRPr="00CE4F86">
          <w:rPr>
            <w:rStyle w:val="a7"/>
            <w:rFonts w:ascii="Times New Roman" w:hAnsi="Times New Roman"/>
            <w:noProof/>
          </w:rPr>
          <w:t>Глава 8.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rFonts w:ascii="Times New Roman" w:hAnsi="Times New Roman"/>
            <w:noProof/>
          </w:rPr>
          <w:t>Физическая культура и массовый спорт</w:t>
        </w:r>
        <w:r w:rsidR="00CE4F86" w:rsidRPr="00CE4F86">
          <w:rPr>
            <w:noProof/>
            <w:webHidden/>
          </w:rPr>
          <w:tab/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_Toc406927140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F66B69">
          <w:rPr>
            <w:noProof/>
            <w:webHidden/>
          </w:rPr>
          <w:t>19</w:t>
        </w:r>
        <w:r w:rsidRPr="00CE4F86">
          <w:rPr>
            <w:noProof/>
            <w:webHidden/>
          </w:rPr>
          <w:fldChar w:fldCharType="end"/>
        </w:r>
      </w:hyperlink>
    </w:p>
    <w:p w:rsidR="00CE4F86" w:rsidRPr="00CE4F86" w:rsidRDefault="003F0B02" w:rsidP="00D22BE9">
      <w:pPr>
        <w:pStyle w:val="31"/>
        <w:rPr>
          <w:rFonts w:eastAsiaTheme="minorEastAsia"/>
          <w:noProof/>
          <w:lang w:eastAsia="ru-RU"/>
        </w:rPr>
      </w:pPr>
      <w:hyperlink w:anchor="_Toc406927141" w:history="1">
        <w:r w:rsidR="00CE4F86" w:rsidRPr="00CE4F86">
          <w:rPr>
            <w:rStyle w:val="a7"/>
            <w:rFonts w:ascii="Times New Roman" w:hAnsi="Times New Roman"/>
            <w:noProof/>
          </w:rPr>
          <w:t>Глава 9.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rFonts w:ascii="Times New Roman" w:hAnsi="Times New Roman"/>
            <w:noProof/>
          </w:rPr>
          <w:t>Образование</w:t>
        </w:r>
        <w:r w:rsidR="00CE4F86" w:rsidRPr="00CE4F86">
          <w:rPr>
            <w:noProof/>
            <w:webHidden/>
          </w:rPr>
          <w:tab/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_Toc406927141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F66B69">
          <w:rPr>
            <w:noProof/>
            <w:webHidden/>
          </w:rPr>
          <w:t>19</w:t>
        </w:r>
        <w:r w:rsidRPr="00CE4F86">
          <w:rPr>
            <w:noProof/>
            <w:webHidden/>
          </w:rPr>
          <w:fldChar w:fldCharType="end"/>
        </w:r>
      </w:hyperlink>
    </w:p>
    <w:p w:rsidR="00CE4F86" w:rsidRPr="00CE4F86" w:rsidRDefault="003F0B02" w:rsidP="00D22BE9">
      <w:pPr>
        <w:pStyle w:val="31"/>
        <w:rPr>
          <w:rFonts w:eastAsiaTheme="minorEastAsia"/>
          <w:noProof/>
          <w:lang w:eastAsia="ru-RU"/>
        </w:rPr>
      </w:pPr>
      <w:hyperlink w:anchor="_Toc406927142" w:history="1">
        <w:r w:rsidR="00CE4F86" w:rsidRPr="00CE4F86">
          <w:rPr>
            <w:rStyle w:val="a7"/>
            <w:rFonts w:ascii="Times New Roman" w:hAnsi="Times New Roman"/>
            <w:noProof/>
          </w:rPr>
          <w:t>Глава 10.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rFonts w:ascii="Times New Roman" w:hAnsi="Times New Roman"/>
            <w:noProof/>
          </w:rPr>
          <w:t>Объекты благоустройства территории</w:t>
        </w:r>
        <w:r w:rsidR="00CE4F86" w:rsidRPr="00CE4F86">
          <w:rPr>
            <w:noProof/>
            <w:webHidden/>
          </w:rPr>
          <w:tab/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_Toc406927142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F66B69">
          <w:rPr>
            <w:noProof/>
            <w:webHidden/>
          </w:rPr>
          <w:t>20</w:t>
        </w:r>
        <w:r w:rsidRPr="00CE4F86">
          <w:rPr>
            <w:noProof/>
            <w:webHidden/>
          </w:rPr>
          <w:fldChar w:fldCharType="end"/>
        </w:r>
      </w:hyperlink>
    </w:p>
    <w:p w:rsidR="00CE4F86" w:rsidRPr="00CE4F86" w:rsidRDefault="003F0B02" w:rsidP="00D22BE9">
      <w:pPr>
        <w:pStyle w:val="31"/>
        <w:rPr>
          <w:rFonts w:eastAsiaTheme="minorEastAsia"/>
          <w:noProof/>
          <w:lang w:eastAsia="ru-RU"/>
        </w:rPr>
      </w:pPr>
      <w:hyperlink w:anchor="_Toc406927143" w:history="1">
        <w:r w:rsidR="00CE4F86" w:rsidRPr="00CE4F86">
          <w:rPr>
            <w:rStyle w:val="a7"/>
            <w:rFonts w:ascii="Times New Roman" w:hAnsi="Times New Roman"/>
            <w:noProof/>
          </w:rPr>
          <w:t>Глава 11.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rFonts w:ascii="Times New Roman" w:hAnsi="Times New Roman"/>
            <w:noProof/>
          </w:rPr>
          <w:t>Иные объекты местного значения</w:t>
        </w:r>
        <w:r w:rsidR="00CE4F86" w:rsidRPr="00CE4F86">
          <w:rPr>
            <w:noProof/>
            <w:webHidden/>
          </w:rPr>
          <w:tab/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_Toc406927143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F66B69">
          <w:rPr>
            <w:noProof/>
            <w:webHidden/>
          </w:rPr>
          <w:t>21</w:t>
        </w:r>
        <w:r w:rsidRPr="00CE4F86">
          <w:rPr>
            <w:noProof/>
            <w:webHidden/>
          </w:rPr>
          <w:fldChar w:fldCharType="end"/>
        </w:r>
      </w:hyperlink>
    </w:p>
    <w:p w:rsidR="00241F2F" w:rsidRPr="00595024" w:rsidRDefault="00241F2F" w:rsidP="002F5127">
      <w:pPr>
        <w:pStyle w:val="11"/>
        <w:rPr>
          <w:lang w:val="ru-RU"/>
        </w:rPr>
      </w:pPr>
      <w:r>
        <w:t>II</w:t>
      </w:r>
      <w:r w:rsidRPr="00595024">
        <w:rPr>
          <w:lang w:val="ru-RU"/>
        </w:rPr>
        <w:t>. МАТЕРИАЛЫ ПО ОБОСНОВАНИЮ РАСЧЕТНЫХ ПОКАЗАТЕЛЕЙ</w:t>
      </w:r>
    </w:p>
    <w:p w:rsidR="00CE4F86" w:rsidRPr="00F721B5" w:rsidRDefault="003F0B02" w:rsidP="002F5127">
      <w:pPr>
        <w:pStyle w:val="11"/>
        <w:rPr>
          <w:rFonts w:eastAsiaTheme="minorEastAsia"/>
          <w:noProof/>
          <w:lang w:val="ru-RU" w:eastAsia="ru-RU"/>
        </w:rPr>
      </w:pPr>
      <w:hyperlink w:anchor="_Toc406927144" w:history="1">
        <w:r w:rsidR="00CE4F86" w:rsidRPr="00CE4F86">
          <w:rPr>
            <w:rStyle w:val="a7"/>
            <w:noProof/>
          </w:rPr>
          <w:t>Разде</w:t>
        </w:r>
        <w:r w:rsidR="00241F2F">
          <w:rPr>
            <w:rStyle w:val="a7"/>
            <w:noProof/>
          </w:rPr>
          <w:t>л 4</w:t>
        </w:r>
        <w:r w:rsidR="00CE4F86" w:rsidRPr="00CE4F86">
          <w:rPr>
            <w:rStyle w:val="a7"/>
            <w:noProof/>
          </w:rPr>
          <w:t>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noProof/>
          </w:rPr>
          <w:t>Материалы по о</w:t>
        </w:r>
        <w:r w:rsidR="006A72DF">
          <w:rPr>
            <w:rStyle w:val="a7"/>
            <w:noProof/>
          </w:rPr>
          <w:t>боснованию расчетных</w:t>
        </w:r>
        <w:r w:rsidR="006A72DF">
          <w:rPr>
            <w:rStyle w:val="a7"/>
            <w:noProof/>
            <w:lang w:val="ru-RU"/>
          </w:rPr>
          <w:t xml:space="preserve"> </w:t>
        </w:r>
        <w:r w:rsidR="00241F2F">
          <w:rPr>
            <w:rStyle w:val="a7"/>
            <w:noProof/>
          </w:rPr>
          <w:t>показателей</w:t>
        </w:r>
        <w:r w:rsidR="006A72DF">
          <w:rPr>
            <w:rStyle w:val="a7"/>
            <w:noProof/>
          </w:rPr>
          <w:t>…</w:t>
        </w:r>
        <w:r w:rsidR="006A72DF">
          <w:rPr>
            <w:rStyle w:val="a7"/>
            <w:noProof/>
            <w:lang w:val="ru-RU"/>
          </w:rPr>
          <w:t>……………………………………………….</w:t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_Toc406927144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F66B69">
          <w:rPr>
            <w:noProof/>
            <w:webHidden/>
          </w:rPr>
          <w:t>22</w:t>
        </w:r>
        <w:r w:rsidRPr="00CE4F86">
          <w:rPr>
            <w:noProof/>
            <w:webHidden/>
          </w:rPr>
          <w:fldChar w:fldCharType="end"/>
        </w:r>
      </w:hyperlink>
      <w:r w:rsidR="00F721B5">
        <w:rPr>
          <w:noProof/>
          <w:lang w:val="ru-RU"/>
        </w:rPr>
        <w:t>3</w:t>
      </w:r>
    </w:p>
    <w:p w:rsidR="00CE4F86" w:rsidRPr="00CE4F86" w:rsidRDefault="003F0B02" w:rsidP="00D22BE9">
      <w:pPr>
        <w:pStyle w:val="31"/>
        <w:rPr>
          <w:rFonts w:eastAsiaTheme="minorEastAsia"/>
          <w:noProof/>
          <w:lang w:eastAsia="ru-RU"/>
        </w:rPr>
      </w:pPr>
      <w:hyperlink w:anchor="_Toc406927145" w:history="1">
        <w:r w:rsidR="00CE4F86" w:rsidRPr="00CE4F86">
          <w:rPr>
            <w:rStyle w:val="a7"/>
            <w:rFonts w:ascii="Times New Roman" w:hAnsi="Times New Roman"/>
            <w:noProof/>
          </w:rPr>
          <w:t>Глава 12.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rFonts w:ascii="Times New Roman" w:hAnsi="Times New Roman"/>
            <w:noProof/>
          </w:rPr>
          <w:t>Обоснование расчетных показателей минимально допустимого уровня обеспеченности объектами местного значения населения городского округа</w:t>
        </w:r>
        <w:r w:rsidR="00CE4F86" w:rsidRPr="00CE4F86">
          <w:rPr>
            <w:noProof/>
            <w:webHidden/>
          </w:rPr>
          <w:tab/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_Toc406927145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F66B69">
          <w:rPr>
            <w:noProof/>
            <w:webHidden/>
          </w:rPr>
          <w:t>24</w:t>
        </w:r>
        <w:r w:rsidRPr="00CE4F86">
          <w:rPr>
            <w:noProof/>
            <w:webHidden/>
          </w:rPr>
          <w:fldChar w:fldCharType="end"/>
        </w:r>
      </w:hyperlink>
    </w:p>
    <w:p w:rsidR="00CE4F86" w:rsidRPr="00CE4F86" w:rsidRDefault="003F0B02" w:rsidP="00D22BE9">
      <w:pPr>
        <w:pStyle w:val="31"/>
        <w:rPr>
          <w:rFonts w:eastAsiaTheme="minorEastAsia"/>
          <w:noProof/>
          <w:lang w:eastAsia="ru-RU"/>
        </w:rPr>
      </w:pPr>
      <w:hyperlink w:anchor="_Toc406927146" w:history="1">
        <w:r w:rsidR="00CE4F86" w:rsidRPr="00CE4F86">
          <w:rPr>
            <w:rStyle w:val="a7"/>
            <w:rFonts w:ascii="Times New Roman" w:hAnsi="Times New Roman"/>
            <w:noProof/>
          </w:rPr>
          <w:t>Глава 13.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rFonts w:ascii="Times New Roman" w:hAnsi="Times New Roman"/>
            <w:noProof/>
          </w:rPr>
          <w:t>Обоснование расчетных показателей максимально допустимого уровня территориальной доступности объектов местного значения для населения городского округа</w:t>
        </w:r>
        <w:r w:rsidR="00CE4F86" w:rsidRPr="00CE4F86">
          <w:rPr>
            <w:noProof/>
            <w:webHidden/>
          </w:rPr>
          <w:tab/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_Toc406927146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F66B69">
          <w:rPr>
            <w:noProof/>
            <w:webHidden/>
          </w:rPr>
          <w:t>27</w:t>
        </w:r>
        <w:r w:rsidRPr="00CE4F86">
          <w:rPr>
            <w:noProof/>
            <w:webHidden/>
          </w:rPr>
          <w:fldChar w:fldCharType="end"/>
        </w:r>
      </w:hyperlink>
    </w:p>
    <w:p w:rsidR="002F5127" w:rsidRPr="002F5127" w:rsidRDefault="002F5127" w:rsidP="002F5127">
      <w:pPr>
        <w:pStyle w:val="11"/>
        <w:rPr>
          <w:lang w:val="ru-RU"/>
        </w:rPr>
      </w:pPr>
      <w:r>
        <w:t>III</w:t>
      </w:r>
      <w:r w:rsidRPr="002F5127">
        <w:rPr>
          <w:lang w:val="ru-RU"/>
        </w:rPr>
        <w:t xml:space="preserve">. </w:t>
      </w:r>
      <w:r>
        <w:rPr>
          <w:lang w:val="ru-RU"/>
        </w:rPr>
        <w:t>ПРАВИЛА И ОБЛАСТЬ ПРИМЕНЕНИЯ РАСЧЕТНЫХ ПОКАЗАТЕЛЕЙ</w:t>
      </w:r>
    </w:p>
    <w:p w:rsidR="00CE4F86" w:rsidRPr="00F721B5" w:rsidRDefault="003F0B02" w:rsidP="002F5127">
      <w:pPr>
        <w:pStyle w:val="11"/>
        <w:rPr>
          <w:rFonts w:eastAsiaTheme="minorEastAsia"/>
          <w:noProof/>
          <w:lang w:val="ru-RU" w:eastAsia="ru-RU"/>
        </w:rPr>
      </w:pPr>
      <w:hyperlink w:anchor="_Toc406927147" w:history="1">
        <w:r w:rsidR="00F721B5">
          <w:rPr>
            <w:rStyle w:val="a7"/>
            <w:noProof/>
          </w:rPr>
          <w:t>Раздел 5</w:t>
        </w:r>
        <w:r w:rsidR="00CE4F86" w:rsidRPr="00CE4F86">
          <w:rPr>
            <w:rStyle w:val="a7"/>
            <w:noProof/>
          </w:rPr>
          <w:t>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noProof/>
          </w:rPr>
          <w:t>Правила и область применения расчетных показателей</w:t>
        </w:r>
        <w:r w:rsidR="00CE4F86" w:rsidRPr="00CE4F86">
          <w:rPr>
            <w:noProof/>
            <w:webHidden/>
          </w:rPr>
          <w:tab/>
        </w:r>
      </w:hyperlink>
      <w:r w:rsidR="00F721B5" w:rsidRPr="002F5127">
        <w:rPr>
          <w:noProof/>
          <w:sz w:val="20"/>
          <w:szCs w:val="20"/>
          <w:lang w:val="ru-RU"/>
        </w:rPr>
        <w:t>29</w:t>
      </w:r>
    </w:p>
    <w:p w:rsidR="00CE4F86" w:rsidRPr="00CE4F86" w:rsidRDefault="003F0B02" w:rsidP="00D22BE9">
      <w:pPr>
        <w:pStyle w:val="31"/>
        <w:rPr>
          <w:rFonts w:eastAsiaTheme="minorEastAsia"/>
          <w:noProof/>
          <w:lang w:eastAsia="ru-RU"/>
        </w:rPr>
      </w:pPr>
      <w:hyperlink w:anchor="_Toc406927148" w:history="1">
        <w:r w:rsidR="00CE4F86" w:rsidRPr="00CE4F86">
          <w:rPr>
            <w:rStyle w:val="a7"/>
            <w:rFonts w:ascii="Times New Roman" w:hAnsi="Times New Roman"/>
            <w:noProof/>
          </w:rPr>
          <w:t>Глава 14.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rFonts w:ascii="Times New Roman" w:hAnsi="Times New Roman"/>
            <w:noProof/>
          </w:rPr>
          <w:t>Правила применения Местных нормативов и расчетных показателей</w:t>
        </w:r>
        <w:r w:rsidR="00CE4F86" w:rsidRPr="00CE4F86">
          <w:rPr>
            <w:noProof/>
            <w:webHidden/>
          </w:rPr>
          <w:tab/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_Toc406927148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F66B69">
          <w:rPr>
            <w:noProof/>
            <w:webHidden/>
          </w:rPr>
          <w:t>30</w:t>
        </w:r>
        <w:r w:rsidRPr="00CE4F86">
          <w:rPr>
            <w:noProof/>
            <w:webHidden/>
          </w:rPr>
          <w:fldChar w:fldCharType="end"/>
        </w:r>
      </w:hyperlink>
    </w:p>
    <w:p w:rsidR="00CE4F86" w:rsidRPr="00CE4F86" w:rsidRDefault="003F0B02" w:rsidP="00D22BE9">
      <w:pPr>
        <w:pStyle w:val="31"/>
        <w:rPr>
          <w:rFonts w:eastAsiaTheme="minorEastAsia"/>
          <w:noProof/>
          <w:lang w:eastAsia="ru-RU"/>
        </w:rPr>
      </w:pPr>
      <w:hyperlink w:anchor="_Toc406927149" w:history="1">
        <w:r w:rsidR="00CE4F86" w:rsidRPr="00CE4F86">
          <w:rPr>
            <w:rStyle w:val="a7"/>
            <w:rFonts w:ascii="Times New Roman" w:hAnsi="Times New Roman"/>
            <w:noProof/>
          </w:rPr>
          <w:t>Глава 15.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rFonts w:ascii="Times New Roman" w:hAnsi="Times New Roman"/>
            <w:noProof/>
          </w:rPr>
          <w:t>Обязательность применения местных нормативов градостроительного проектирования</w:t>
        </w:r>
        <w:r w:rsidR="00CE4F86" w:rsidRPr="00CE4F86">
          <w:rPr>
            <w:noProof/>
            <w:webHidden/>
          </w:rPr>
          <w:tab/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_Toc406927149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F66B69">
          <w:rPr>
            <w:noProof/>
            <w:webHidden/>
          </w:rPr>
          <w:t>30</w:t>
        </w:r>
        <w:r w:rsidRPr="00CE4F86">
          <w:rPr>
            <w:noProof/>
            <w:webHidden/>
          </w:rPr>
          <w:fldChar w:fldCharType="end"/>
        </w:r>
      </w:hyperlink>
    </w:p>
    <w:p w:rsidR="00CE4F86" w:rsidRPr="00CE4F86" w:rsidRDefault="003F0B02" w:rsidP="00D22BE9">
      <w:pPr>
        <w:pStyle w:val="31"/>
        <w:rPr>
          <w:rFonts w:eastAsiaTheme="minorEastAsia"/>
          <w:noProof/>
          <w:lang w:eastAsia="ru-RU"/>
        </w:rPr>
      </w:pPr>
      <w:hyperlink w:anchor="_Toc406927150" w:history="1">
        <w:r w:rsidR="00CE4F86" w:rsidRPr="00CE4F86">
          <w:rPr>
            <w:rStyle w:val="a7"/>
            <w:rFonts w:ascii="Times New Roman" w:hAnsi="Times New Roman"/>
            <w:noProof/>
          </w:rPr>
          <w:t>Глава 16.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rFonts w:ascii="Times New Roman" w:hAnsi="Times New Roman"/>
            <w:noProof/>
          </w:rPr>
          <w:t>Область применения местных нормативов градостроительного проектирования</w:t>
        </w:r>
        <w:r w:rsidR="00CE4F86" w:rsidRPr="00CE4F86">
          <w:rPr>
            <w:noProof/>
            <w:webHidden/>
          </w:rPr>
          <w:tab/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_Toc406927150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F66B69">
          <w:rPr>
            <w:noProof/>
            <w:webHidden/>
          </w:rPr>
          <w:t>31</w:t>
        </w:r>
        <w:r w:rsidRPr="00CE4F86">
          <w:rPr>
            <w:noProof/>
            <w:webHidden/>
          </w:rPr>
          <w:fldChar w:fldCharType="end"/>
        </w:r>
      </w:hyperlink>
    </w:p>
    <w:p w:rsidR="00CE4F86" w:rsidRPr="00CE4F86" w:rsidRDefault="003F0B02" w:rsidP="00D22BE9">
      <w:pPr>
        <w:pStyle w:val="31"/>
        <w:rPr>
          <w:rFonts w:eastAsiaTheme="minorEastAsia"/>
          <w:noProof/>
          <w:lang w:eastAsia="ru-RU"/>
        </w:rPr>
      </w:pPr>
      <w:hyperlink w:anchor="_Toc406927151" w:history="1">
        <w:r w:rsidR="00CE4F86" w:rsidRPr="00CE4F86">
          <w:rPr>
            <w:rStyle w:val="a7"/>
            <w:rFonts w:ascii="Times New Roman" w:hAnsi="Times New Roman"/>
            <w:noProof/>
          </w:rPr>
          <w:t>Глава 17.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rFonts w:ascii="Times New Roman" w:hAnsi="Times New Roman"/>
            <w:noProof/>
          </w:rPr>
          <w:t>Правила применения расчетных показателей при работе с документами территориального планирования</w:t>
        </w:r>
        <w:r w:rsidR="00CE4F86" w:rsidRPr="00CE4F86">
          <w:rPr>
            <w:noProof/>
            <w:webHidden/>
          </w:rPr>
          <w:tab/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_Toc406927151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F66B69">
          <w:rPr>
            <w:noProof/>
            <w:webHidden/>
          </w:rPr>
          <w:t>31</w:t>
        </w:r>
        <w:r w:rsidRPr="00CE4F86">
          <w:rPr>
            <w:noProof/>
            <w:webHidden/>
          </w:rPr>
          <w:fldChar w:fldCharType="end"/>
        </w:r>
      </w:hyperlink>
    </w:p>
    <w:p w:rsidR="00CE4F86" w:rsidRPr="00CE4F86" w:rsidRDefault="003F0B02" w:rsidP="00D22BE9">
      <w:pPr>
        <w:pStyle w:val="31"/>
        <w:rPr>
          <w:rFonts w:eastAsiaTheme="minorEastAsia"/>
          <w:noProof/>
          <w:lang w:eastAsia="ru-RU"/>
        </w:rPr>
      </w:pPr>
      <w:hyperlink w:anchor="_Toc406927152" w:history="1">
        <w:r w:rsidR="00CE4F86" w:rsidRPr="00CE4F86">
          <w:rPr>
            <w:rStyle w:val="a7"/>
            <w:rFonts w:ascii="Times New Roman" w:hAnsi="Times New Roman"/>
            <w:noProof/>
          </w:rPr>
          <w:t>Глава 18.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rFonts w:ascii="Times New Roman" w:hAnsi="Times New Roman"/>
            <w:noProof/>
          </w:rPr>
          <w:t>Правила применения расчетных показателей при работе с документацией по планировке территории</w:t>
        </w:r>
        <w:r w:rsidR="00CE4F86" w:rsidRPr="00CE4F86">
          <w:rPr>
            <w:noProof/>
            <w:webHidden/>
          </w:rPr>
          <w:tab/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_Toc406927152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F66B69">
          <w:rPr>
            <w:noProof/>
            <w:webHidden/>
          </w:rPr>
          <w:t>32</w:t>
        </w:r>
        <w:r w:rsidRPr="00CE4F86">
          <w:rPr>
            <w:noProof/>
            <w:webHidden/>
          </w:rPr>
          <w:fldChar w:fldCharType="end"/>
        </w:r>
      </w:hyperlink>
    </w:p>
    <w:p w:rsidR="00CE4F86" w:rsidRDefault="003F0B02" w:rsidP="00D22BE9">
      <w:pPr>
        <w:pStyle w:val="31"/>
        <w:rPr>
          <w:noProof/>
        </w:rPr>
      </w:pPr>
      <w:hyperlink w:anchor="_Toc406927153" w:history="1">
        <w:r w:rsidR="00CE4F86" w:rsidRPr="00CE4F86">
          <w:rPr>
            <w:rStyle w:val="a7"/>
            <w:rFonts w:ascii="Times New Roman" w:hAnsi="Times New Roman"/>
            <w:noProof/>
          </w:rPr>
          <w:t>Глава 19.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rFonts w:ascii="Times New Roman" w:hAnsi="Times New Roman"/>
            <w:noProof/>
          </w:rPr>
          <w:t>Правила применения расчетных показателей в иных областях</w:t>
        </w:r>
        <w:r w:rsidR="00CE4F86" w:rsidRPr="00CE4F86">
          <w:rPr>
            <w:noProof/>
            <w:webHidden/>
          </w:rPr>
          <w:tab/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_Toc406927153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F66B69">
          <w:rPr>
            <w:noProof/>
            <w:webHidden/>
          </w:rPr>
          <w:t>33</w:t>
        </w:r>
        <w:r w:rsidRPr="00CE4F86">
          <w:rPr>
            <w:noProof/>
            <w:webHidden/>
          </w:rPr>
          <w:fldChar w:fldCharType="end"/>
        </w:r>
      </w:hyperlink>
    </w:p>
    <w:p w:rsidR="00F721B5" w:rsidRPr="00F721B5" w:rsidRDefault="00F721B5" w:rsidP="00F721B5">
      <w:pPr>
        <w:rPr>
          <w:rFonts w:ascii="Times New Roman" w:hAnsi="Times New Roman"/>
        </w:rPr>
      </w:pPr>
      <w:r w:rsidRPr="00F721B5">
        <w:rPr>
          <w:rFonts w:ascii="Times New Roman" w:hAnsi="Times New Roman"/>
        </w:rPr>
        <w:t>Перечень используемых документов</w:t>
      </w:r>
      <w:r w:rsidR="00444B86">
        <w:rPr>
          <w:rFonts w:ascii="Times New Roman" w:hAnsi="Times New Roman"/>
        </w:rPr>
        <w:t>…………………………...34</w:t>
      </w:r>
    </w:p>
    <w:p w:rsidR="00A012C6" w:rsidRPr="009A1977" w:rsidRDefault="003F0B02" w:rsidP="009A1977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A1977">
        <w:rPr>
          <w:rFonts w:ascii="Times New Roman" w:hAnsi="Times New Roman"/>
          <w:sz w:val="28"/>
          <w:szCs w:val="28"/>
        </w:rPr>
        <w:fldChar w:fldCharType="end"/>
      </w:r>
    </w:p>
    <w:p w:rsidR="00C43732" w:rsidRPr="005E160E" w:rsidRDefault="00A012C6" w:rsidP="00241F2F">
      <w:pPr>
        <w:pStyle w:val="12"/>
        <w:numPr>
          <w:ilvl w:val="0"/>
          <w:numId w:val="0"/>
        </w:numPr>
        <w:spacing w:before="0" w:line="240" w:lineRule="auto"/>
        <w:ind w:left="720"/>
        <w:jc w:val="center"/>
      </w:pPr>
      <w:r w:rsidRPr="00A62ABA">
        <w:br w:type="page"/>
      </w:r>
      <w:bookmarkStart w:id="0" w:name="_Toc406927129"/>
      <w:r w:rsidR="00C43732" w:rsidRPr="005E160E">
        <w:lastRenderedPageBreak/>
        <w:t>Введение</w:t>
      </w:r>
      <w:bookmarkEnd w:id="0"/>
    </w:p>
    <w:p w:rsidR="005E160E" w:rsidRPr="005E160E" w:rsidRDefault="005E160E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43732" w:rsidRPr="00227BC5" w:rsidRDefault="0094497A" w:rsidP="0094497A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bookmarkStart w:id="1" w:name="_Ref406923165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C43732" w:rsidRPr="00227BC5">
        <w:rPr>
          <w:rFonts w:ascii="Times New Roman" w:hAnsi="Times New Roman"/>
          <w:bCs/>
          <w:sz w:val="28"/>
          <w:szCs w:val="28"/>
        </w:rPr>
        <w:t xml:space="preserve">Местные нормативы градостроительного проектирования </w:t>
      </w:r>
      <w:r w:rsidR="00B2282D">
        <w:rPr>
          <w:rFonts w:ascii="Times New Roman" w:hAnsi="Times New Roman"/>
          <w:bCs/>
          <w:sz w:val="28"/>
          <w:szCs w:val="28"/>
        </w:rPr>
        <w:t>Пышминского</w:t>
      </w:r>
      <w:r w:rsidR="00B2282D" w:rsidRPr="00B2282D">
        <w:rPr>
          <w:rFonts w:ascii="Times New Roman" w:hAnsi="Times New Roman"/>
          <w:bCs/>
          <w:sz w:val="28"/>
          <w:szCs w:val="28"/>
        </w:rPr>
        <w:t xml:space="preserve"> </w:t>
      </w:r>
      <w:r w:rsidR="0063080A">
        <w:rPr>
          <w:rFonts w:ascii="Times New Roman" w:hAnsi="Times New Roman"/>
          <w:bCs/>
          <w:sz w:val="28"/>
          <w:szCs w:val="28"/>
        </w:rPr>
        <w:t>городского округа</w:t>
      </w:r>
      <w:r w:rsidR="00C43732" w:rsidRPr="00227BC5">
        <w:rPr>
          <w:rFonts w:ascii="Times New Roman" w:hAnsi="Times New Roman"/>
          <w:bCs/>
          <w:sz w:val="28"/>
          <w:szCs w:val="28"/>
        </w:rPr>
        <w:t xml:space="preserve"> (далее – Местные нормативы) - совокупность расчетных показателей минимально допустимого уровня обеспеченности объектами местного значения </w:t>
      </w:r>
      <w:r w:rsidR="0063080A">
        <w:rPr>
          <w:rFonts w:ascii="Times New Roman" w:hAnsi="Times New Roman"/>
          <w:bCs/>
          <w:sz w:val="28"/>
          <w:szCs w:val="28"/>
        </w:rPr>
        <w:t>городского округа</w:t>
      </w:r>
      <w:r w:rsidR="00C43732" w:rsidRPr="00227BC5">
        <w:rPr>
          <w:rFonts w:ascii="Times New Roman" w:hAnsi="Times New Roman"/>
          <w:bCs/>
          <w:sz w:val="28"/>
          <w:szCs w:val="28"/>
        </w:rPr>
        <w:t xml:space="preserve">, относящимися к областям, указанным в пункте 1 части 5 статьи 23 Градостроительного кодекса Российской Федерации, объектами благоустройства территории, иными объектами местного значения (далее – Объекты местного значения) населения </w:t>
      </w:r>
      <w:r w:rsidR="0063080A">
        <w:rPr>
          <w:rFonts w:ascii="Times New Roman" w:hAnsi="Times New Roman"/>
          <w:bCs/>
          <w:sz w:val="28"/>
          <w:szCs w:val="28"/>
        </w:rPr>
        <w:t>городского округа</w:t>
      </w:r>
      <w:r w:rsidR="00C43732" w:rsidRPr="00227BC5">
        <w:rPr>
          <w:rFonts w:ascii="Times New Roman" w:hAnsi="Times New Roman"/>
          <w:bCs/>
          <w:sz w:val="28"/>
          <w:szCs w:val="28"/>
        </w:rPr>
        <w:t xml:space="preserve"> и расчетных показателей максимально допустимого уровня территориальной доступности таких объектов для населения </w:t>
      </w:r>
      <w:r w:rsidR="0063080A">
        <w:rPr>
          <w:rFonts w:ascii="Times New Roman" w:hAnsi="Times New Roman"/>
          <w:bCs/>
          <w:sz w:val="28"/>
          <w:szCs w:val="28"/>
        </w:rPr>
        <w:t>городского округа</w:t>
      </w:r>
      <w:r w:rsidR="00C43732" w:rsidRPr="00227BC5">
        <w:rPr>
          <w:rFonts w:ascii="Times New Roman" w:hAnsi="Times New Roman"/>
          <w:bCs/>
          <w:sz w:val="28"/>
          <w:szCs w:val="28"/>
        </w:rPr>
        <w:t>.</w:t>
      </w:r>
      <w:bookmarkEnd w:id="1"/>
    </w:p>
    <w:p w:rsidR="00C43732" w:rsidRPr="00227BC5" w:rsidRDefault="0094497A" w:rsidP="0094497A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C43732" w:rsidRPr="00227BC5">
        <w:rPr>
          <w:rFonts w:ascii="Times New Roman" w:hAnsi="Times New Roman"/>
          <w:bCs/>
          <w:sz w:val="28"/>
          <w:szCs w:val="28"/>
        </w:rPr>
        <w:t xml:space="preserve">Местные нормативы входят в систему нормативных правовых актов, регламентирующих градостроительную деятельность в границах </w:t>
      </w:r>
      <w:r w:rsidR="0063080A">
        <w:rPr>
          <w:rFonts w:ascii="Times New Roman" w:hAnsi="Times New Roman"/>
          <w:bCs/>
          <w:sz w:val="28"/>
          <w:szCs w:val="28"/>
        </w:rPr>
        <w:t>городского округа</w:t>
      </w:r>
      <w:r w:rsidR="00C43732" w:rsidRPr="00227BC5">
        <w:rPr>
          <w:rFonts w:ascii="Times New Roman" w:hAnsi="Times New Roman"/>
          <w:bCs/>
          <w:sz w:val="28"/>
          <w:szCs w:val="28"/>
        </w:rPr>
        <w:t xml:space="preserve"> в части установления стандартов обеспечения безопасности и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 объектами инженерной инфраструктуры, благоустройства территории).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</w:p>
    <w:p w:rsidR="00C43732" w:rsidRPr="00227BC5" w:rsidRDefault="0094497A" w:rsidP="0094497A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C43732" w:rsidRPr="00227BC5">
        <w:rPr>
          <w:rFonts w:ascii="Times New Roman" w:hAnsi="Times New Roman"/>
          <w:bCs/>
          <w:sz w:val="28"/>
          <w:szCs w:val="28"/>
        </w:rPr>
        <w:t>Местные нормативы включают в себя:</w:t>
      </w:r>
    </w:p>
    <w:p w:rsidR="00C43732" w:rsidRPr="00227BC5" w:rsidRDefault="00C43732" w:rsidP="00CE340D">
      <w:pPr>
        <w:pStyle w:val="af1"/>
        <w:numPr>
          <w:ilvl w:val="0"/>
          <w:numId w:val="3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основную часть (расчетные показатели минимально допустимого уровня обеспеченности </w:t>
      </w:r>
      <w:r w:rsidR="00613307">
        <w:rPr>
          <w:rFonts w:ascii="Times New Roman" w:hAnsi="Times New Roman"/>
          <w:bCs/>
          <w:sz w:val="28"/>
          <w:szCs w:val="28"/>
        </w:rPr>
        <w:t>о</w:t>
      </w:r>
      <w:r w:rsidRPr="00227BC5">
        <w:rPr>
          <w:rFonts w:ascii="Times New Roman" w:hAnsi="Times New Roman"/>
          <w:bCs/>
          <w:sz w:val="28"/>
          <w:szCs w:val="28"/>
        </w:rPr>
        <w:t xml:space="preserve">бъектами местного значения населения </w:t>
      </w:r>
      <w:r w:rsidR="0063080A">
        <w:rPr>
          <w:rFonts w:ascii="Times New Roman" w:hAnsi="Times New Roman"/>
          <w:bCs/>
          <w:sz w:val="28"/>
          <w:szCs w:val="28"/>
        </w:rPr>
        <w:t>городского округа</w:t>
      </w:r>
      <w:r w:rsidRPr="00227BC5">
        <w:rPr>
          <w:rFonts w:ascii="Times New Roman" w:hAnsi="Times New Roman"/>
          <w:bCs/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объектов для населения </w:t>
      </w:r>
      <w:r w:rsidR="0063080A">
        <w:rPr>
          <w:rFonts w:ascii="Times New Roman" w:hAnsi="Times New Roman"/>
          <w:bCs/>
          <w:sz w:val="28"/>
          <w:szCs w:val="28"/>
        </w:rPr>
        <w:t>городского округа</w:t>
      </w:r>
      <w:r w:rsidRPr="00227BC5">
        <w:rPr>
          <w:rFonts w:ascii="Times New Roman" w:hAnsi="Times New Roman"/>
          <w:bCs/>
          <w:sz w:val="28"/>
          <w:szCs w:val="28"/>
        </w:rPr>
        <w:t>);</w:t>
      </w:r>
    </w:p>
    <w:p w:rsidR="00C43732" w:rsidRPr="00227BC5" w:rsidRDefault="00C43732" w:rsidP="00CE340D">
      <w:pPr>
        <w:pStyle w:val="af1"/>
        <w:numPr>
          <w:ilvl w:val="0"/>
          <w:numId w:val="3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C43732" w:rsidRPr="00227BC5" w:rsidRDefault="00C43732" w:rsidP="00CE340D">
      <w:pPr>
        <w:pStyle w:val="af1"/>
        <w:numPr>
          <w:ilvl w:val="0"/>
          <w:numId w:val="3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C43732" w:rsidRPr="00227BC5" w:rsidRDefault="0094497A" w:rsidP="0094497A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C43732" w:rsidRPr="00227BC5">
        <w:rPr>
          <w:rFonts w:ascii="Times New Roman" w:hAnsi="Times New Roman"/>
          <w:bCs/>
          <w:sz w:val="28"/>
          <w:szCs w:val="28"/>
        </w:rPr>
        <w:t>Местные нормативы направлены:</w:t>
      </w:r>
    </w:p>
    <w:p w:rsidR="00C43732" w:rsidRPr="00227BC5" w:rsidRDefault="00C43732" w:rsidP="00CE340D">
      <w:pPr>
        <w:pStyle w:val="af1"/>
        <w:numPr>
          <w:ilvl w:val="0"/>
          <w:numId w:val="3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на обеспечение повышения качества жизни населения муниципального образования и создание градостроительными средствами условий для обеспечения социальных гарантий, установленных законодательством Российской Федерации, законодательством области и нормативно-правовыми актами </w:t>
      </w:r>
      <w:r w:rsidR="0063080A">
        <w:rPr>
          <w:rFonts w:ascii="Times New Roman" w:hAnsi="Times New Roman"/>
          <w:bCs/>
          <w:sz w:val="28"/>
          <w:szCs w:val="28"/>
        </w:rPr>
        <w:t>городского округа</w:t>
      </w:r>
      <w:r w:rsidRPr="00227BC5">
        <w:rPr>
          <w:rFonts w:ascii="Times New Roman" w:hAnsi="Times New Roman"/>
          <w:bCs/>
          <w:sz w:val="28"/>
          <w:szCs w:val="28"/>
        </w:rPr>
        <w:t>, гражданам, включая инвалидов и другие маломобильные группы населения;</w:t>
      </w:r>
    </w:p>
    <w:p w:rsidR="00C43732" w:rsidRPr="00227BC5" w:rsidRDefault="00C43732" w:rsidP="00CE340D">
      <w:pPr>
        <w:pStyle w:val="af1"/>
        <w:numPr>
          <w:ilvl w:val="0"/>
          <w:numId w:val="3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на повышения эффективности использования территорий 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границах муниципального образования на основе рационального зонирования, исторически преемственной планировочной организации и застройки;</w:t>
      </w:r>
    </w:p>
    <w:p w:rsidR="00C43732" w:rsidRPr="00227BC5" w:rsidRDefault="00C43732" w:rsidP="00CE340D">
      <w:pPr>
        <w:pStyle w:val="af1"/>
        <w:numPr>
          <w:ilvl w:val="0"/>
          <w:numId w:val="3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на ограничения негативного воздействия хозяйственной и иной деятельности на окружающую среду в интересах настоящего и будущего поколений.</w:t>
      </w:r>
    </w:p>
    <w:p w:rsidR="00C43732" w:rsidRPr="00227BC5" w:rsidRDefault="00C4373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4497A" w:rsidRDefault="00C43732" w:rsidP="009A4C88">
      <w:pPr>
        <w:pStyle w:val="12"/>
        <w:spacing w:before="0" w:line="240" w:lineRule="auto"/>
      </w:pPr>
      <w:r w:rsidRPr="00227BC5">
        <w:br w:type="page"/>
      </w:r>
      <w:bookmarkStart w:id="2" w:name="_Toc406927130"/>
    </w:p>
    <w:p w:rsidR="0094497A" w:rsidRDefault="0094497A" w:rsidP="00CE340D">
      <w:pPr>
        <w:pStyle w:val="12"/>
        <w:numPr>
          <w:ilvl w:val="0"/>
          <w:numId w:val="5"/>
        </w:numPr>
        <w:spacing w:before="0" w:line="240" w:lineRule="auto"/>
        <w:jc w:val="center"/>
      </w:pPr>
      <w:r>
        <w:lastRenderedPageBreak/>
        <w:t>ОСНОВНАЯ ЧАСТЬ</w:t>
      </w:r>
    </w:p>
    <w:p w:rsidR="0094497A" w:rsidRPr="0094497A" w:rsidRDefault="0094497A" w:rsidP="0094497A">
      <w:pPr>
        <w:pStyle w:val="12"/>
        <w:numPr>
          <w:ilvl w:val="0"/>
          <w:numId w:val="0"/>
        </w:numPr>
        <w:spacing w:before="0" w:line="240" w:lineRule="auto"/>
        <w:ind w:left="1440"/>
      </w:pPr>
    </w:p>
    <w:p w:rsidR="00C54C76" w:rsidRDefault="0094497A" w:rsidP="0094497A">
      <w:pPr>
        <w:pStyle w:val="12"/>
        <w:numPr>
          <w:ilvl w:val="0"/>
          <w:numId w:val="0"/>
        </w:numPr>
        <w:spacing w:before="0" w:line="240" w:lineRule="auto"/>
        <w:ind w:left="720"/>
        <w:jc w:val="center"/>
      </w:pPr>
      <w:r>
        <w:t xml:space="preserve">Раздел 1. </w:t>
      </w:r>
      <w:r w:rsidR="00F93F1F" w:rsidRPr="00227BC5">
        <w:t xml:space="preserve">Расчетные показатели </w:t>
      </w:r>
      <w:r w:rsidR="00C54C76" w:rsidRPr="00227BC5">
        <w:t>градостроительного проектирования</w:t>
      </w:r>
      <w:bookmarkEnd w:id="2"/>
    </w:p>
    <w:p w:rsidR="005E160E" w:rsidRPr="005E160E" w:rsidRDefault="005E160E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E45B1" w:rsidRDefault="007E45B1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При расчете и применении показателей градостроительного проектирования должны учитываться только объекты местного значения городского округа.</w:t>
      </w:r>
    </w:p>
    <w:p w:rsidR="000545CC" w:rsidRPr="009F03B3" w:rsidRDefault="000545C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9F03B3">
        <w:rPr>
          <w:rFonts w:ascii="Times New Roman" w:hAnsi="Times New Roman"/>
          <w:bCs/>
          <w:sz w:val="28"/>
          <w:szCs w:val="28"/>
        </w:rPr>
        <w:t xml:space="preserve">В случае, если в региональных нормативах градостроительного проектирования установлены </w:t>
      </w:r>
      <w:r w:rsidR="00864C06" w:rsidRPr="009F03B3">
        <w:rPr>
          <w:rFonts w:ascii="Times New Roman" w:hAnsi="Times New Roman"/>
          <w:bCs/>
          <w:sz w:val="28"/>
          <w:szCs w:val="28"/>
        </w:rPr>
        <w:t xml:space="preserve">более высокие </w:t>
      </w:r>
      <w:r w:rsidRPr="009F03B3">
        <w:rPr>
          <w:rFonts w:ascii="Times New Roman" w:hAnsi="Times New Roman"/>
          <w:bCs/>
          <w:sz w:val="28"/>
          <w:szCs w:val="28"/>
        </w:rPr>
        <w:t>предельные значения расчетных показателей минимально допустимого уровня обеспеченности объектами местного значения</w:t>
      </w:r>
      <w:r w:rsidR="001C41C0">
        <w:rPr>
          <w:rFonts w:ascii="Times New Roman" w:hAnsi="Times New Roman"/>
          <w:bCs/>
          <w:sz w:val="28"/>
          <w:szCs w:val="28"/>
        </w:rPr>
        <w:t>,</w:t>
      </w:r>
      <w:r w:rsidRPr="009F03B3">
        <w:rPr>
          <w:rFonts w:ascii="Times New Roman" w:hAnsi="Times New Roman"/>
          <w:bCs/>
          <w:sz w:val="28"/>
          <w:szCs w:val="28"/>
        </w:rPr>
        <w:t xml:space="preserve"> </w:t>
      </w:r>
      <w:r w:rsidR="001C41C0">
        <w:rPr>
          <w:rFonts w:ascii="Times New Roman" w:hAnsi="Times New Roman"/>
          <w:bCs/>
          <w:sz w:val="28"/>
          <w:szCs w:val="28"/>
        </w:rPr>
        <w:t xml:space="preserve">то </w:t>
      </w:r>
      <w:r w:rsidR="00864C06" w:rsidRPr="009F03B3">
        <w:rPr>
          <w:rFonts w:ascii="Times New Roman" w:hAnsi="Times New Roman"/>
          <w:bCs/>
          <w:sz w:val="28"/>
          <w:szCs w:val="28"/>
        </w:rPr>
        <w:t xml:space="preserve">вместо </w:t>
      </w:r>
      <w:r w:rsidRPr="009F03B3">
        <w:rPr>
          <w:rFonts w:ascii="Times New Roman" w:hAnsi="Times New Roman"/>
          <w:bCs/>
          <w:sz w:val="28"/>
          <w:szCs w:val="28"/>
        </w:rPr>
        <w:t>расчетны</w:t>
      </w:r>
      <w:r w:rsidR="00864C06" w:rsidRPr="009F03B3">
        <w:rPr>
          <w:rFonts w:ascii="Times New Roman" w:hAnsi="Times New Roman"/>
          <w:bCs/>
          <w:sz w:val="28"/>
          <w:szCs w:val="28"/>
        </w:rPr>
        <w:t>х</w:t>
      </w:r>
      <w:r w:rsidRPr="009F03B3">
        <w:rPr>
          <w:rFonts w:ascii="Times New Roman" w:hAnsi="Times New Roman"/>
          <w:bCs/>
          <w:sz w:val="28"/>
          <w:szCs w:val="28"/>
        </w:rPr>
        <w:t xml:space="preserve"> показател</w:t>
      </w:r>
      <w:r w:rsidR="00864C06" w:rsidRPr="009F03B3">
        <w:rPr>
          <w:rFonts w:ascii="Times New Roman" w:hAnsi="Times New Roman"/>
          <w:bCs/>
          <w:sz w:val="28"/>
          <w:szCs w:val="28"/>
        </w:rPr>
        <w:t>ей</w:t>
      </w:r>
      <w:r w:rsidR="001C41C0">
        <w:rPr>
          <w:rFonts w:ascii="Times New Roman" w:hAnsi="Times New Roman"/>
          <w:bCs/>
          <w:sz w:val="28"/>
          <w:szCs w:val="28"/>
        </w:rPr>
        <w:t>,</w:t>
      </w:r>
      <w:r w:rsidRPr="009F03B3">
        <w:rPr>
          <w:rFonts w:ascii="Times New Roman" w:hAnsi="Times New Roman"/>
          <w:bCs/>
          <w:sz w:val="28"/>
          <w:szCs w:val="28"/>
        </w:rPr>
        <w:t xml:space="preserve"> </w:t>
      </w:r>
      <w:r w:rsidR="001C41C0" w:rsidRPr="001C41C0">
        <w:rPr>
          <w:rFonts w:ascii="Times New Roman" w:hAnsi="Times New Roman"/>
          <w:bCs/>
          <w:sz w:val="28"/>
          <w:szCs w:val="28"/>
        </w:rPr>
        <w:t>предусмотренных в Разделе 2,</w:t>
      </w:r>
      <w:r w:rsidR="001C41C0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864C06" w:rsidRPr="009F03B3">
        <w:rPr>
          <w:rFonts w:ascii="Times New Roman" w:hAnsi="Times New Roman"/>
          <w:bCs/>
          <w:sz w:val="28"/>
          <w:szCs w:val="28"/>
        </w:rPr>
        <w:t>действуют</w:t>
      </w:r>
      <w:r w:rsidRPr="009F03B3">
        <w:rPr>
          <w:rFonts w:ascii="Times New Roman" w:hAnsi="Times New Roman"/>
          <w:bCs/>
          <w:sz w:val="28"/>
          <w:szCs w:val="28"/>
        </w:rPr>
        <w:t xml:space="preserve"> </w:t>
      </w:r>
      <w:r w:rsidR="00864C06" w:rsidRPr="009F03B3">
        <w:rPr>
          <w:rFonts w:ascii="Times New Roman" w:hAnsi="Times New Roman"/>
          <w:bCs/>
          <w:sz w:val="28"/>
          <w:szCs w:val="28"/>
        </w:rPr>
        <w:t xml:space="preserve">указанные </w:t>
      </w:r>
      <w:r w:rsidRPr="009F03B3">
        <w:rPr>
          <w:rFonts w:ascii="Times New Roman" w:hAnsi="Times New Roman"/>
          <w:bCs/>
          <w:sz w:val="28"/>
          <w:szCs w:val="28"/>
        </w:rPr>
        <w:t>предельны</w:t>
      </w:r>
      <w:r w:rsidR="00864C06" w:rsidRPr="009F03B3">
        <w:rPr>
          <w:rFonts w:ascii="Times New Roman" w:hAnsi="Times New Roman"/>
          <w:bCs/>
          <w:sz w:val="28"/>
          <w:szCs w:val="28"/>
        </w:rPr>
        <w:t>е</w:t>
      </w:r>
      <w:r w:rsidRPr="009F03B3">
        <w:rPr>
          <w:rFonts w:ascii="Times New Roman" w:hAnsi="Times New Roman"/>
          <w:bCs/>
          <w:sz w:val="28"/>
          <w:szCs w:val="28"/>
        </w:rPr>
        <w:t xml:space="preserve"> значени</w:t>
      </w:r>
      <w:r w:rsidR="00864C06" w:rsidRPr="009F03B3">
        <w:rPr>
          <w:rFonts w:ascii="Times New Roman" w:hAnsi="Times New Roman"/>
          <w:bCs/>
          <w:sz w:val="28"/>
          <w:szCs w:val="28"/>
        </w:rPr>
        <w:t>я</w:t>
      </w:r>
      <w:r w:rsidRPr="009F03B3">
        <w:rPr>
          <w:rFonts w:ascii="Times New Roman" w:hAnsi="Times New Roman"/>
          <w:bCs/>
          <w:sz w:val="28"/>
          <w:szCs w:val="28"/>
        </w:rPr>
        <w:t>.</w:t>
      </w:r>
    </w:p>
    <w:p w:rsidR="001C41C0" w:rsidRPr="009F03B3" w:rsidRDefault="000545CC" w:rsidP="001C41C0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9F03B3">
        <w:rPr>
          <w:rFonts w:ascii="Times New Roman" w:hAnsi="Times New Roman"/>
          <w:bCs/>
          <w:sz w:val="28"/>
          <w:szCs w:val="28"/>
        </w:rPr>
        <w:t xml:space="preserve">В случае, если в региональных нормативах градостроительного проектирования установлены </w:t>
      </w:r>
      <w:r w:rsidR="00554300" w:rsidRPr="009F03B3">
        <w:rPr>
          <w:rFonts w:ascii="Times New Roman" w:hAnsi="Times New Roman"/>
          <w:bCs/>
          <w:sz w:val="28"/>
          <w:szCs w:val="28"/>
        </w:rPr>
        <w:t xml:space="preserve">менее высокие </w:t>
      </w:r>
      <w:r w:rsidRPr="009F03B3">
        <w:rPr>
          <w:rFonts w:ascii="Times New Roman" w:hAnsi="Times New Roman"/>
          <w:bCs/>
          <w:sz w:val="28"/>
          <w:szCs w:val="28"/>
        </w:rPr>
        <w:t xml:space="preserve">предельные значения расчетных показателей максимально допустимого уровня территориальной доступности объектов местного значения, </w:t>
      </w:r>
      <w:r w:rsidR="001C41C0">
        <w:rPr>
          <w:rFonts w:ascii="Times New Roman" w:hAnsi="Times New Roman"/>
          <w:bCs/>
          <w:sz w:val="28"/>
          <w:szCs w:val="28"/>
        </w:rPr>
        <w:t xml:space="preserve">то </w:t>
      </w:r>
      <w:r w:rsidR="001C41C0" w:rsidRPr="009F03B3">
        <w:rPr>
          <w:rFonts w:ascii="Times New Roman" w:hAnsi="Times New Roman"/>
          <w:bCs/>
          <w:sz w:val="28"/>
          <w:szCs w:val="28"/>
        </w:rPr>
        <w:t>вместо расчетных показателей</w:t>
      </w:r>
      <w:r w:rsidR="001C41C0">
        <w:rPr>
          <w:rFonts w:ascii="Times New Roman" w:hAnsi="Times New Roman"/>
          <w:bCs/>
          <w:sz w:val="28"/>
          <w:szCs w:val="28"/>
        </w:rPr>
        <w:t>,</w:t>
      </w:r>
      <w:r w:rsidR="001C41C0" w:rsidRPr="009F03B3">
        <w:rPr>
          <w:rFonts w:ascii="Times New Roman" w:hAnsi="Times New Roman"/>
          <w:bCs/>
          <w:sz w:val="28"/>
          <w:szCs w:val="28"/>
        </w:rPr>
        <w:t xml:space="preserve"> </w:t>
      </w:r>
      <w:r w:rsidR="001C41C0" w:rsidRPr="001C41C0">
        <w:rPr>
          <w:rFonts w:ascii="Times New Roman" w:hAnsi="Times New Roman"/>
          <w:bCs/>
          <w:sz w:val="28"/>
          <w:szCs w:val="28"/>
        </w:rPr>
        <w:t xml:space="preserve">предусмотренных в </w:t>
      </w:r>
      <w:r w:rsidR="001C41C0" w:rsidRPr="002F5127">
        <w:rPr>
          <w:rFonts w:ascii="Times New Roman" w:hAnsi="Times New Roman"/>
          <w:bCs/>
          <w:sz w:val="28"/>
          <w:szCs w:val="28"/>
        </w:rPr>
        <w:t>Разделе 3,</w:t>
      </w:r>
      <w:r w:rsidR="001C41C0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1C41C0" w:rsidRPr="009F03B3">
        <w:rPr>
          <w:rFonts w:ascii="Times New Roman" w:hAnsi="Times New Roman"/>
          <w:bCs/>
          <w:sz w:val="28"/>
          <w:szCs w:val="28"/>
        </w:rPr>
        <w:t>действуют указанные предельные значения.</w:t>
      </w:r>
    </w:p>
    <w:p w:rsidR="004644CD" w:rsidRPr="00227BC5" w:rsidRDefault="004644CD" w:rsidP="001C41C0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Территориальный коэффициент к каждо</w:t>
      </w:r>
      <w:r w:rsidR="006138EF" w:rsidRPr="00227BC5">
        <w:rPr>
          <w:rFonts w:ascii="Times New Roman" w:hAnsi="Times New Roman"/>
          <w:bCs/>
          <w:sz w:val="28"/>
          <w:szCs w:val="28"/>
        </w:rPr>
        <w:t>му</w:t>
      </w:r>
      <w:r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6138EF" w:rsidRPr="00227BC5">
        <w:rPr>
          <w:rFonts w:ascii="Times New Roman" w:hAnsi="Times New Roman"/>
          <w:bCs/>
          <w:sz w:val="28"/>
          <w:szCs w:val="28"/>
        </w:rPr>
        <w:t>показателю</w:t>
      </w:r>
      <w:r w:rsidRPr="00227BC5">
        <w:rPr>
          <w:rFonts w:ascii="Times New Roman" w:hAnsi="Times New Roman"/>
          <w:bCs/>
          <w:sz w:val="28"/>
          <w:szCs w:val="28"/>
        </w:rPr>
        <w:t xml:space="preserve"> вводится для учета </w:t>
      </w:r>
      <w:r w:rsidR="00582167" w:rsidRPr="009F03B3">
        <w:rPr>
          <w:rFonts w:ascii="Times New Roman" w:hAnsi="Times New Roman"/>
          <w:bCs/>
          <w:sz w:val="28"/>
          <w:szCs w:val="28"/>
        </w:rPr>
        <w:t>социально-демографического состава и плотности населения</w:t>
      </w:r>
      <w:r w:rsidR="00582167" w:rsidRPr="00227BC5">
        <w:rPr>
          <w:rFonts w:ascii="Times New Roman" w:hAnsi="Times New Roman"/>
          <w:bCs/>
          <w:sz w:val="28"/>
          <w:szCs w:val="28"/>
        </w:rPr>
        <w:t xml:space="preserve">, </w:t>
      </w:r>
      <w:r w:rsidRPr="00227BC5">
        <w:rPr>
          <w:rFonts w:ascii="Times New Roman" w:hAnsi="Times New Roman"/>
          <w:bCs/>
          <w:sz w:val="28"/>
          <w:szCs w:val="28"/>
        </w:rPr>
        <w:t>степени хозяйственного освоения территорий</w:t>
      </w:r>
      <w:r w:rsidR="00582167" w:rsidRPr="00227BC5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Pr="00227BC5">
        <w:rPr>
          <w:rFonts w:ascii="Times New Roman" w:hAnsi="Times New Roman"/>
          <w:bCs/>
          <w:sz w:val="28"/>
          <w:szCs w:val="28"/>
        </w:rPr>
        <w:t xml:space="preserve">. Величина территориальных коэффициентов устанавливается в составе планов и программ комплексного социально-экономического развития </w:t>
      </w:r>
      <w:r w:rsidR="0063080A">
        <w:rPr>
          <w:rFonts w:ascii="Times New Roman" w:hAnsi="Times New Roman"/>
          <w:bCs/>
          <w:sz w:val="28"/>
          <w:szCs w:val="28"/>
        </w:rPr>
        <w:t>городского округа</w:t>
      </w:r>
      <w:r w:rsidRPr="00227BC5">
        <w:rPr>
          <w:rFonts w:ascii="Times New Roman" w:hAnsi="Times New Roman"/>
          <w:bCs/>
          <w:sz w:val="28"/>
          <w:szCs w:val="28"/>
        </w:rPr>
        <w:t xml:space="preserve">, а до установления </w:t>
      </w:r>
      <w:r w:rsidR="001C41C0" w:rsidRPr="00227BC5">
        <w:rPr>
          <w:rFonts w:ascii="Times New Roman" w:hAnsi="Times New Roman"/>
          <w:bCs/>
          <w:sz w:val="28"/>
          <w:szCs w:val="28"/>
        </w:rPr>
        <w:t xml:space="preserve">в них </w:t>
      </w:r>
      <w:r w:rsidRPr="00227BC5">
        <w:rPr>
          <w:rFonts w:ascii="Times New Roman" w:hAnsi="Times New Roman"/>
          <w:bCs/>
          <w:sz w:val="28"/>
          <w:szCs w:val="28"/>
        </w:rPr>
        <w:t xml:space="preserve">таких коэффициентов– </w:t>
      </w:r>
      <w:r w:rsidR="00D2133F" w:rsidRPr="00227BC5">
        <w:rPr>
          <w:rFonts w:ascii="Times New Roman" w:hAnsi="Times New Roman"/>
          <w:bCs/>
          <w:sz w:val="28"/>
          <w:szCs w:val="28"/>
        </w:rPr>
        <w:t>нормативно-правовым актом органа местного самоуправления</w:t>
      </w:r>
      <w:r w:rsidRPr="00227BC5">
        <w:rPr>
          <w:rFonts w:ascii="Times New Roman" w:hAnsi="Times New Roman"/>
          <w:bCs/>
          <w:sz w:val="28"/>
          <w:szCs w:val="28"/>
        </w:rPr>
        <w:t xml:space="preserve">. При отсутствии установленных соответствующим образом территориальных коэффициентов для расчета по формулам минимально допустимого уровня обеспеченности объектами местного значения населения значение </w:t>
      </w:r>
      <w:r w:rsidR="00CE3AEB" w:rsidRPr="00227BC5">
        <w:rPr>
          <w:rFonts w:ascii="Times New Roman" w:hAnsi="Times New Roman"/>
          <w:bCs/>
          <w:sz w:val="28"/>
          <w:szCs w:val="28"/>
        </w:rPr>
        <w:t xml:space="preserve">таких коэффициентов </w:t>
      </w:r>
      <w:r w:rsidRPr="00227BC5">
        <w:rPr>
          <w:rFonts w:ascii="Times New Roman" w:hAnsi="Times New Roman"/>
          <w:bCs/>
          <w:sz w:val="28"/>
          <w:szCs w:val="28"/>
        </w:rPr>
        <w:t>принимается равным 1.</w:t>
      </w:r>
    </w:p>
    <w:p w:rsidR="00EE6A41" w:rsidRPr="00227BC5" w:rsidRDefault="00565508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Д</w:t>
      </w:r>
      <w:r w:rsidR="006D2389" w:rsidRPr="00227BC5">
        <w:rPr>
          <w:rFonts w:ascii="Times New Roman" w:hAnsi="Times New Roman"/>
          <w:bCs/>
          <w:sz w:val="28"/>
          <w:szCs w:val="28"/>
        </w:rPr>
        <w:t xml:space="preserve">ля расчета </w:t>
      </w:r>
      <w:r w:rsidRPr="00227BC5">
        <w:rPr>
          <w:rFonts w:ascii="Times New Roman" w:hAnsi="Times New Roman"/>
          <w:bCs/>
          <w:sz w:val="28"/>
          <w:szCs w:val="28"/>
        </w:rPr>
        <w:t>показателей градостроительного проектирования</w:t>
      </w:r>
      <w:r w:rsidR="00EE6A41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применяется</w:t>
      </w:r>
      <w:r w:rsidR="00EE6A41" w:rsidRPr="00227BC5">
        <w:rPr>
          <w:rFonts w:ascii="Times New Roman" w:hAnsi="Times New Roman"/>
          <w:bCs/>
          <w:sz w:val="28"/>
          <w:szCs w:val="28"/>
        </w:rPr>
        <w:t xml:space="preserve"> обоснованный прогноз </w:t>
      </w:r>
      <w:r w:rsidR="00B83CA8" w:rsidRPr="00227BC5">
        <w:rPr>
          <w:rFonts w:ascii="Times New Roman" w:hAnsi="Times New Roman"/>
          <w:bCs/>
          <w:sz w:val="28"/>
          <w:szCs w:val="28"/>
        </w:rPr>
        <w:t>численности населения</w:t>
      </w:r>
      <w:r w:rsidR="006D5A5E" w:rsidRPr="00227BC5">
        <w:rPr>
          <w:rFonts w:ascii="Times New Roman" w:hAnsi="Times New Roman"/>
          <w:bCs/>
          <w:sz w:val="28"/>
          <w:szCs w:val="28"/>
        </w:rPr>
        <w:t xml:space="preserve"> (рассматриваемой группы населения)</w:t>
      </w:r>
      <w:r w:rsidR="00B83CA8" w:rsidRPr="00227BC5">
        <w:rPr>
          <w:rFonts w:ascii="Times New Roman" w:hAnsi="Times New Roman"/>
          <w:bCs/>
          <w:sz w:val="28"/>
          <w:szCs w:val="28"/>
        </w:rPr>
        <w:t xml:space="preserve"> проектируемой территории</w:t>
      </w:r>
      <w:r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B83CA8" w:rsidRPr="00227BC5">
        <w:rPr>
          <w:rFonts w:ascii="Times New Roman" w:hAnsi="Times New Roman"/>
          <w:bCs/>
          <w:sz w:val="28"/>
          <w:szCs w:val="28"/>
        </w:rPr>
        <w:t xml:space="preserve">на дату </w:t>
      </w:r>
      <w:r w:rsidRPr="00227BC5">
        <w:rPr>
          <w:rFonts w:ascii="Times New Roman" w:hAnsi="Times New Roman"/>
          <w:bCs/>
          <w:sz w:val="28"/>
          <w:szCs w:val="28"/>
        </w:rPr>
        <w:t>оконча</w:t>
      </w:r>
      <w:r w:rsidR="00B83CA8" w:rsidRPr="00227BC5">
        <w:rPr>
          <w:rFonts w:ascii="Times New Roman" w:hAnsi="Times New Roman"/>
          <w:bCs/>
          <w:sz w:val="28"/>
          <w:szCs w:val="28"/>
        </w:rPr>
        <w:t xml:space="preserve">ния расчетного срока </w:t>
      </w:r>
      <w:r w:rsidRPr="00227BC5">
        <w:rPr>
          <w:rFonts w:ascii="Times New Roman" w:hAnsi="Times New Roman"/>
          <w:bCs/>
          <w:sz w:val="28"/>
          <w:szCs w:val="28"/>
        </w:rPr>
        <w:t xml:space="preserve">документа </w:t>
      </w:r>
      <w:r w:rsidR="00B83CA8" w:rsidRPr="00227BC5">
        <w:rPr>
          <w:rFonts w:ascii="Times New Roman" w:hAnsi="Times New Roman"/>
          <w:bCs/>
          <w:sz w:val="28"/>
          <w:szCs w:val="28"/>
        </w:rPr>
        <w:t>градостроительного проектирования</w:t>
      </w:r>
      <w:r w:rsidR="00EE6A41" w:rsidRPr="00227BC5">
        <w:rPr>
          <w:rFonts w:ascii="Times New Roman" w:hAnsi="Times New Roman"/>
          <w:bCs/>
          <w:sz w:val="28"/>
          <w:szCs w:val="28"/>
        </w:rPr>
        <w:t>.</w:t>
      </w:r>
    </w:p>
    <w:p w:rsidR="00131086" w:rsidRPr="00227BC5" w:rsidRDefault="00131086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31086" w:rsidRPr="00227BC5" w:rsidRDefault="00131086" w:rsidP="009A4C88">
      <w:pPr>
        <w:pStyle w:val="12"/>
        <w:spacing w:before="0" w:line="240" w:lineRule="auto"/>
        <w:ind w:left="0" w:firstLine="709"/>
      </w:pPr>
      <w:r w:rsidRPr="00227BC5">
        <w:br w:type="page"/>
      </w:r>
      <w:bookmarkStart w:id="3" w:name="_Toc406927131"/>
      <w:r w:rsidRPr="00227BC5">
        <w:lastRenderedPageBreak/>
        <w:t>Расчетные показатели минимально допустимого уровня обеспеченности объектами местного значения населения городского округа</w:t>
      </w:r>
      <w:bookmarkEnd w:id="3"/>
    </w:p>
    <w:p w:rsidR="00507DFF" w:rsidRPr="00227BC5" w:rsidRDefault="00507DFF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</w:p>
    <w:p w:rsidR="00507DFF" w:rsidRPr="000672CF" w:rsidRDefault="00507DFF" w:rsidP="009A4C88">
      <w:pPr>
        <w:pStyle w:val="a"/>
        <w:spacing w:before="0" w:line="240" w:lineRule="auto"/>
      </w:pPr>
      <w:bookmarkStart w:id="4" w:name="_Toc406927132"/>
      <w:r w:rsidRPr="000672CF">
        <w:t>Электро-, тепло-, газо- и водоснабжение населения, водоотведение</w:t>
      </w:r>
      <w:bookmarkEnd w:id="4"/>
    </w:p>
    <w:p w:rsidR="00507DFF" w:rsidRPr="00227BC5" w:rsidRDefault="00507DFF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</w:p>
    <w:p w:rsidR="00832E18" w:rsidRPr="00227BC5" w:rsidRDefault="00180585" w:rsidP="00180585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832E18" w:rsidRPr="00227BC5">
        <w:rPr>
          <w:rFonts w:ascii="Times New Roman" w:hAnsi="Times New Roman"/>
          <w:bCs/>
          <w:sz w:val="28"/>
          <w:szCs w:val="28"/>
        </w:rPr>
        <w:t>Пот</w:t>
      </w:r>
      <w:r>
        <w:rPr>
          <w:rFonts w:ascii="Times New Roman" w:hAnsi="Times New Roman"/>
          <w:bCs/>
          <w:sz w:val="28"/>
          <w:szCs w:val="28"/>
        </w:rPr>
        <w:t>ребности в энергоснабжении, кВт</w:t>
      </w:r>
      <w:r w:rsidR="00832E18" w:rsidRPr="00227BC5">
        <w:rPr>
          <w:rFonts w:ascii="Times New Roman" w:hAnsi="Times New Roman"/>
          <w:bCs/>
          <w:sz w:val="28"/>
          <w:szCs w:val="28"/>
        </w:rPr>
        <w:sym w:font="Times New Roman" w:char="00B7"/>
      </w:r>
      <w:r w:rsidR="00832E18" w:rsidRPr="00227BC5">
        <w:rPr>
          <w:rFonts w:ascii="Times New Roman" w:hAnsi="Times New Roman"/>
          <w:bCs/>
          <w:sz w:val="28"/>
          <w:szCs w:val="28"/>
        </w:rPr>
        <w:t>ч/год:</w:t>
      </w:r>
    </w:p>
    <w:p w:rsidR="00832E18" w:rsidRPr="00227BC5" w:rsidRDefault="00832E18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W</m:t>
        </m:r>
        <m:r>
          <w:rPr>
            <w:rFonts w:ascii="Cambria Math" w:hAnsi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W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гор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W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F1480B">
        <w:rPr>
          <w:rFonts w:ascii="Times New Roman" w:hAnsi="Times New Roman"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A67AE0" w:rsidRPr="00227BC5">
        <w:rPr>
          <w:rFonts w:ascii="Times New Roman" w:hAnsi="Times New Roman"/>
          <w:bCs/>
          <w:sz w:val="28"/>
          <w:szCs w:val="28"/>
        </w:rPr>
        <w:tab/>
      </w:r>
      <w:r w:rsidR="00A67AE0" w:rsidRPr="00227BC5">
        <w:rPr>
          <w:rFonts w:ascii="Times New Roman" w:hAnsi="Times New Roman"/>
          <w:bCs/>
          <w:sz w:val="28"/>
          <w:szCs w:val="28"/>
        </w:rPr>
        <w:tab/>
      </w:r>
      <w:r w:rsidR="00A67AE0" w:rsidRPr="00227BC5">
        <w:rPr>
          <w:rFonts w:ascii="Times New Roman" w:hAnsi="Times New Roman"/>
          <w:bCs/>
          <w:sz w:val="28"/>
          <w:szCs w:val="28"/>
        </w:rPr>
        <w:tab/>
      </w:r>
      <w:r w:rsidR="00A67AE0" w:rsidRPr="00227BC5">
        <w:rPr>
          <w:rFonts w:ascii="Times New Roman" w:hAnsi="Times New Roman"/>
          <w:bCs/>
          <w:sz w:val="28"/>
          <w:szCs w:val="28"/>
        </w:rPr>
        <w:tab/>
      </w:r>
      <w:r w:rsidR="00A67AE0" w:rsidRPr="00227BC5">
        <w:rPr>
          <w:rFonts w:ascii="Times New Roman" w:hAnsi="Times New Roman"/>
          <w:bCs/>
          <w:sz w:val="28"/>
          <w:szCs w:val="28"/>
        </w:rPr>
        <w:tab/>
      </w:r>
      <w:r w:rsidR="00A67AE0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(1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832E18" w:rsidRPr="00227BC5" w:rsidRDefault="00832E18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832E18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832E18" w:rsidRPr="00227BC5">
        <w:rPr>
          <w:rFonts w:ascii="Times New Roman" w:hAnsi="Times New Roman"/>
          <w:bCs/>
          <w:sz w:val="28"/>
          <w:szCs w:val="28"/>
        </w:rPr>
        <w:t xml:space="preserve"> – укрупненный пок</w:t>
      </w:r>
      <w:r w:rsidR="00180585">
        <w:rPr>
          <w:rFonts w:ascii="Times New Roman" w:hAnsi="Times New Roman"/>
          <w:bCs/>
          <w:sz w:val="28"/>
          <w:szCs w:val="28"/>
        </w:rPr>
        <w:t>азатель электропотребления, кВт</w:t>
      </w:r>
      <w:r w:rsidR="00832E18" w:rsidRPr="00227BC5">
        <w:rPr>
          <w:rFonts w:ascii="Times New Roman" w:hAnsi="Times New Roman"/>
          <w:bCs/>
          <w:sz w:val="28"/>
          <w:szCs w:val="28"/>
        </w:rPr>
        <w:sym w:font="Times New Roman" w:char="00B7"/>
      </w:r>
      <w:r w:rsidR="00832E18" w:rsidRPr="00227BC5">
        <w:rPr>
          <w:rFonts w:ascii="Times New Roman" w:hAnsi="Times New Roman"/>
          <w:bCs/>
          <w:sz w:val="28"/>
          <w:szCs w:val="28"/>
        </w:rPr>
        <w:t>ч/год на 1 чел., принимается по</w:t>
      </w:r>
      <w:r w:rsidR="003B7BE0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AD7638">
        <w:rPr>
          <w:rFonts w:ascii="Times New Roman" w:hAnsi="Times New Roman"/>
          <w:bCs/>
          <w:sz w:val="28"/>
          <w:szCs w:val="28"/>
        </w:rPr>
        <w:t>таблице 1</w:t>
      </w:r>
      <w:r w:rsidR="00277402">
        <w:rPr>
          <w:rFonts w:ascii="Times New Roman" w:hAnsi="Times New Roman"/>
          <w:bCs/>
          <w:sz w:val="28"/>
          <w:szCs w:val="28"/>
        </w:rPr>
        <w:t xml:space="preserve">. </w:t>
      </w:r>
    </w:p>
    <w:p w:rsidR="00832E18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W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гор</m:t>
            </m:r>
          </m:sub>
        </m:sSub>
        <m:r>
          <w:rPr>
            <w:rFonts w:ascii="Cambria Math" w:hAnsi="Times New Roman"/>
            <w:sz w:val="28"/>
            <w:szCs w:val="28"/>
          </w:rPr>
          <m:t xml:space="preserve"> </m:t>
        </m:r>
      </m:oMath>
      <w:r w:rsidR="00832E18" w:rsidRPr="00227BC5">
        <w:rPr>
          <w:rFonts w:ascii="Times New Roman" w:hAnsi="Times New Roman"/>
          <w:bCs/>
          <w:sz w:val="28"/>
          <w:szCs w:val="28"/>
        </w:rPr>
        <w:t xml:space="preserve">– коэффициент группы городов, принимается </w:t>
      </w:r>
      <w:r w:rsidR="00AD7638" w:rsidRPr="00227BC5">
        <w:rPr>
          <w:rFonts w:ascii="Times New Roman" w:hAnsi="Times New Roman"/>
          <w:bCs/>
          <w:sz w:val="28"/>
          <w:szCs w:val="28"/>
        </w:rPr>
        <w:t xml:space="preserve">по </w:t>
      </w:r>
      <w:r w:rsidR="00AD7638">
        <w:rPr>
          <w:rFonts w:ascii="Times New Roman" w:hAnsi="Times New Roman"/>
          <w:bCs/>
          <w:sz w:val="28"/>
          <w:szCs w:val="28"/>
        </w:rPr>
        <w:t>таблице 2</w:t>
      </w:r>
    </w:p>
    <w:p w:rsidR="00832E18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W</m:t>
            </m:r>
          </m:sub>
        </m:sSub>
      </m:oMath>
      <w:r w:rsidR="00832E18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электропотребления</w:t>
      </w:r>
    </w:p>
    <w:p w:rsidR="00180585" w:rsidRDefault="00832E18" w:rsidP="00180585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  <w:bookmarkStart w:id="5" w:name="_Ref405938920"/>
      </m:oMath>
      <w:r w:rsidR="00180585">
        <w:rPr>
          <w:rFonts w:ascii="Times New Roman" w:hAnsi="Times New Roman"/>
          <w:bCs/>
          <w:sz w:val="28"/>
          <w:szCs w:val="28"/>
        </w:rPr>
        <w:t xml:space="preserve"> – численность населения.</w:t>
      </w:r>
    </w:p>
    <w:p w:rsidR="00354D58" w:rsidRDefault="00354D58" w:rsidP="00180585">
      <w:pPr>
        <w:spacing w:before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21C56" w:rsidRPr="00180585" w:rsidRDefault="00D21C56" w:rsidP="0018058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180585">
        <w:rPr>
          <w:rFonts w:ascii="Times New Roman" w:hAnsi="Times New Roman"/>
          <w:sz w:val="28"/>
          <w:szCs w:val="28"/>
        </w:rPr>
        <w:t xml:space="preserve">Таблица </w:t>
      </w:r>
      <w:r w:rsidR="003F0B02" w:rsidRPr="00180585">
        <w:rPr>
          <w:rFonts w:ascii="Times New Roman" w:hAnsi="Times New Roman"/>
          <w:sz w:val="28"/>
          <w:szCs w:val="28"/>
        </w:rPr>
        <w:fldChar w:fldCharType="begin"/>
      </w:r>
      <w:r w:rsidRPr="00180585">
        <w:rPr>
          <w:rFonts w:ascii="Times New Roman" w:hAnsi="Times New Roman"/>
          <w:sz w:val="28"/>
          <w:szCs w:val="28"/>
        </w:rPr>
        <w:instrText xml:space="preserve"> SEQ Таблица \* ARABIC </w:instrText>
      </w:r>
      <w:r w:rsidR="003F0B02" w:rsidRPr="00180585">
        <w:rPr>
          <w:rFonts w:ascii="Times New Roman" w:hAnsi="Times New Roman"/>
          <w:sz w:val="28"/>
          <w:szCs w:val="28"/>
        </w:rPr>
        <w:fldChar w:fldCharType="separate"/>
      </w:r>
      <w:r w:rsidR="00F66B69">
        <w:rPr>
          <w:rFonts w:ascii="Times New Roman" w:hAnsi="Times New Roman"/>
          <w:noProof/>
          <w:sz w:val="28"/>
          <w:szCs w:val="28"/>
        </w:rPr>
        <w:t>1</w:t>
      </w:r>
      <w:r w:rsidR="003F0B02" w:rsidRPr="00180585">
        <w:rPr>
          <w:rFonts w:ascii="Times New Roman" w:hAnsi="Times New Roman"/>
          <w:sz w:val="28"/>
          <w:szCs w:val="28"/>
        </w:rPr>
        <w:fldChar w:fldCharType="end"/>
      </w:r>
      <w:bookmarkEnd w:id="5"/>
      <w:r w:rsidR="00D22D5B" w:rsidRPr="00180585">
        <w:rPr>
          <w:rFonts w:ascii="Times New Roman" w:hAnsi="Times New Roman"/>
          <w:sz w:val="28"/>
          <w:szCs w:val="28"/>
        </w:rPr>
        <w:t xml:space="preserve"> </w:t>
      </w:r>
      <w:r w:rsidR="009E470F" w:rsidRPr="00180585">
        <w:rPr>
          <w:rFonts w:ascii="Times New Roman" w:hAnsi="Times New Roman"/>
          <w:sz w:val="28"/>
          <w:szCs w:val="28"/>
        </w:rPr>
        <w:t>–</w:t>
      </w:r>
      <w:r w:rsidR="00D22D5B" w:rsidRPr="00180585">
        <w:rPr>
          <w:rFonts w:ascii="Times New Roman" w:hAnsi="Times New Roman"/>
          <w:sz w:val="28"/>
          <w:szCs w:val="28"/>
        </w:rPr>
        <w:t xml:space="preserve"> </w:t>
      </w:r>
      <w:r w:rsidRPr="00180585">
        <w:rPr>
          <w:rFonts w:ascii="Times New Roman" w:hAnsi="Times New Roman"/>
          <w:sz w:val="28"/>
          <w:szCs w:val="28"/>
        </w:rPr>
        <w:t>Укрупненные показатели эле</w:t>
      </w:r>
      <w:r w:rsidR="00277402">
        <w:rPr>
          <w:rFonts w:ascii="Times New Roman" w:hAnsi="Times New Roman"/>
          <w:sz w:val="28"/>
          <w:szCs w:val="28"/>
        </w:rPr>
        <w:t>ктропотребления</w:t>
      </w:r>
      <w:r w:rsidR="00180585" w:rsidRPr="00180585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8"/>
        <w:tblW w:w="9923" w:type="dxa"/>
        <w:tblInd w:w="108" w:type="dxa"/>
        <w:tblLayout w:type="fixed"/>
        <w:tblLook w:val="0000"/>
      </w:tblPr>
      <w:tblGrid>
        <w:gridCol w:w="7513"/>
        <w:gridCol w:w="2410"/>
      </w:tblGrid>
      <w:tr w:rsidR="00832E18" w:rsidRPr="00227BC5" w:rsidTr="002F5127">
        <w:tc>
          <w:tcPr>
            <w:tcW w:w="7513" w:type="dxa"/>
          </w:tcPr>
          <w:p w:rsidR="00D857F1" w:rsidRDefault="00D857F1" w:rsidP="00D857F1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32E18" w:rsidRPr="00227BC5" w:rsidRDefault="00D857F1" w:rsidP="00D857F1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Степень благоустройства поселений</w:t>
            </w:r>
          </w:p>
        </w:tc>
        <w:tc>
          <w:tcPr>
            <w:tcW w:w="2410" w:type="dxa"/>
          </w:tcPr>
          <w:p w:rsidR="00D857F1" w:rsidRDefault="00D857F1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электропотребление</w:t>
            </w:r>
            <w:r w:rsidRPr="0018058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832E18" w:rsidRPr="00227BC5" w:rsidRDefault="00D857F1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80585">
              <w:rPr>
                <w:rFonts w:ascii="Times New Roman" w:hAnsi="Times New Roman"/>
                <w:bCs/>
                <w:sz w:val="28"/>
                <w:szCs w:val="28"/>
              </w:rPr>
              <w:t>кВт</w:t>
            </w:r>
            <w:r w:rsidRPr="00180585">
              <w:rPr>
                <w:rFonts w:ascii="Times New Roman" w:hAnsi="Times New Roman"/>
                <w:bCs/>
                <w:sz w:val="28"/>
                <w:szCs w:val="28"/>
              </w:rPr>
              <w:sym w:font="Times New Roman" w:char="00B7"/>
            </w:r>
            <w:r w:rsidRPr="00180585">
              <w:rPr>
                <w:rFonts w:ascii="Times New Roman" w:hAnsi="Times New Roman"/>
                <w:bCs/>
                <w:sz w:val="28"/>
                <w:szCs w:val="28"/>
              </w:rPr>
              <w:t xml:space="preserve">ч/год </w:t>
            </w:r>
            <w:r w:rsidRPr="00180585">
              <w:rPr>
                <w:rFonts w:ascii="Times New Roman" w:hAnsi="Times New Roman"/>
                <w:sz w:val="28"/>
                <w:szCs w:val="28"/>
              </w:rPr>
              <w:t>на 1 чел</w:t>
            </w:r>
          </w:p>
        </w:tc>
      </w:tr>
      <w:tr w:rsidR="00D857F1" w:rsidRPr="00227BC5" w:rsidTr="002F5127">
        <w:tc>
          <w:tcPr>
            <w:tcW w:w="7513" w:type="dxa"/>
          </w:tcPr>
          <w:p w:rsidR="00D857F1" w:rsidRPr="00227BC5" w:rsidRDefault="00D857F1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Города, не оборудованные стационарными электроплитами:</w:t>
            </w:r>
          </w:p>
        </w:tc>
        <w:tc>
          <w:tcPr>
            <w:tcW w:w="2410" w:type="dxa"/>
          </w:tcPr>
          <w:p w:rsidR="00D857F1" w:rsidRPr="00227BC5" w:rsidRDefault="00D857F1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32E18" w:rsidRPr="00227BC5" w:rsidTr="002F5127">
        <w:tc>
          <w:tcPr>
            <w:tcW w:w="7513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без кондиционеров</w:t>
            </w:r>
          </w:p>
        </w:tc>
        <w:tc>
          <w:tcPr>
            <w:tcW w:w="2410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1700</w:t>
            </w:r>
          </w:p>
        </w:tc>
      </w:tr>
      <w:tr w:rsidR="00832E18" w:rsidRPr="00227BC5" w:rsidTr="002F5127">
        <w:tc>
          <w:tcPr>
            <w:tcW w:w="7513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с кондиционерами</w:t>
            </w:r>
          </w:p>
        </w:tc>
        <w:tc>
          <w:tcPr>
            <w:tcW w:w="2410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2000</w:t>
            </w:r>
          </w:p>
        </w:tc>
      </w:tr>
      <w:tr w:rsidR="00832E18" w:rsidRPr="00227BC5" w:rsidTr="002F5127">
        <w:tc>
          <w:tcPr>
            <w:tcW w:w="7513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Города, оборудованные стационарными электроплитами (100% охвата):</w:t>
            </w:r>
          </w:p>
        </w:tc>
        <w:tc>
          <w:tcPr>
            <w:tcW w:w="2410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32E18" w:rsidRPr="00227BC5" w:rsidTr="002F5127">
        <w:tc>
          <w:tcPr>
            <w:tcW w:w="7513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без кондиционеров</w:t>
            </w:r>
          </w:p>
        </w:tc>
        <w:tc>
          <w:tcPr>
            <w:tcW w:w="2410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2100</w:t>
            </w:r>
          </w:p>
        </w:tc>
      </w:tr>
      <w:tr w:rsidR="00832E18" w:rsidRPr="00227BC5" w:rsidTr="002F5127">
        <w:tc>
          <w:tcPr>
            <w:tcW w:w="7513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с кондиционерами</w:t>
            </w:r>
          </w:p>
        </w:tc>
        <w:tc>
          <w:tcPr>
            <w:tcW w:w="2410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2400</w:t>
            </w:r>
          </w:p>
        </w:tc>
      </w:tr>
      <w:tr w:rsidR="00832E18" w:rsidRPr="00227BC5" w:rsidTr="002F5127">
        <w:tc>
          <w:tcPr>
            <w:tcW w:w="7513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Поселки и сельские поселения (без кондиционеров):</w:t>
            </w:r>
          </w:p>
        </w:tc>
        <w:tc>
          <w:tcPr>
            <w:tcW w:w="2410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32E18" w:rsidRPr="00227BC5" w:rsidTr="002F5127">
        <w:tc>
          <w:tcPr>
            <w:tcW w:w="7513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не оборудованные стационарными электроплитами</w:t>
            </w:r>
          </w:p>
        </w:tc>
        <w:tc>
          <w:tcPr>
            <w:tcW w:w="2410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950</w:t>
            </w:r>
          </w:p>
        </w:tc>
      </w:tr>
      <w:tr w:rsidR="00832E18" w:rsidRPr="00227BC5" w:rsidTr="002F5127">
        <w:tc>
          <w:tcPr>
            <w:tcW w:w="7513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оборудованные стационарными электроплитами (100% охвата)</w:t>
            </w:r>
          </w:p>
        </w:tc>
        <w:tc>
          <w:tcPr>
            <w:tcW w:w="2410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1350</w:t>
            </w:r>
          </w:p>
        </w:tc>
      </w:tr>
    </w:tbl>
    <w:p w:rsidR="00832E18" w:rsidRPr="00227BC5" w:rsidRDefault="00832E18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3307C" w:rsidRPr="00227BC5" w:rsidRDefault="00A3307C" w:rsidP="009A4C88">
      <w:pPr>
        <w:pStyle w:val="af3"/>
        <w:spacing w:after="0"/>
      </w:pPr>
      <w:bookmarkStart w:id="6" w:name="_Ref405938940"/>
      <w:r w:rsidRPr="00227BC5">
        <w:t xml:space="preserve">Таблица </w:t>
      </w:r>
      <w:r w:rsidR="003F0B02" w:rsidRPr="00227BC5">
        <w:fldChar w:fldCharType="begin"/>
      </w:r>
      <w:r w:rsidRPr="00227BC5">
        <w:instrText xml:space="preserve"> SEQ Таблица \* ARABIC </w:instrText>
      </w:r>
      <w:r w:rsidR="003F0B02" w:rsidRPr="00227BC5">
        <w:fldChar w:fldCharType="separate"/>
      </w:r>
      <w:r w:rsidR="00F66B69">
        <w:rPr>
          <w:noProof/>
        </w:rPr>
        <w:t>2</w:t>
      </w:r>
      <w:r w:rsidR="003F0B02" w:rsidRPr="00227BC5">
        <w:fldChar w:fldCharType="end"/>
      </w:r>
      <w:bookmarkEnd w:id="6"/>
      <w:r w:rsidRPr="00227BC5">
        <w:t xml:space="preserve"> </w:t>
      </w:r>
      <w:r w:rsidR="00AD7638" w:rsidRPr="008142E8">
        <w:t xml:space="preserve">– </w:t>
      </w:r>
      <w:r w:rsidRPr="00227BC5">
        <w:t>Коэффициенты группы городов</w:t>
      </w:r>
    </w:p>
    <w:tbl>
      <w:tblPr>
        <w:tblStyle w:val="a8"/>
        <w:tblW w:w="9923" w:type="dxa"/>
        <w:tblInd w:w="108" w:type="dxa"/>
        <w:tblLook w:val="04A0"/>
      </w:tblPr>
      <w:tblGrid>
        <w:gridCol w:w="6143"/>
        <w:gridCol w:w="3780"/>
      </w:tblGrid>
      <w:tr w:rsidR="00832E18" w:rsidRPr="00227BC5" w:rsidTr="002F5127">
        <w:tc>
          <w:tcPr>
            <w:tcW w:w="6143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крупнейших</w:t>
            </w:r>
          </w:p>
        </w:tc>
        <w:tc>
          <w:tcPr>
            <w:tcW w:w="3780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1,2</w:t>
            </w:r>
          </w:p>
        </w:tc>
      </w:tr>
      <w:tr w:rsidR="00832E18" w:rsidRPr="00227BC5" w:rsidTr="002F5127">
        <w:tc>
          <w:tcPr>
            <w:tcW w:w="6143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крупных</w:t>
            </w:r>
          </w:p>
        </w:tc>
        <w:tc>
          <w:tcPr>
            <w:tcW w:w="3780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1,1</w:t>
            </w:r>
          </w:p>
        </w:tc>
      </w:tr>
      <w:tr w:rsidR="00832E18" w:rsidRPr="00227BC5" w:rsidTr="002F5127">
        <w:tc>
          <w:tcPr>
            <w:tcW w:w="6143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средних</w:t>
            </w:r>
          </w:p>
        </w:tc>
        <w:tc>
          <w:tcPr>
            <w:tcW w:w="3780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0,9</w:t>
            </w:r>
          </w:p>
        </w:tc>
      </w:tr>
      <w:tr w:rsidR="00832E18" w:rsidRPr="00227BC5" w:rsidTr="002F5127">
        <w:tc>
          <w:tcPr>
            <w:tcW w:w="6143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малых</w:t>
            </w:r>
          </w:p>
        </w:tc>
        <w:tc>
          <w:tcPr>
            <w:tcW w:w="3780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0,8</w:t>
            </w:r>
          </w:p>
        </w:tc>
      </w:tr>
    </w:tbl>
    <w:p w:rsidR="0094497A" w:rsidRDefault="00277402" w:rsidP="0094497A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городским электротранспортом (без метрополитена), системами водоснабжения, водоотведения и теплоснабжения.</w:t>
      </w:r>
    </w:p>
    <w:p w:rsidR="00832E18" w:rsidRPr="00277402" w:rsidRDefault="00832E18" w:rsidP="0094497A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в </w:t>
      </w:r>
      <w:r w:rsidRPr="00030564">
        <w:rPr>
          <w:rFonts w:ascii="Times New Roman" w:hAnsi="Times New Roman"/>
          <w:bCs/>
          <w:sz w:val="28"/>
          <w:szCs w:val="28"/>
        </w:rPr>
        <w:t>п.</w:t>
      </w:r>
      <w:r w:rsidR="00D857F1" w:rsidRPr="00030564">
        <w:rPr>
          <w:rFonts w:ascii="Times New Roman" w:hAnsi="Times New Roman"/>
          <w:sz w:val="28"/>
          <w:szCs w:val="28"/>
        </w:rPr>
        <w:t>3</w:t>
      </w:r>
      <w:r w:rsidR="00277402" w:rsidRPr="00030564">
        <w:rPr>
          <w:rFonts w:ascii="Times New Roman" w:hAnsi="Times New Roman"/>
          <w:bCs/>
          <w:sz w:val="28"/>
          <w:szCs w:val="28"/>
        </w:rPr>
        <w:t xml:space="preserve"> Раздела 5 части </w:t>
      </w:r>
      <w:r w:rsidR="00277402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030564" w:rsidRPr="00030564">
        <w:rPr>
          <w:rFonts w:ascii="Times New Roman" w:hAnsi="Times New Roman"/>
          <w:bCs/>
          <w:sz w:val="28"/>
          <w:szCs w:val="28"/>
        </w:rPr>
        <w:t>.</w:t>
      </w:r>
    </w:p>
    <w:p w:rsidR="0094497A" w:rsidRPr="00227BC5" w:rsidRDefault="0094497A" w:rsidP="0094497A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832E18" w:rsidRPr="00227BC5" w:rsidRDefault="00180585" w:rsidP="0018058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2. </w:t>
      </w:r>
      <w:r w:rsidR="00832E18" w:rsidRPr="00227BC5">
        <w:rPr>
          <w:rFonts w:ascii="Times New Roman" w:hAnsi="Times New Roman"/>
          <w:bCs/>
          <w:sz w:val="28"/>
          <w:szCs w:val="28"/>
        </w:rPr>
        <w:t>Количество тепловой энергии, необходимой для отопления зданий на отопительный период, Гкал</w:t>
      </w:r>
    </w:p>
    <w:p w:rsidR="00832E18" w:rsidRPr="00227BC5" w:rsidRDefault="003F0B02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o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o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max</m:t>
                </m:r>
              </m:sub>
            </m:sSub>
            <m:r>
              <w:rPr>
                <w:rFonts w:ascii="Cambria Math" w:hAnsi="Times New Roman"/>
                <w:sz w:val="28"/>
                <w:szCs w:val="28"/>
              </w:rPr>
              <m:t>24(</m:t>
            </m:r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hAnsi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om</m:t>
                </m:r>
              </m:sub>
            </m:sSub>
            <m:r>
              <w:rPr>
                <w:rFonts w:ascii="Cambria Math" w:hAnsi="Times New Roman"/>
                <w:sz w:val="28"/>
                <w:szCs w:val="28"/>
              </w:rPr>
              <m:t>)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hAnsi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o</m:t>
                </m:r>
              </m:sub>
            </m:sSub>
            <m:r>
              <w:rPr>
                <w:rFonts w:ascii="Cambria Math" w:hAnsi="Times New Roman"/>
                <w:sz w:val="28"/>
                <w:szCs w:val="28"/>
              </w:rPr>
              <m:t>)</m:t>
            </m:r>
          </m:den>
        </m:f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om</m:t>
            </m:r>
          </m:sub>
        </m:sSub>
      </m:oMath>
      <w:r w:rsidR="00F1480B">
        <w:rPr>
          <w:rFonts w:ascii="Times New Roman" w:hAnsi="Times New Roman"/>
          <w:bCs/>
          <w:sz w:val="28"/>
          <w:szCs w:val="28"/>
        </w:rPr>
        <w:t xml:space="preserve"> </w:t>
      </w:r>
      <w:r w:rsidR="00832E18" w:rsidRPr="00227BC5">
        <w:rPr>
          <w:rFonts w:ascii="Times New Roman" w:hAnsi="Times New Roman"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(2)</w:t>
      </w:r>
    </w:p>
    <w:p w:rsidR="00832E18" w:rsidRPr="00227BC5" w:rsidRDefault="00832E18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832E18" w:rsidRPr="00227BC5" w:rsidRDefault="003F0B02" w:rsidP="00180585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o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max</m:t>
            </m:r>
          </m:sub>
        </m:sSub>
      </m:oMath>
      <w:r w:rsidR="00832E18" w:rsidRPr="00227BC5">
        <w:rPr>
          <w:rFonts w:ascii="Times New Roman" w:hAnsi="Times New Roman"/>
          <w:sz w:val="28"/>
          <w:szCs w:val="28"/>
        </w:rPr>
        <w:t xml:space="preserve"> – расчетное значение часовой тепловой нагрузки отопления, Гкал/ч</w:t>
      </w:r>
    </w:p>
    <w:p w:rsidR="00832E18" w:rsidRPr="00227BC5" w:rsidRDefault="003F0B02" w:rsidP="00180585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="00832E18" w:rsidRPr="00227BC5">
        <w:rPr>
          <w:rFonts w:ascii="Times New Roman" w:hAnsi="Times New Roman"/>
          <w:sz w:val="28"/>
          <w:szCs w:val="28"/>
        </w:rPr>
        <w:t xml:space="preserve"> – усредненное расчетное значение температуры воздуха внутри отапливаемых зданий, °С</w:t>
      </w:r>
    </w:p>
    <w:p w:rsidR="00832E18" w:rsidRPr="00227BC5" w:rsidRDefault="003F0B02" w:rsidP="00180585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o</m:t>
            </m:r>
          </m:sub>
        </m:sSub>
      </m:oMath>
      <w:r w:rsidR="00832E18" w:rsidRPr="00227BC5">
        <w:rPr>
          <w:rFonts w:ascii="Times New Roman" w:hAnsi="Times New Roman"/>
          <w:sz w:val="28"/>
          <w:szCs w:val="28"/>
        </w:rPr>
        <w:t xml:space="preserve"> – расчетное значение температуры наружного воздуха для проектирования отопления в конкретной местности, °С</w:t>
      </w:r>
    </w:p>
    <w:p w:rsidR="00832E18" w:rsidRPr="00227BC5" w:rsidRDefault="003F0B02" w:rsidP="00180585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om</m:t>
            </m:r>
          </m:sub>
        </m:sSub>
      </m:oMath>
      <w:r w:rsidR="00832E18" w:rsidRPr="00227BC5">
        <w:rPr>
          <w:rFonts w:ascii="Times New Roman" w:hAnsi="Times New Roman"/>
          <w:sz w:val="28"/>
          <w:szCs w:val="28"/>
        </w:rPr>
        <w:t xml:space="preserve"> – среднее значение температуры наружного воздуха за планируемый период, °С</w:t>
      </w:r>
    </w:p>
    <w:p w:rsidR="00832E18" w:rsidRPr="00227BC5" w:rsidRDefault="00832E18" w:rsidP="00180585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227BC5">
        <w:rPr>
          <w:rFonts w:ascii="Times New Roman" w:hAnsi="Times New Roman"/>
          <w:sz w:val="28"/>
          <w:szCs w:val="28"/>
        </w:rPr>
        <w:t xml:space="preserve"> – продолжительность функционирования систем отопления в планируемый период, сут.</w:t>
      </w:r>
    </w:p>
    <w:p w:rsidR="00832E18" w:rsidRPr="00227BC5" w:rsidRDefault="003F0B02" w:rsidP="00180585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om</m:t>
            </m:r>
          </m:sub>
        </m:sSub>
      </m:oMath>
      <w:r w:rsidR="00832E18" w:rsidRPr="00227BC5">
        <w:rPr>
          <w:rFonts w:ascii="Times New Roman" w:hAnsi="Times New Roman"/>
          <w:sz w:val="28"/>
          <w:szCs w:val="28"/>
        </w:rPr>
        <w:t xml:space="preserve"> – </w:t>
      </w:r>
      <w:r w:rsidR="00832E18" w:rsidRPr="00227BC5">
        <w:rPr>
          <w:rFonts w:ascii="Times New Roman" w:hAnsi="Times New Roman"/>
          <w:bCs/>
          <w:sz w:val="28"/>
          <w:szCs w:val="28"/>
        </w:rPr>
        <w:t>территориальный коэффициент количества тепловой энергии, необходимой для отопления зданий</w:t>
      </w:r>
    </w:p>
    <w:p w:rsidR="00832E18" w:rsidRPr="00227BC5" w:rsidRDefault="00832E18" w:rsidP="00180585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27BC5">
        <w:rPr>
          <w:rFonts w:ascii="Times New Roman" w:hAnsi="Times New Roman"/>
          <w:sz w:val="28"/>
          <w:szCs w:val="28"/>
        </w:rPr>
        <w:t>Расчетную часовую тепловую нагрузку отопления следует принимать по типовым или индивидуальным проектам зданий.</w:t>
      </w:r>
    </w:p>
    <w:p w:rsidR="00832E18" w:rsidRPr="00227BC5" w:rsidRDefault="00832E18" w:rsidP="00180585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27BC5">
        <w:rPr>
          <w:rFonts w:ascii="Times New Roman" w:hAnsi="Times New Roman"/>
          <w:sz w:val="28"/>
          <w:szCs w:val="28"/>
        </w:rPr>
        <w:t>Расчетное значение температуры наружного воздуха для проектирования отопления для конкретного населенного пункта, а также среднее значение температуры наружного воздуха на планируемый период следует принимать по СНиП 23-01-99. Строительная климатология, а при отсутствии там необходимой информации – по сведениям местной метеостанции за предыдущие 5 лет.</w:t>
      </w:r>
    </w:p>
    <w:p w:rsidR="00832E18" w:rsidRDefault="00832E18" w:rsidP="0018058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в </w:t>
      </w:r>
      <w:r w:rsidR="00030564" w:rsidRPr="00030564">
        <w:rPr>
          <w:rFonts w:ascii="Times New Roman" w:hAnsi="Times New Roman"/>
          <w:bCs/>
          <w:sz w:val="28"/>
          <w:szCs w:val="28"/>
        </w:rPr>
        <w:t>п.</w:t>
      </w:r>
      <w:r w:rsidR="00030564">
        <w:rPr>
          <w:rFonts w:ascii="Times New Roman" w:hAnsi="Times New Roman"/>
          <w:bCs/>
          <w:sz w:val="28"/>
          <w:szCs w:val="28"/>
        </w:rPr>
        <w:t xml:space="preserve"> </w:t>
      </w:r>
      <w:r w:rsidR="00030564">
        <w:rPr>
          <w:rFonts w:ascii="Times New Roman" w:hAnsi="Times New Roman"/>
          <w:sz w:val="28"/>
          <w:szCs w:val="28"/>
        </w:rPr>
        <w:t>4</w:t>
      </w:r>
      <w:r w:rsidR="00030564" w:rsidRPr="00030564">
        <w:rPr>
          <w:rFonts w:ascii="Times New Roman" w:hAnsi="Times New Roman"/>
          <w:bCs/>
          <w:sz w:val="28"/>
          <w:szCs w:val="28"/>
        </w:rPr>
        <w:t xml:space="preserve"> Раздела 5 части </w:t>
      </w:r>
      <w:r w:rsidR="00030564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030564" w:rsidRPr="00030564">
        <w:rPr>
          <w:rFonts w:ascii="Times New Roman" w:hAnsi="Times New Roman"/>
          <w:bCs/>
          <w:sz w:val="28"/>
          <w:szCs w:val="28"/>
        </w:rPr>
        <w:t>.</w:t>
      </w:r>
    </w:p>
    <w:p w:rsidR="00180585" w:rsidRPr="00227BC5" w:rsidRDefault="00180585" w:rsidP="0018058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832E18" w:rsidRPr="00227BC5" w:rsidRDefault="00180585" w:rsidP="00180585">
      <w:pPr>
        <w:spacing w:before="0" w:line="240" w:lineRule="auto"/>
        <w:ind w:left="709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832E18" w:rsidRPr="00227BC5">
        <w:rPr>
          <w:rFonts w:ascii="Times New Roman" w:hAnsi="Times New Roman"/>
          <w:bCs/>
          <w:sz w:val="28"/>
          <w:szCs w:val="28"/>
        </w:rPr>
        <w:t>Потребности в газоснабжении, м</w:t>
      </w:r>
      <w:r w:rsidR="00832E18" w:rsidRPr="00227BC5">
        <w:rPr>
          <w:rFonts w:ascii="Times New Roman" w:hAnsi="Times New Roman"/>
          <w:bCs/>
          <w:sz w:val="28"/>
          <w:szCs w:val="28"/>
          <w:vertAlign w:val="superscript"/>
        </w:rPr>
        <w:t>3</w:t>
      </w:r>
      <w:r w:rsidR="00832E18" w:rsidRPr="00227BC5">
        <w:rPr>
          <w:rFonts w:ascii="Times New Roman" w:hAnsi="Times New Roman"/>
          <w:bCs/>
          <w:sz w:val="28"/>
          <w:szCs w:val="28"/>
        </w:rPr>
        <w:t>/год:</w:t>
      </w:r>
    </w:p>
    <w:p w:rsidR="00832E18" w:rsidRPr="00227BC5" w:rsidRDefault="003F0B02" w:rsidP="00180585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газ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газ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газ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F1480B">
        <w:rPr>
          <w:rFonts w:ascii="Times New Roman" w:hAnsi="Times New Roman"/>
          <w:sz w:val="28"/>
          <w:szCs w:val="28"/>
        </w:rPr>
        <w:t xml:space="preserve"> </w:t>
      </w:r>
      <w:r w:rsidR="00832E18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ab/>
        <w:t>(3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832E18" w:rsidRPr="00227BC5" w:rsidRDefault="00832E18" w:rsidP="00180585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832E18" w:rsidRPr="00227BC5" w:rsidRDefault="003F0B02" w:rsidP="00180585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газ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832E18" w:rsidRPr="00227BC5">
        <w:rPr>
          <w:rFonts w:ascii="Times New Roman" w:hAnsi="Times New Roman"/>
          <w:bCs/>
          <w:sz w:val="28"/>
          <w:szCs w:val="28"/>
        </w:rPr>
        <w:t xml:space="preserve"> – укрупненный показатель потребления газа, м</w:t>
      </w:r>
      <w:r w:rsidR="00832E18" w:rsidRPr="00227BC5">
        <w:rPr>
          <w:rFonts w:ascii="Times New Roman" w:hAnsi="Times New Roman"/>
          <w:bCs/>
          <w:sz w:val="28"/>
          <w:szCs w:val="28"/>
          <w:vertAlign w:val="superscript"/>
        </w:rPr>
        <w:t>3</w:t>
      </w:r>
      <w:r w:rsidR="00832E18" w:rsidRPr="00227BC5">
        <w:rPr>
          <w:rFonts w:ascii="Times New Roman" w:hAnsi="Times New Roman"/>
          <w:bCs/>
          <w:sz w:val="28"/>
          <w:szCs w:val="28"/>
        </w:rPr>
        <w:t>/год на 1 чел., при теплоте сгорания газа 34 МДж/м</w:t>
      </w:r>
      <w:r w:rsidR="00832E18" w:rsidRPr="00227BC5">
        <w:rPr>
          <w:rFonts w:ascii="Times New Roman" w:hAnsi="Times New Roman"/>
          <w:bCs/>
          <w:sz w:val="28"/>
          <w:szCs w:val="28"/>
          <w:vertAlign w:val="superscript"/>
        </w:rPr>
        <w:t>3</w:t>
      </w:r>
      <w:r w:rsidR="00832E18" w:rsidRPr="00227BC5">
        <w:rPr>
          <w:rFonts w:ascii="Times New Roman" w:hAnsi="Times New Roman"/>
          <w:bCs/>
          <w:sz w:val="28"/>
          <w:szCs w:val="28"/>
        </w:rPr>
        <w:t xml:space="preserve">, принимается </w:t>
      </w:r>
      <w:r w:rsidR="00AD7638" w:rsidRPr="00227BC5">
        <w:rPr>
          <w:rFonts w:ascii="Times New Roman" w:hAnsi="Times New Roman"/>
          <w:bCs/>
          <w:sz w:val="28"/>
          <w:szCs w:val="28"/>
        </w:rPr>
        <w:t xml:space="preserve">по </w:t>
      </w:r>
      <w:r w:rsidR="00AD7638">
        <w:rPr>
          <w:rFonts w:ascii="Times New Roman" w:hAnsi="Times New Roman"/>
          <w:bCs/>
          <w:sz w:val="28"/>
          <w:szCs w:val="28"/>
        </w:rPr>
        <w:t>таблице 3</w:t>
      </w:r>
    </w:p>
    <w:p w:rsidR="00832E18" w:rsidRPr="00227BC5" w:rsidRDefault="003F0B02" w:rsidP="00180585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газ</m:t>
            </m:r>
          </m:sub>
        </m:sSub>
      </m:oMath>
      <w:r w:rsidR="00832E18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потребления газа</w:t>
      </w:r>
    </w:p>
    <w:p w:rsidR="00832E18" w:rsidRPr="00227BC5" w:rsidRDefault="00832E18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227BC5">
        <w:rPr>
          <w:rFonts w:ascii="Times New Roman" w:hAnsi="Times New Roman"/>
          <w:bCs/>
          <w:sz w:val="28"/>
          <w:szCs w:val="28"/>
        </w:rPr>
        <w:t xml:space="preserve"> – численность населения.</w:t>
      </w:r>
    </w:p>
    <w:p w:rsidR="00354D58" w:rsidRDefault="00354D58" w:rsidP="009A4C88">
      <w:pPr>
        <w:pStyle w:val="af3"/>
        <w:spacing w:after="0"/>
      </w:pPr>
      <w:bookmarkStart w:id="7" w:name="_Ref405938960"/>
    </w:p>
    <w:p w:rsidR="00A3307C" w:rsidRPr="00227BC5" w:rsidRDefault="00A3307C" w:rsidP="009A4C88">
      <w:pPr>
        <w:pStyle w:val="af3"/>
        <w:spacing w:after="0"/>
      </w:pPr>
      <w:r w:rsidRPr="00227BC5">
        <w:t xml:space="preserve">Таблица </w:t>
      </w:r>
      <w:r w:rsidR="003F0B02" w:rsidRPr="00227BC5">
        <w:fldChar w:fldCharType="begin"/>
      </w:r>
      <w:r w:rsidRPr="00227BC5">
        <w:instrText xml:space="preserve"> SEQ Таблица \* ARABIC </w:instrText>
      </w:r>
      <w:r w:rsidR="003F0B02" w:rsidRPr="00227BC5">
        <w:fldChar w:fldCharType="separate"/>
      </w:r>
      <w:r w:rsidR="00F66B69">
        <w:rPr>
          <w:noProof/>
        </w:rPr>
        <w:t>3</w:t>
      </w:r>
      <w:r w:rsidR="003F0B02" w:rsidRPr="00227BC5">
        <w:fldChar w:fldCharType="end"/>
      </w:r>
      <w:bookmarkEnd w:id="7"/>
      <w:r w:rsidRPr="00227BC5">
        <w:t xml:space="preserve"> </w:t>
      </w:r>
      <w:r w:rsidR="00AD7638" w:rsidRPr="008142E8">
        <w:t xml:space="preserve">– </w:t>
      </w:r>
      <w:r w:rsidRPr="00227BC5">
        <w:t>Укрупненные показатели потребления газа, м3/год на 1 чел.</w:t>
      </w:r>
    </w:p>
    <w:tbl>
      <w:tblPr>
        <w:tblStyle w:val="a8"/>
        <w:tblW w:w="0" w:type="auto"/>
        <w:tblInd w:w="108" w:type="dxa"/>
        <w:tblLook w:val="04A0"/>
      </w:tblPr>
      <w:tblGrid>
        <w:gridCol w:w="7541"/>
        <w:gridCol w:w="2382"/>
      </w:tblGrid>
      <w:tr w:rsidR="00832E18" w:rsidRPr="00227BC5" w:rsidTr="002F5127">
        <w:tc>
          <w:tcPr>
            <w:tcW w:w="7541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при наличии централизованного горячего водоснабжения</w:t>
            </w:r>
          </w:p>
        </w:tc>
        <w:tc>
          <w:tcPr>
            <w:tcW w:w="2382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120</w:t>
            </w:r>
          </w:p>
        </w:tc>
      </w:tr>
      <w:tr w:rsidR="00832E18" w:rsidRPr="00227BC5" w:rsidTr="002F5127">
        <w:tc>
          <w:tcPr>
            <w:tcW w:w="7541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при горячем водоснабжении от газовых водонагревателей</w:t>
            </w:r>
          </w:p>
        </w:tc>
        <w:tc>
          <w:tcPr>
            <w:tcW w:w="2382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300</w:t>
            </w:r>
          </w:p>
        </w:tc>
      </w:tr>
      <w:tr w:rsidR="00832E18" w:rsidRPr="00227BC5" w:rsidTr="002F5127">
        <w:tc>
          <w:tcPr>
            <w:tcW w:w="7541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при отсутствии всяких видов горячего водоснабжения</w:t>
            </w:r>
          </w:p>
        </w:tc>
        <w:tc>
          <w:tcPr>
            <w:tcW w:w="2382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180</w:t>
            </w:r>
          </w:p>
        </w:tc>
      </w:tr>
      <w:tr w:rsidR="00832E18" w:rsidRPr="00227BC5" w:rsidTr="002F5127">
        <w:tc>
          <w:tcPr>
            <w:tcW w:w="7541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в сельской местности</w:t>
            </w:r>
          </w:p>
        </w:tc>
        <w:tc>
          <w:tcPr>
            <w:tcW w:w="2382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220</w:t>
            </w:r>
          </w:p>
        </w:tc>
      </w:tr>
    </w:tbl>
    <w:p w:rsidR="00180585" w:rsidRPr="002836B1" w:rsidRDefault="002836B1" w:rsidP="0018058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836B1">
        <w:rPr>
          <w:rFonts w:ascii="Times New Roman" w:hAnsi="Times New Roman"/>
          <w:sz w:val="28"/>
          <w:szCs w:val="28"/>
        </w:rPr>
        <w:t>Годовые расходы газа на нужды предприятий торговли, бытового</w:t>
      </w:r>
      <w:r w:rsidRPr="00F721B5">
        <w:rPr>
          <w:rFonts w:ascii="Times New Roman" w:hAnsi="Times New Roman"/>
          <w:color w:val="555555"/>
          <w:sz w:val="28"/>
          <w:szCs w:val="28"/>
        </w:rPr>
        <w:t xml:space="preserve"> </w:t>
      </w:r>
      <w:r w:rsidRPr="002836B1">
        <w:rPr>
          <w:rFonts w:ascii="Times New Roman" w:hAnsi="Times New Roman"/>
          <w:sz w:val="28"/>
          <w:szCs w:val="28"/>
        </w:rPr>
        <w:t>обслуживания непроизводственного характера и т.п. можно принимать в</w:t>
      </w:r>
      <w:r w:rsidRPr="00F721B5">
        <w:rPr>
          <w:rFonts w:ascii="Times New Roman" w:hAnsi="Times New Roman"/>
          <w:color w:val="555555"/>
          <w:sz w:val="28"/>
          <w:szCs w:val="28"/>
        </w:rPr>
        <w:t xml:space="preserve"> </w:t>
      </w:r>
      <w:r w:rsidRPr="002836B1">
        <w:rPr>
          <w:rFonts w:ascii="Times New Roman" w:hAnsi="Times New Roman"/>
          <w:sz w:val="28"/>
          <w:szCs w:val="28"/>
        </w:rPr>
        <w:t>размере до 5 % суммарного расхода теплоты на жилые дома.</w:t>
      </w:r>
    </w:p>
    <w:p w:rsidR="00832E18" w:rsidRDefault="00832E18" w:rsidP="0018058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</w:t>
      </w:r>
      <w:r w:rsidR="00030564" w:rsidRPr="00227BC5">
        <w:rPr>
          <w:rFonts w:ascii="Times New Roman" w:hAnsi="Times New Roman"/>
          <w:bCs/>
          <w:sz w:val="28"/>
          <w:szCs w:val="28"/>
        </w:rPr>
        <w:t xml:space="preserve">в </w:t>
      </w:r>
      <w:r w:rsidR="00030564" w:rsidRPr="00030564">
        <w:rPr>
          <w:rFonts w:ascii="Times New Roman" w:hAnsi="Times New Roman"/>
          <w:bCs/>
          <w:sz w:val="28"/>
          <w:szCs w:val="28"/>
        </w:rPr>
        <w:t>п.</w:t>
      </w:r>
      <w:r w:rsidR="00030564">
        <w:rPr>
          <w:rFonts w:ascii="Times New Roman" w:hAnsi="Times New Roman"/>
          <w:bCs/>
          <w:sz w:val="28"/>
          <w:szCs w:val="28"/>
        </w:rPr>
        <w:t xml:space="preserve"> </w:t>
      </w:r>
      <w:r w:rsidR="00030564">
        <w:rPr>
          <w:rFonts w:ascii="Times New Roman" w:hAnsi="Times New Roman"/>
          <w:sz w:val="28"/>
          <w:szCs w:val="28"/>
        </w:rPr>
        <w:t>5</w:t>
      </w:r>
      <w:r w:rsidR="00030564" w:rsidRPr="00030564">
        <w:rPr>
          <w:rFonts w:ascii="Times New Roman" w:hAnsi="Times New Roman"/>
          <w:bCs/>
          <w:sz w:val="28"/>
          <w:szCs w:val="28"/>
        </w:rPr>
        <w:t xml:space="preserve"> Раздела 5 части </w:t>
      </w:r>
      <w:r w:rsidR="00030564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030564" w:rsidRPr="00030564">
        <w:rPr>
          <w:rFonts w:ascii="Times New Roman" w:hAnsi="Times New Roman"/>
          <w:bCs/>
          <w:sz w:val="28"/>
          <w:szCs w:val="28"/>
        </w:rPr>
        <w:t>.</w:t>
      </w:r>
    </w:p>
    <w:p w:rsidR="00180585" w:rsidRPr="00227BC5" w:rsidRDefault="00180585" w:rsidP="0018058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832E18" w:rsidRPr="00227BC5" w:rsidRDefault="00D321A6" w:rsidP="00D321A6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="00832E18" w:rsidRPr="00227BC5">
        <w:rPr>
          <w:rFonts w:ascii="Times New Roman" w:hAnsi="Times New Roman"/>
          <w:bCs/>
          <w:sz w:val="28"/>
          <w:szCs w:val="28"/>
        </w:rPr>
        <w:t>Потребности в хозяйственно-питьевом водоснабжении, л/сут:</w:t>
      </w:r>
    </w:p>
    <w:p w:rsidR="00832E18" w:rsidRPr="00227BC5" w:rsidRDefault="003F0B02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водосн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водосн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водосн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F1480B">
        <w:rPr>
          <w:rFonts w:ascii="Times New Roman" w:hAnsi="Times New Roman"/>
          <w:sz w:val="28"/>
          <w:szCs w:val="28"/>
        </w:rPr>
        <w:t xml:space="preserve"> </w:t>
      </w:r>
      <w:r w:rsidR="00832E18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(4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832E18" w:rsidRPr="00227BC5" w:rsidRDefault="00832E18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832E18" w:rsidRPr="002E2C76" w:rsidRDefault="003F0B02" w:rsidP="002E2C76">
      <w:pPr>
        <w:pStyle w:val="af3"/>
        <w:spacing w:after="0"/>
      </w:pPr>
      <m:oMath>
        <m:sSub>
          <m:sSubPr>
            <m:ctrlPr>
              <w:rPr>
                <w:rFonts w:ascii="Cambria Math" w:hAnsi="Cambria Math"/>
                <w:bCs w:val="0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водосн</m:t>
            </m:r>
            <m:r>
              <w:rPr>
                <w:rFonts w:ascii="Cambria Math"/>
              </w:rPr>
              <m:t xml:space="preserve"> </m:t>
            </m:r>
            <m:r>
              <w:rPr>
                <w:rFonts w:ascii="Cambria Math" w:hAnsi="Cambria Math"/>
              </w:rPr>
              <m:t>норм</m:t>
            </m:r>
          </m:sub>
        </m:sSub>
      </m:oMath>
      <w:r w:rsidR="00832E18" w:rsidRPr="00227BC5">
        <w:rPr>
          <w:bCs w:val="0"/>
        </w:rPr>
        <w:t xml:space="preserve"> – </w:t>
      </w:r>
      <w:r w:rsidR="002E2C76" w:rsidRPr="00227BC5">
        <w:t xml:space="preserve">Удельное </w:t>
      </w:r>
      <w:r w:rsidR="002E2C76">
        <w:t>среднесуточное (за год)</w:t>
      </w:r>
      <w:r w:rsidR="002E2C76" w:rsidRPr="00227BC5">
        <w:t xml:space="preserve"> водопотребление </w:t>
      </w:r>
      <w:r w:rsidR="002E2C76">
        <w:t xml:space="preserve">на </w:t>
      </w:r>
      <w:r w:rsidR="002E2C76" w:rsidRPr="00227BC5">
        <w:t>хозяйственно-питьев</w:t>
      </w:r>
      <w:r w:rsidR="002E2C76">
        <w:t>ы</w:t>
      </w:r>
      <w:r w:rsidR="002E2C76" w:rsidRPr="00227BC5">
        <w:t xml:space="preserve">е </w:t>
      </w:r>
      <w:r w:rsidR="002E2C76">
        <w:t>нужды населения</w:t>
      </w:r>
      <w:r w:rsidR="002E2C76">
        <w:rPr>
          <w:bCs w:val="0"/>
        </w:rPr>
        <w:t xml:space="preserve">, </w:t>
      </w:r>
      <w:r w:rsidR="00832E18" w:rsidRPr="00227BC5">
        <w:rPr>
          <w:bCs w:val="0"/>
        </w:rPr>
        <w:t xml:space="preserve">принимается </w:t>
      </w:r>
      <w:r w:rsidR="00AD7638" w:rsidRPr="00227BC5">
        <w:rPr>
          <w:bCs w:val="0"/>
        </w:rPr>
        <w:t xml:space="preserve">по </w:t>
      </w:r>
      <w:r w:rsidR="00AD7638">
        <w:rPr>
          <w:bCs w:val="0"/>
        </w:rPr>
        <w:t>таблице 4</w:t>
      </w:r>
    </w:p>
    <w:p w:rsidR="00832E18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водосн</m:t>
            </m:r>
          </m:sub>
        </m:sSub>
      </m:oMath>
      <w:r w:rsidR="00832E18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удельного хозяйственно-питьевого водопотребления</w:t>
      </w:r>
    </w:p>
    <w:p w:rsidR="00832E18" w:rsidRPr="00227BC5" w:rsidRDefault="00832E18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227BC5">
        <w:rPr>
          <w:rFonts w:ascii="Times New Roman" w:hAnsi="Times New Roman"/>
          <w:bCs/>
          <w:sz w:val="28"/>
          <w:szCs w:val="28"/>
        </w:rPr>
        <w:t xml:space="preserve"> – численность населения.</w:t>
      </w:r>
    </w:p>
    <w:p w:rsidR="00354D58" w:rsidRDefault="00354D58" w:rsidP="009A4C88">
      <w:pPr>
        <w:pStyle w:val="af3"/>
        <w:spacing w:after="0"/>
      </w:pPr>
      <w:bookmarkStart w:id="8" w:name="_Ref405938970"/>
    </w:p>
    <w:p w:rsidR="00A3307C" w:rsidRPr="00227BC5" w:rsidRDefault="00A3307C" w:rsidP="009A4C88">
      <w:pPr>
        <w:pStyle w:val="af3"/>
        <w:spacing w:after="0"/>
      </w:pPr>
      <w:r w:rsidRPr="00227BC5">
        <w:t xml:space="preserve">Таблица </w:t>
      </w:r>
      <w:r w:rsidR="003F0B02" w:rsidRPr="00227BC5">
        <w:fldChar w:fldCharType="begin"/>
      </w:r>
      <w:r w:rsidRPr="00227BC5">
        <w:instrText xml:space="preserve"> SEQ Таблица \* ARABIC </w:instrText>
      </w:r>
      <w:r w:rsidR="003F0B02" w:rsidRPr="00227BC5">
        <w:fldChar w:fldCharType="separate"/>
      </w:r>
      <w:r w:rsidR="00F66B69">
        <w:rPr>
          <w:noProof/>
        </w:rPr>
        <w:t>4</w:t>
      </w:r>
      <w:r w:rsidR="003F0B02" w:rsidRPr="00227BC5">
        <w:fldChar w:fldCharType="end"/>
      </w:r>
      <w:bookmarkEnd w:id="8"/>
      <w:r w:rsidRPr="00227BC5">
        <w:t xml:space="preserve"> </w:t>
      </w:r>
      <w:r w:rsidR="00AD7638" w:rsidRPr="008142E8">
        <w:t xml:space="preserve">– </w:t>
      </w:r>
      <w:r w:rsidRPr="00227BC5">
        <w:t xml:space="preserve">Удельное </w:t>
      </w:r>
      <w:r w:rsidR="002E2C76">
        <w:t>среднесуточное (за год)</w:t>
      </w:r>
      <w:r w:rsidR="002E2C76" w:rsidRPr="00227BC5">
        <w:t xml:space="preserve"> водопотребление </w:t>
      </w:r>
      <w:r w:rsidR="002E2C76">
        <w:t xml:space="preserve">на </w:t>
      </w:r>
      <w:r w:rsidRPr="00227BC5">
        <w:t>хозяйственно-питьев</w:t>
      </w:r>
      <w:r w:rsidR="002E2C76">
        <w:t>ы</w:t>
      </w:r>
      <w:r w:rsidRPr="00227BC5">
        <w:t xml:space="preserve">е </w:t>
      </w:r>
      <w:r w:rsidR="002E2C76">
        <w:t xml:space="preserve">нужды населения </w:t>
      </w:r>
    </w:p>
    <w:tbl>
      <w:tblPr>
        <w:tblStyle w:val="a8"/>
        <w:tblW w:w="4947" w:type="pct"/>
        <w:tblInd w:w="108" w:type="dxa"/>
        <w:tblLook w:val="04A0"/>
      </w:tblPr>
      <w:tblGrid>
        <w:gridCol w:w="7996"/>
        <w:gridCol w:w="2034"/>
      </w:tblGrid>
      <w:tr w:rsidR="00832E18" w:rsidRPr="00227BC5" w:rsidTr="0040376F">
        <w:tc>
          <w:tcPr>
            <w:tcW w:w="3986" w:type="pct"/>
            <w:hideMark/>
          </w:tcPr>
          <w:p w:rsidR="00832E18" w:rsidRPr="00227BC5" w:rsidRDefault="002E2C76" w:rsidP="0072071F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Степень благоустройства районов жилой застройки</w:t>
            </w:r>
          </w:p>
        </w:tc>
        <w:tc>
          <w:tcPr>
            <w:tcW w:w="1014" w:type="pct"/>
            <w:hideMark/>
          </w:tcPr>
          <w:p w:rsidR="00832E18" w:rsidRPr="002E2C76" w:rsidRDefault="002E2C76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E2C76">
              <w:rPr>
                <w:rFonts w:ascii="Times New Roman" w:hAnsi="Times New Roman"/>
                <w:sz w:val="28"/>
                <w:szCs w:val="28"/>
              </w:rPr>
              <w:t>на одного жителя л/сут</w:t>
            </w:r>
          </w:p>
        </w:tc>
      </w:tr>
      <w:tr w:rsidR="002E2C76" w:rsidRPr="00227BC5" w:rsidTr="0040376F">
        <w:tc>
          <w:tcPr>
            <w:tcW w:w="3986" w:type="pct"/>
          </w:tcPr>
          <w:p w:rsidR="002E2C76" w:rsidRPr="00227BC5" w:rsidRDefault="002E2C76" w:rsidP="0072071F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Застройка зданиями, оборудованными внутренним водопроводом и канализацией:</w:t>
            </w:r>
          </w:p>
        </w:tc>
        <w:tc>
          <w:tcPr>
            <w:tcW w:w="1014" w:type="pct"/>
          </w:tcPr>
          <w:p w:rsidR="002E2C76" w:rsidRPr="00227BC5" w:rsidRDefault="002E2C76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32E18" w:rsidRPr="00227BC5" w:rsidTr="0040376F">
        <w:tc>
          <w:tcPr>
            <w:tcW w:w="3986" w:type="pct"/>
            <w:hideMark/>
          </w:tcPr>
          <w:p w:rsidR="00832E18" w:rsidRPr="00227BC5" w:rsidRDefault="00832E18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без ванн</w:t>
            </w:r>
          </w:p>
        </w:tc>
        <w:tc>
          <w:tcPr>
            <w:tcW w:w="1014" w:type="pct"/>
            <w:hideMark/>
          </w:tcPr>
          <w:p w:rsidR="00832E18" w:rsidRPr="00227BC5" w:rsidRDefault="00832E18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125</w:t>
            </w:r>
            <w:r w:rsidR="002E2C76">
              <w:rPr>
                <w:rFonts w:ascii="Times New Roman" w:hAnsi="Times New Roman"/>
                <w:bCs/>
                <w:sz w:val="28"/>
                <w:szCs w:val="28"/>
              </w:rPr>
              <w:t>-160</w:t>
            </w:r>
          </w:p>
        </w:tc>
      </w:tr>
      <w:tr w:rsidR="00832E18" w:rsidRPr="00227BC5" w:rsidTr="0040376F">
        <w:tc>
          <w:tcPr>
            <w:tcW w:w="3986" w:type="pct"/>
            <w:hideMark/>
          </w:tcPr>
          <w:p w:rsidR="00832E18" w:rsidRPr="00227BC5" w:rsidRDefault="00832E18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с ванными и местными водонагревателями</w:t>
            </w:r>
          </w:p>
        </w:tc>
        <w:tc>
          <w:tcPr>
            <w:tcW w:w="1014" w:type="pct"/>
            <w:hideMark/>
          </w:tcPr>
          <w:p w:rsidR="00832E18" w:rsidRPr="00227BC5" w:rsidRDefault="00832E18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160</w:t>
            </w:r>
            <w:r w:rsidR="002E2C76">
              <w:rPr>
                <w:rFonts w:ascii="Times New Roman" w:hAnsi="Times New Roman"/>
                <w:bCs/>
                <w:sz w:val="28"/>
                <w:szCs w:val="28"/>
              </w:rPr>
              <w:t>-230</w:t>
            </w:r>
          </w:p>
        </w:tc>
      </w:tr>
      <w:tr w:rsidR="00832E18" w:rsidRPr="00227BC5" w:rsidTr="0040376F">
        <w:tc>
          <w:tcPr>
            <w:tcW w:w="3986" w:type="pct"/>
            <w:hideMark/>
          </w:tcPr>
          <w:p w:rsidR="00832E18" w:rsidRPr="00227BC5" w:rsidRDefault="00832E18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с централизованным горячим водоснабжением</w:t>
            </w:r>
          </w:p>
        </w:tc>
        <w:tc>
          <w:tcPr>
            <w:tcW w:w="1014" w:type="pct"/>
            <w:hideMark/>
          </w:tcPr>
          <w:p w:rsidR="00832E18" w:rsidRPr="00227BC5" w:rsidRDefault="002E2C76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  <w:r w:rsidR="00832E18" w:rsidRPr="00227BC5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-280</w:t>
            </w:r>
          </w:p>
        </w:tc>
      </w:tr>
      <w:tr w:rsidR="00832E18" w:rsidRPr="00227BC5" w:rsidTr="0040376F">
        <w:tc>
          <w:tcPr>
            <w:tcW w:w="3986" w:type="pct"/>
            <w:hideMark/>
          </w:tcPr>
          <w:p w:rsidR="00832E18" w:rsidRPr="00227BC5" w:rsidRDefault="00832E18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Застройка зданиями с водопользованием из водоразборных колонок</w:t>
            </w:r>
          </w:p>
        </w:tc>
        <w:tc>
          <w:tcPr>
            <w:tcW w:w="1014" w:type="pct"/>
            <w:hideMark/>
          </w:tcPr>
          <w:p w:rsidR="00832E18" w:rsidRPr="00227BC5" w:rsidRDefault="00832E18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  <w:r w:rsidR="002E2C76">
              <w:rPr>
                <w:rFonts w:ascii="Times New Roman" w:hAnsi="Times New Roman"/>
                <w:bCs/>
                <w:sz w:val="28"/>
                <w:szCs w:val="28"/>
              </w:rPr>
              <w:t>-50</w:t>
            </w:r>
          </w:p>
        </w:tc>
      </w:tr>
    </w:tbl>
    <w:p w:rsidR="0072071F" w:rsidRDefault="002E2C76" w:rsidP="0072071F">
      <w:pPr>
        <w:spacing w:before="0" w:line="240" w:lineRule="auto"/>
        <w:ind w:right="-1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Pr="002E2C76">
        <w:rPr>
          <w:rFonts w:ascii="Times New Roman" w:hAnsi="Times New Roman"/>
          <w:spacing w:val="2"/>
          <w:sz w:val="28"/>
          <w:szCs w:val="28"/>
        </w:rPr>
        <w:t>Удельное водопотребление включает расходы воды на хозяйственно-питьевые и бытовые нужды в общественных зданиях.</w:t>
      </w:r>
    </w:p>
    <w:p w:rsidR="002E2C76" w:rsidRPr="002E2C76" w:rsidRDefault="002E2C76" w:rsidP="0072071F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Pr="002E2C76">
        <w:rPr>
          <w:rFonts w:ascii="Times New Roman" w:hAnsi="Times New Roman"/>
          <w:spacing w:val="2"/>
          <w:sz w:val="28"/>
          <w:szCs w:val="28"/>
        </w:rPr>
        <w:t>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832E18" w:rsidRDefault="00832E18" w:rsidP="0072071F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Обосно</w:t>
      </w:r>
      <w:r w:rsidR="0042232C">
        <w:rPr>
          <w:rFonts w:ascii="Times New Roman" w:hAnsi="Times New Roman"/>
          <w:bCs/>
          <w:sz w:val="28"/>
          <w:szCs w:val="28"/>
        </w:rPr>
        <w:t xml:space="preserve">вание показателя приведено в </w:t>
      </w:r>
      <w:r w:rsidR="002E2C76" w:rsidRPr="00030564">
        <w:rPr>
          <w:rFonts w:ascii="Times New Roman" w:hAnsi="Times New Roman"/>
          <w:bCs/>
          <w:sz w:val="28"/>
          <w:szCs w:val="28"/>
        </w:rPr>
        <w:t>п.</w:t>
      </w:r>
      <w:r w:rsidR="002E2C76">
        <w:rPr>
          <w:rFonts w:ascii="Times New Roman" w:hAnsi="Times New Roman"/>
          <w:bCs/>
          <w:sz w:val="28"/>
          <w:szCs w:val="28"/>
        </w:rPr>
        <w:t xml:space="preserve"> </w:t>
      </w:r>
      <w:r w:rsidR="002E2C76">
        <w:rPr>
          <w:rFonts w:ascii="Times New Roman" w:hAnsi="Times New Roman"/>
          <w:sz w:val="28"/>
          <w:szCs w:val="28"/>
        </w:rPr>
        <w:t>6</w:t>
      </w:r>
      <w:r w:rsidR="002E2C76" w:rsidRPr="00030564">
        <w:rPr>
          <w:rFonts w:ascii="Times New Roman" w:hAnsi="Times New Roman"/>
          <w:bCs/>
          <w:sz w:val="28"/>
          <w:szCs w:val="28"/>
        </w:rPr>
        <w:t xml:space="preserve"> Раздела 5 части </w:t>
      </w:r>
      <w:r w:rsidR="002E2C76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2E2C76" w:rsidRPr="00030564">
        <w:rPr>
          <w:rFonts w:ascii="Times New Roman" w:hAnsi="Times New Roman"/>
          <w:bCs/>
          <w:sz w:val="28"/>
          <w:szCs w:val="28"/>
        </w:rPr>
        <w:t>.</w:t>
      </w:r>
    </w:p>
    <w:p w:rsidR="0072071F" w:rsidRPr="00B2282D" w:rsidRDefault="00C639F3" w:rsidP="0072071F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B2282D">
        <w:rPr>
          <w:rFonts w:ascii="Arial" w:hAnsi="Arial" w:cs="Arial"/>
          <w:spacing w:val="2"/>
          <w:sz w:val="21"/>
          <w:szCs w:val="21"/>
          <w:shd w:val="clear" w:color="auto" w:fill="FFFFFF"/>
        </w:rPr>
        <w:t>Конкретное значение нормы удельного хозяйственно-питьевого водопотребления принимается на основан</w:t>
      </w:r>
      <w:r w:rsidR="00B2282D" w:rsidRPr="00B2282D">
        <w:rPr>
          <w:rFonts w:ascii="Arial" w:hAnsi="Arial" w:cs="Arial"/>
          <w:spacing w:val="2"/>
          <w:sz w:val="21"/>
          <w:szCs w:val="21"/>
          <w:shd w:val="clear" w:color="auto" w:fill="FFFFFF"/>
        </w:rPr>
        <w:t>ии постановлений органов местного самоуправления</w:t>
      </w:r>
      <w:r w:rsidRPr="00B2282D">
        <w:rPr>
          <w:rFonts w:ascii="Arial" w:hAnsi="Arial" w:cs="Arial"/>
          <w:spacing w:val="2"/>
          <w:sz w:val="21"/>
          <w:szCs w:val="21"/>
          <w:shd w:val="clear" w:color="auto" w:fill="FFFFFF"/>
        </w:rPr>
        <w:t>.</w:t>
      </w:r>
    </w:p>
    <w:p w:rsidR="000F658D" w:rsidRDefault="000F658D" w:rsidP="00D321A6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</w:p>
    <w:p w:rsidR="00832E18" w:rsidRPr="00227BC5" w:rsidRDefault="00D321A6" w:rsidP="00D321A6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="00832E18" w:rsidRPr="00227BC5">
        <w:rPr>
          <w:rFonts w:ascii="Times New Roman" w:hAnsi="Times New Roman"/>
          <w:bCs/>
          <w:sz w:val="28"/>
          <w:szCs w:val="28"/>
        </w:rPr>
        <w:t>Потребности в водоотведении бытовых сточных вод, л/сут:</w:t>
      </w:r>
    </w:p>
    <w:p w:rsidR="00832E18" w:rsidRPr="00227BC5" w:rsidRDefault="003F0B02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водоот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водоот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водоот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563D4E">
        <w:rPr>
          <w:rFonts w:ascii="Times New Roman" w:hAnsi="Times New Roman"/>
          <w:sz w:val="28"/>
          <w:szCs w:val="28"/>
        </w:rPr>
        <w:t xml:space="preserve"> </w:t>
      </w:r>
      <w:r w:rsidR="00832E18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(5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832E18" w:rsidRPr="00227BC5" w:rsidRDefault="00832E18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832E18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водоот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832E18" w:rsidRPr="00227BC5">
        <w:rPr>
          <w:rFonts w:ascii="Times New Roman" w:hAnsi="Times New Roman"/>
          <w:bCs/>
          <w:sz w:val="28"/>
          <w:szCs w:val="28"/>
        </w:rPr>
        <w:t xml:space="preserve"> – удельное среднесуточное водоотведение бытовых сточных вод на одного жителя (за год), л/сут, принимаемое равным расчетному удельному среднесуточному (за год) водопотреблению </w:t>
      </w:r>
    </w:p>
    <w:p w:rsidR="00832E18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водоот</m:t>
            </m:r>
          </m:sub>
        </m:sSub>
      </m:oMath>
      <w:r w:rsidR="00832E18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удельного среднесуточного водоотведения бытовых сточных вод</w:t>
      </w:r>
    </w:p>
    <w:p w:rsidR="00832E18" w:rsidRPr="00227BC5" w:rsidRDefault="00832E18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227BC5">
        <w:rPr>
          <w:rFonts w:ascii="Times New Roman" w:hAnsi="Times New Roman"/>
          <w:bCs/>
          <w:sz w:val="28"/>
          <w:szCs w:val="28"/>
        </w:rPr>
        <w:t xml:space="preserve"> – численность населения.</w:t>
      </w:r>
    </w:p>
    <w:p w:rsidR="00832E18" w:rsidRPr="00227BC5" w:rsidRDefault="00832E18" w:rsidP="003D48BF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в </w:t>
      </w:r>
      <w:r w:rsidR="00C639F3" w:rsidRPr="00030564">
        <w:rPr>
          <w:rFonts w:ascii="Times New Roman" w:hAnsi="Times New Roman"/>
          <w:bCs/>
          <w:sz w:val="28"/>
          <w:szCs w:val="28"/>
        </w:rPr>
        <w:t>п.</w:t>
      </w:r>
      <w:r w:rsidR="00C639F3">
        <w:rPr>
          <w:rFonts w:ascii="Times New Roman" w:hAnsi="Times New Roman"/>
          <w:bCs/>
          <w:sz w:val="28"/>
          <w:szCs w:val="28"/>
        </w:rPr>
        <w:t xml:space="preserve"> </w:t>
      </w:r>
      <w:r w:rsidR="00C639F3">
        <w:rPr>
          <w:rFonts w:ascii="Times New Roman" w:hAnsi="Times New Roman"/>
          <w:sz w:val="28"/>
          <w:szCs w:val="28"/>
        </w:rPr>
        <w:t>7</w:t>
      </w:r>
      <w:r w:rsidR="00C639F3" w:rsidRPr="00030564">
        <w:rPr>
          <w:rFonts w:ascii="Times New Roman" w:hAnsi="Times New Roman"/>
          <w:bCs/>
          <w:sz w:val="28"/>
          <w:szCs w:val="28"/>
        </w:rPr>
        <w:t xml:space="preserve"> Раздела 5 части </w:t>
      </w:r>
      <w:r w:rsidR="00C639F3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C639F3" w:rsidRPr="00030564">
        <w:rPr>
          <w:rFonts w:ascii="Times New Roman" w:hAnsi="Times New Roman"/>
          <w:bCs/>
          <w:sz w:val="28"/>
          <w:szCs w:val="28"/>
        </w:rPr>
        <w:t>.</w:t>
      </w:r>
    </w:p>
    <w:p w:rsidR="00507DFF" w:rsidRPr="00227BC5" w:rsidRDefault="00507DFF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</w:p>
    <w:p w:rsidR="00507DFF" w:rsidRPr="00227BC5" w:rsidRDefault="00507DFF" w:rsidP="009A4C88">
      <w:pPr>
        <w:pStyle w:val="a"/>
        <w:spacing w:before="0" w:line="240" w:lineRule="auto"/>
      </w:pPr>
      <w:bookmarkStart w:id="9" w:name="_Toc406927133"/>
      <w:r w:rsidRPr="00227BC5">
        <w:t>Автомобильные дороги местного значения</w:t>
      </w:r>
      <w:bookmarkEnd w:id="9"/>
    </w:p>
    <w:p w:rsidR="00507DFF" w:rsidRPr="00227BC5" w:rsidRDefault="00507DFF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</w:p>
    <w:p w:rsidR="00832E18" w:rsidRPr="00227BC5" w:rsidRDefault="00D321A6" w:rsidP="00D321A6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</w:t>
      </w:r>
      <w:r w:rsidR="000F658D">
        <w:rPr>
          <w:rFonts w:ascii="Times New Roman" w:hAnsi="Times New Roman"/>
          <w:bCs/>
          <w:sz w:val="28"/>
          <w:szCs w:val="28"/>
        </w:rPr>
        <w:t xml:space="preserve"> </w:t>
      </w:r>
      <w:r w:rsidR="00832E18" w:rsidRPr="00227BC5">
        <w:rPr>
          <w:rFonts w:ascii="Times New Roman" w:hAnsi="Times New Roman"/>
          <w:bCs/>
          <w:sz w:val="28"/>
          <w:szCs w:val="28"/>
        </w:rPr>
        <w:t>Уровни автомобилизации для определения пропускной способности сети улиц, дорог и транспортных пересечений:</w:t>
      </w:r>
    </w:p>
    <w:p w:rsidR="00832E18" w:rsidRPr="00227BC5" w:rsidRDefault="00832E18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A</m:t>
        </m:r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норм</m:t>
                </m:r>
              </m:sub>
            </m:sSub>
          </m:num>
          <m:den>
            <m:r>
              <w:rPr>
                <w:rFonts w:ascii="Cambria Math" w:hAnsi="Times New Roman"/>
                <w:sz w:val="28"/>
                <w:szCs w:val="28"/>
              </w:rPr>
              <m:t>1000</m:t>
            </m:r>
          </m:den>
        </m:f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F1480B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  <w:t xml:space="preserve"> </w:t>
      </w:r>
      <w:r w:rsidR="00563D4E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(6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832E18" w:rsidRPr="00227BC5" w:rsidRDefault="00832E18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832E18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832E18" w:rsidRPr="00227BC5">
        <w:rPr>
          <w:rFonts w:ascii="Times New Roman" w:hAnsi="Times New Roman"/>
          <w:bCs/>
          <w:sz w:val="28"/>
          <w:szCs w:val="28"/>
        </w:rPr>
        <w:t xml:space="preserve"> – норматив обеспеченности автомобилями на 1000 чел., принимается </w:t>
      </w:r>
      <w:r w:rsidR="00AD7638" w:rsidRPr="00227BC5">
        <w:rPr>
          <w:rFonts w:ascii="Times New Roman" w:hAnsi="Times New Roman"/>
          <w:bCs/>
          <w:sz w:val="28"/>
          <w:szCs w:val="28"/>
        </w:rPr>
        <w:t xml:space="preserve">по </w:t>
      </w:r>
      <w:r w:rsidR="00AD7638">
        <w:rPr>
          <w:rFonts w:ascii="Times New Roman" w:hAnsi="Times New Roman"/>
          <w:bCs/>
          <w:sz w:val="28"/>
          <w:szCs w:val="28"/>
        </w:rPr>
        <w:t>таблице 5</w:t>
      </w:r>
    </w:p>
    <w:p w:rsidR="00832E18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="00832E18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автомобилизации</w:t>
      </w:r>
    </w:p>
    <w:p w:rsidR="00354D58" w:rsidRDefault="00832E18" w:rsidP="002F5127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227BC5">
        <w:rPr>
          <w:rFonts w:ascii="Times New Roman" w:hAnsi="Times New Roman"/>
          <w:bCs/>
          <w:sz w:val="28"/>
          <w:szCs w:val="28"/>
        </w:rPr>
        <w:t xml:space="preserve"> – численность населения.</w:t>
      </w:r>
      <w:bookmarkStart w:id="10" w:name="_Ref405938986"/>
    </w:p>
    <w:p w:rsidR="002F5127" w:rsidRPr="002F5127" w:rsidRDefault="002F5127" w:rsidP="002F5127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22D99" w:rsidRPr="00227BC5" w:rsidRDefault="00D22D99" w:rsidP="009A4C88">
      <w:pPr>
        <w:pStyle w:val="af3"/>
        <w:spacing w:after="0"/>
      </w:pPr>
      <w:r w:rsidRPr="00227BC5">
        <w:t xml:space="preserve">Таблица </w:t>
      </w:r>
      <w:r w:rsidR="003F0B02" w:rsidRPr="00227BC5">
        <w:fldChar w:fldCharType="begin"/>
      </w:r>
      <w:r w:rsidRPr="00227BC5">
        <w:instrText xml:space="preserve"> SEQ Таблица \* ARABIC </w:instrText>
      </w:r>
      <w:r w:rsidR="003F0B02" w:rsidRPr="00227BC5">
        <w:fldChar w:fldCharType="separate"/>
      </w:r>
      <w:r w:rsidR="00F66B69">
        <w:rPr>
          <w:noProof/>
        </w:rPr>
        <w:t>5</w:t>
      </w:r>
      <w:r w:rsidR="003F0B02" w:rsidRPr="00227BC5">
        <w:fldChar w:fldCharType="end"/>
      </w:r>
      <w:bookmarkEnd w:id="10"/>
      <w:r w:rsidRPr="00227BC5">
        <w:t xml:space="preserve"> </w:t>
      </w:r>
      <w:r w:rsidR="00AD7638" w:rsidRPr="008142E8">
        <w:t xml:space="preserve">– </w:t>
      </w:r>
      <w:r w:rsidRPr="00227BC5">
        <w:t>Нормативы обеспеченности автомобилями на 1000 чел.</w:t>
      </w:r>
    </w:p>
    <w:tbl>
      <w:tblPr>
        <w:tblStyle w:val="a8"/>
        <w:tblW w:w="9923" w:type="dxa"/>
        <w:tblInd w:w="108" w:type="dxa"/>
        <w:tblLook w:val="04A0"/>
      </w:tblPr>
      <w:tblGrid>
        <w:gridCol w:w="7606"/>
        <w:gridCol w:w="2317"/>
      </w:tblGrid>
      <w:tr w:rsidR="00832E18" w:rsidRPr="00227BC5" w:rsidTr="002F5127">
        <w:tc>
          <w:tcPr>
            <w:tcW w:w="7606" w:type="dxa"/>
          </w:tcPr>
          <w:p w:rsidR="00832E18" w:rsidRPr="00227BC5" w:rsidRDefault="0072346A" w:rsidP="0072346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Уровень автомобилизации</w:t>
            </w:r>
          </w:p>
        </w:tc>
        <w:tc>
          <w:tcPr>
            <w:tcW w:w="2317" w:type="dxa"/>
          </w:tcPr>
          <w:p w:rsidR="00832E18" w:rsidRPr="00227BC5" w:rsidRDefault="0072346A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автомобилей</w:t>
            </w:r>
          </w:p>
        </w:tc>
      </w:tr>
      <w:tr w:rsidR="0072346A" w:rsidRPr="00227BC5" w:rsidTr="002F5127">
        <w:tc>
          <w:tcPr>
            <w:tcW w:w="7606" w:type="dxa"/>
          </w:tcPr>
          <w:p w:rsidR="0072346A" w:rsidRPr="00227BC5" w:rsidRDefault="0072346A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легковых автомобилей</w:t>
            </w:r>
          </w:p>
        </w:tc>
        <w:tc>
          <w:tcPr>
            <w:tcW w:w="2317" w:type="dxa"/>
          </w:tcPr>
          <w:p w:rsidR="0072346A" w:rsidRDefault="0072346A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832E18" w:rsidRPr="00227BC5" w:rsidTr="002F5127">
        <w:tc>
          <w:tcPr>
            <w:tcW w:w="7606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грузовых автомобилей</w:t>
            </w:r>
          </w:p>
        </w:tc>
        <w:tc>
          <w:tcPr>
            <w:tcW w:w="2317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  <w:r w:rsidR="0072346A">
              <w:rPr>
                <w:rFonts w:ascii="Times New Roman" w:hAnsi="Times New Roman"/>
                <w:bCs/>
                <w:sz w:val="28"/>
                <w:szCs w:val="28"/>
              </w:rPr>
              <w:t>-40</w:t>
            </w:r>
          </w:p>
        </w:tc>
      </w:tr>
      <w:tr w:rsidR="00832E18" w:rsidRPr="00227BC5" w:rsidTr="002F5127">
        <w:tc>
          <w:tcPr>
            <w:tcW w:w="7606" w:type="dxa"/>
          </w:tcPr>
          <w:p w:rsidR="00832E18" w:rsidRPr="00227BC5" w:rsidRDefault="00832E18" w:rsidP="0072346A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 xml:space="preserve">мотоциклов и мопедов </w:t>
            </w:r>
          </w:p>
        </w:tc>
        <w:tc>
          <w:tcPr>
            <w:tcW w:w="2317" w:type="dxa"/>
          </w:tcPr>
          <w:p w:rsidR="00832E18" w:rsidRPr="00227BC5" w:rsidRDefault="0072346A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100-150</w:t>
            </w:r>
          </w:p>
        </w:tc>
      </w:tr>
    </w:tbl>
    <w:p w:rsidR="00675A8A" w:rsidRDefault="00675A8A" w:rsidP="003D48BF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590CAD" w:rsidRPr="00227BC5" w:rsidRDefault="00832E18" w:rsidP="00590CAD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в </w:t>
      </w:r>
      <w:r w:rsidR="00590CAD" w:rsidRPr="00030564">
        <w:rPr>
          <w:rFonts w:ascii="Times New Roman" w:hAnsi="Times New Roman"/>
          <w:bCs/>
          <w:sz w:val="28"/>
          <w:szCs w:val="28"/>
        </w:rPr>
        <w:t>п.</w:t>
      </w:r>
      <w:r w:rsidR="00590CAD">
        <w:rPr>
          <w:rFonts w:ascii="Times New Roman" w:hAnsi="Times New Roman"/>
          <w:bCs/>
          <w:sz w:val="28"/>
          <w:szCs w:val="28"/>
        </w:rPr>
        <w:t xml:space="preserve"> </w:t>
      </w:r>
      <w:r w:rsidR="00590CAD">
        <w:rPr>
          <w:rFonts w:ascii="Times New Roman" w:hAnsi="Times New Roman"/>
          <w:sz w:val="28"/>
          <w:szCs w:val="28"/>
        </w:rPr>
        <w:t>8</w:t>
      </w:r>
      <w:r w:rsidR="00590CAD" w:rsidRPr="00030564">
        <w:rPr>
          <w:rFonts w:ascii="Times New Roman" w:hAnsi="Times New Roman"/>
          <w:bCs/>
          <w:sz w:val="28"/>
          <w:szCs w:val="28"/>
        </w:rPr>
        <w:t xml:space="preserve"> Раздела 5 части </w:t>
      </w:r>
      <w:r w:rsidR="00590CAD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590CAD" w:rsidRPr="00030564">
        <w:rPr>
          <w:rFonts w:ascii="Times New Roman" w:hAnsi="Times New Roman"/>
          <w:bCs/>
          <w:sz w:val="28"/>
          <w:szCs w:val="28"/>
        </w:rPr>
        <w:t>.</w:t>
      </w:r>
    </w:p>
    <w:p w:rsidR="00354D58" w:rsidRPr="00227BC5" w:rsidRDefault="00354D58" w:rsidP="003D48BF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7F7BCE" w:rsidRPr="00227BC5" w:rsidRDefault="00D321A6" w:rsidP="00D321A6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</w:t>
      </w:r>
      <w:r w:rsidR="007F7BCE" w:rsidRPr="00227BC5">
        <w:rPr>
          <w:rFonts w:ascii="Times New Roman" w:hAnsi="Times New Roman"/>
          <w:bCs/>
          <w:sz w:val="28"/>
          <w:szCs w:val="28"/>
        </w:rPr>
        <w:t>Количество машино-мест стоянок автомобилей:</w:t>
      </w:r>
    </w:p>
    <w:p w:rsidR="007F7BCE" w:rsidRPr="00227BC5" w:rsidRDefault="003F0B02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автост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автост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норм</m:t>
                </m:r>
              </m:sub>
            </m:sSub>
          </m:num>
          <m:den>
            <m:r>
              <w:rPr>
                <w:rFonts w:ascii="Cambria Math" w:hAnsi="Times New Roman"/>
                <w:sz w:val="28"/>
                <w:szCs w:val="28"/>
              </w:rPr>
              <m:t>100</m:t>
            </m:r>
          </m:den>
        </m:f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автост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автост</m:t>
            </m:r>
          </m:sub>
        </m:sSub>
      </m:oMath>
      <w:r w:rsidR="00F1480B">
        <w:rPr>
          <w:rFonts w:ascii="Times New Roman" w:hAnsi="Times New Roman"/>
          <w:bCs/>
          <w:sz w:val="28"/>
          <w:szCs w:val="28"/>
        </w:rPr>
        <w:t xml:space="preserve"> </w:t>
      </w:r>
      <w:r w:rsidR="007F7BCE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(7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7F7BCE" w:rsidRPr="00227BC5" w:rsidRDefault="007F7BCE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7F7BCE" w:rsidRPr="00227BC5" w:rsidRDefault="003F0B02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автост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норматив машино-мест стоянок автомобилей, принимается </w:t>
      </w:r>
      <w:r w:rsidR="00AD7638" w:rsidRPr="00227BC5">
        <w:rPr>
          <w:rFonts w:ascii="Times New Roman" w:hAnsi="Times New Roman"/>
          <w:bCs/>
          <w:sz w:val="28"/>
          <w:szCs w:val="28"/>
        </w:rPr>
        <w:t xml:space="preserve">по </w:t>
      </w:r>
      <w:r w:rsidR="00AD7638">
        <w:rPr>
          <w:rFonts w:ascii="Times New Roman" w:hAnsi="Times New Roman"/>
          <w:bCs/>
          <w:sz w:val="28"/>
          <w:szCs w:val="28"/>
        </w:rPr>
        <w:t>таблице 6</w:t>
      </w:r>
    </w:p>
    <w:p w:rsidR="007F7BCE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автост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машино-мест стоянок автомобилей</w:t>
      </w:r>
    </w:p>
    <w:p w:rsidR="007F7BCE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автост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количество пользователей в соответствие с расчетной единицей</w:t>
      </w:r>
    </w:p>
    <w:p w:rsidR="00354D58" w:rsidRDefault="00354D58" w:rsidP="009A4C88">
      <w:pPr>
        <w:pStyle w:val="af3"/>
        <w:spacing w:after="0"/>
      </w:pPr>
      <w:bookmarkStart w:id="11" w:name="_Ref405939000"/>
    </w:p>
    <w:p w:rsidR="00D34222" w:rsidRPr="00227BC5" w:rsidRDefault="00D34222" w:rsidP="009A4C88">
      <w:pPr>
        <w:pStyle w:val="af3"/>
        <w:spacing w:after="0"/>
      </w:pPr>
      <w:r w:rsidRPr="00227BC5">
        <w:t xml:space="preserve">Таблица </w:t>
      </w:r>
      <w:r w:rsidR="003F0B02" w:rsidRPr="00227BC5">
        <w:fldChar w:fldCharType="begin"/>
      </w:r>
      <w:r w:rsidRPr="00227BC5">
        <w:instrText xml:space="preserve"> SEQ Таблица \* ARABIC </w:instrText>
      </w:r>
      <w:r w:rsidR="003F0B02" w:rsidRPr="00227BC5">
        <w:fldChar w:fldCharType="separate"/>
      </w:r>
      <w:r w:rsidR="00F66B69">
        <w:rPr>
          <w:noProof/>
        </w:rPr>
        <w:t>6</w:t>
      </w:r>
      <w:r w:rsidR="003F0B02" w:rsidRPr="00227BC5">
        <w:fldChar w:fldCharType="end"/>
      </w:r>
      <w:bookmarkEnd w:id="11"/>
      <w:r w:rsidRPr="00227BC5">
        <w:t xml:space="preserve"> </w:t>
      </w:r>
      <w:r w:rsidR="00AD7638" w:rsidRPr="008142E8">
        <w:t xml:space="preserve">– </w:t>
      </w:r>
      <w:r w:rsidRPr="00227BC5">
        <w:t>Нормативы машино-мест стоянок автомобилей</w:t>
      </w:r>
    </w:p>
    <w:tbl>
      <w:tblPr>
        <w:tblStyle w:val="a8"/>
        <w:tblW w:w="9923" w:type="dxa"/>
        <w:tblInd w:w="108" w:type="dxa"/>
        <w:tblLayout w:type="fixed"/>
        <w:tblLook w:val="0000"/>
      </w:tblPr>
      <w:tblGrid>
        <w:gridCol w:w="4536"/>
        <w:gridCol w:w="2552"/>
        <w:gridCol w:w="2835"/>
      </w:tblGrid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Рекреационные территории, объекты отдыха, здания и сооружения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Расчетная единица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Число машино-мест на расчетную единицу</w:t>
            </w:r>
          </w:p>
        </w:tc>
      </w:tr>
      <w:tr w:rsidR="00590CAD" w:rsidRPr="00F74112" w:rsidTr="0040376F">
        <w:tc>
          <w:tcPr>
            <w:tcW w:w="9923" w:type="dxa"/>
            <w:gridSpan w:val="3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/>
                <w:bCs/>
                <w:sz w:val="28"/>
                <w:szCs w:val="28"/>
              </w:rPr>
              <w:t>Рекреационные территории и объекты отдыха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Пляжи и парки в зонах отдыха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100 единовременных посетителей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Лесопарки и заповедники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То же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То же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Береговые базы маломерного флота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То же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100 отдыхающих и обслуживающего персонала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Гостиницы (туристские и курортные)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То же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Предприятия общественного питания, торговли и комму</w:t>
            </w: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нально-бытового обслуживания в зонах </w:t>
            </w: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отдыха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100 мест в залах или единовременных </w:t>
            </w: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посетителей и персонала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7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Садоводческие товарищества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100 участков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70</w:t>
            </w:r>
          </w:p>
        </w:tc>
      </w:tr>
      <w:tr w:rsidR="00590CAD" w:rsidRPr="00F74112" w:rsidTr="0040376F">
        <w:tc>
          <w:tcPr>
            <w:tcW w:w="9923" w:type="dxa"/>
            <w:gridSpan w:val="3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/>
                <w:bCs/>
                <w:sz w:val="28"/>
                <w:szCs w:val="28"/>
              </w:rPr>
              <w:t>Здания и сооружения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Учреждения управления, кредитно-финансовые и юридические учреждения, значений: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республиканского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100 работающих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местного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То же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Научные и проектные организации, высшие и средние специальные учебные заведения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То же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Промышленные предприятия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100 работающих в двух смежных сменах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Больницы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100 коек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Поликлиники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100 посещений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Спортивные здания и сооружения с трибунами вместимостью более 500 зрителей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100 мест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Театры, цирки, кинотеатры, концертные залы, музеи, выс</w:t>
            </w: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softHyphen/>
              <w:t>тавки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100 мест или единовременных посетителей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Парки культуры и отдыха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100 единовременных посетителей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Торговые центры, универмаги, магазины с площадью торговых залов более 200 м</w:t>
            </w:r>
            <w:r w:rsidRPr="00F74112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100 м торговой площади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Рынки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100 торговых мест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Рестораны и кафе общегородского значения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100 мест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Гостиницы высшего разряда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То же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Прочие гостиницы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То же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Вокзалы всех видов транспорта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100 пассажиров дальнего и мес</w:t>
            </w: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softHyphen/>
              <w:t>тного сообщений, прибывающих в час "пик"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Конечные (периферийные) и зонные станции скоростного пассажирского транспорта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100 пассажиров в час "пик"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</w:tbl>
    <w:p w:rsidR="00590CAD" w:rsidRPr="00227BC5" w:rsidRDefault="007F7BCE" w:rsidP="00590CAD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</w:t>
      </w:r>
      <w:r w:rsidR="00590CAD" w:rsidRPr="00227BC5">
        <w:rPr>
          <w:rFonts w:ascii="Times New Roman" w:hAnsi="Times New Roman"/>
          <w:bCs/>
          <w:sz w:val="28"/>
          <w:szCs w:val="28"/>
        </w:rPr>
        <w:t xml:space="preserve">в </w:t>
      </w:r>
      <w:r w:rsidR="00590CAD" w:rsidRPr="00030564">
        <w:rPr>
          <w:rFonts w:ascii="Times New Roman" w:hAnsi="Times New Roman"/>
          <w:bCs/>
          <w:sz w:val="28"/>
          <w:szCs w:val="28"/>
        </w:rPr>
        <w:t>п.</w:t>
      </w:r>
      <w:r w:rsidR="00590CAD">
        <w:rPr>
          <w:rFonts w:ascii="Times New Roman" w:hAnsi="Times New Roman"/>
          <w:bCs/>
          <w:sz w:val="28"/>
          <w:szCs w:val="28"/>
        </w:rPr>
        <w:t xml:space="preserve"> </w:t>
      </w:r>
      <w:r w:rsidR="00590CAD">
        <w:rPr>
          <w:rFonts w:ascii="Times New Roman" w:hAnsi="Times New Roman"/>
          <w:sz w:val="28"/>
          <w:szCs w:val="28"/>
        </w:rPr>
        <w:t>9</w:t>
      </w:r>
      <w:r w:rsidR="00590CAD" w:rsidRPr="00030564">
        <w:rPr>
          <w:rFonts w:ascii="Times New Roman" w:hAnsi="Times New Roman"/>
          <w:bCs/>
          <w:sz w:val="28"/>
          <w:szCs w:val="28"/>
        </w:rPr>
        <w:t xml:space="preserve"> Раздела 5 части </w:t>
      </w:r>
      <w:r w:rsidR="00590CAD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590CAD" w:rsidRPr="00030564">
        <w:rPr>
          <w:rFonts w:ascii="Times New Roman" w:hAnsi="Times New Roman"/>
          <w:bCs/>
          <w:sz w:val="28"/>
          <w:szCs w:val="28"/>
        </w:rPr>
        <w:t>.</w:t>
      </w:r>
    </w:p>
    <w:p w:rsidR="00507DFF" w:rsidRPr="00227BC5" w:rsidRDefault="00507DFF" w:rsidP="00AA03EA">
      <w:pPr>
        <w:spacing w:before="0" w:line="240" w:lineRule="auto"/>
        <w:ind w:right="-1"/>
        <w:rPr>
          <w:rFonts w:ascii="Times New Roman" w:hAnsi="Times New Roman"/>
          <w:bCs/>
          <w:sz w:val="28"/>
          <w:szCs w:val="28"/>
        </w:rPr>
      </w:pPr>
    </w:p>
    <w:p w:rsidR="00507DFF" w:rsidRPr="00227BC5" w:rsidRDefault="00507DFF" w:rsidP="009A4C88">
      <w:pPr>
        <w:pStyle w:val="a"/>
        <w:spacing w:before="0" w:line="240" w:lineRule="auto"/>
      </w:pPr>
      <w:bookmarkStart w:id="12" w:name="_Toc406927134"/>
      <w:r w:rsidRPr="00227BC5">
        <w:lastRenderedPageBreak/>
        <w:t>Физическая культура и массовый спорт</w:t>
      </w:r>
      <w:bookmarkEnd w:id="12"/>
      <w:r w:rsidRPr="000672CF">
        <w:t xml:space="preserve"> </w:t>
      </w:r>
    </w:p>
    <w:p w:rsidR="00507DFF" w:rsidRPr="00227BC5" w:rsidRDefault="00507DFF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</w:p>
    <w:p w:rsidR="007F7BCE" w:rsidRPr="00227BC5" w:rsidRDefault="00D321A6" w:rsidP="00D321A6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8. </w:t>
      </w:r>
      <w:r w:rsidR="007F7BCE" w:rsidRPr="00227BC5">
        <w:rPr>
          <w:rFonts w:ascii="Times New Roman" w:hAnsi="Times New Roman"/>
          <w:bCs/>
          <w:sz w:val="28"/>
          <w:szCs w:val="28"/>
        </w:rPr>
        <w:t>Обес</w:t>
      </w:r>
      <w:r w:rsidR="00D205B8">
        <w:rPr>
          <w:rFonts w:ascii="Times New Roman" w:hAnsi="Times New Roman"/>
          <w:bCs/>
          <w:sz w:val="28"/>
          <w:szCs w:val="28"/>
        </w:rPr>
        <w:t>печенность спортивными залами</w:t>
      </w:r>
      <w:r w:rsidR="007F7BCE" w:rsidRPr="00227BC5">
        <w:rPr>
          <w:rFonts w:ascii="Times New Roman" w:hAnsi="Times New Roman"/>
          <w:bCs/>
          <w:sz w:val="28"/>
          <w:szCs w:val="28"/>
        </w:rPr>
        <w:t>, кв. м:</w:t>
      </w:r>
    </w:p>
    <w:p w:rsidR="007F7BCE" w:rsidRPr="00227BC5" w:rsidRDefault="003F0B02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сз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сз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норм</m:t>
                </m:r>
              </m:sub>
            </m:sSub>
          </m:num>
          <m:den>
            <m:r>
              <w:rPr>
                <w:rFonts w:ascii="Cambria Math" w:hAnsi="Times New Roman"/>
                <w:sz w:val="28"/>
                <w:szCs w:val="28"/>
              </w:rPr>
              <m:t>10000</m:t>
            </m:r>
          </m:den>
        </m:f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сз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F1480B">
        <w:rPr>
          <w:rFonts w:ascii="Times New Roman" w:hAnsi="Times New Roman"/>
          <w:bCs/>
          <w:sz w:val="28"/>
          <w:szCs w:val="28"/>
        </w:rPr>
        <w:t xml:space="preserve"> </w:t>
      </w:r>
      <w:r w:rsidR="007F7BCE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D205B8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>(8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7F7BCE" w:rsidRPr="00227BC5" w:rsidRDefault="007F7BCE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7F7BCE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сз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норматив обеспеченности спортивными залами, равный 3,5 тыс. кв. м на 10 тыс. чел.</w:t>
      </w:r>
    </w:p>
    <w:p w:rsidR="007F7BCE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сз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обеспеченности спортивными залами</w:t>
      </w:r>
    </w:p>
    <w:p w:rsidR="007F7BCE" w:rsidRPr="00227BC5" w:rsidRDefault="007F7BCE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227BC5">
        <w:rPr>
          <w:rFonts w:ascii="Times New Roman" w:hAnsi="Times New Roman"/>
          <w:bCs/>
          <w:sz w:val="28"/>
          <w:szCs w:val="28"/>
        </w:rPr>
        <w:t xml:space="preserve"> – численность населения.</w:t>
      </w:r>
    </w:p>
    <w:p w:rsidR="007F7BCE" w:rsidRDefault="007F7BCE" w:rsidP="00D205B8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Обосно</w:t>
      </w:r>
      <w:r w:rsidR="00675A8A">
        <w:rPr>
          <w:rFonts w:ascii="Times New Roman" w:hAnsi="Times New Roman"/>
          <w:bCs/>
          <w:sz w:val="28"/>
          <w:szCs w:val="28"/>
        </w:rPr>
        <w:t xml:space="preserve">вание показателя приведено в </w:t>
      </w:r>
      <w:r w:rsidR="00AA03EA" w:rsidRPr="00030564">
        <w:rPr>
          <w:rFonts w:ascii="Times New Roman" w:hAnsi="Times New Roman"/>
          <w:bCs/>
          <w:sz w:val="28"/>
          <w:szCs w:val="28"/>
        </w:rPr>
        <w:t>п.</w:t>
      </w:r>
      <w:r w:rsidR="00AA03EA">
        <w:rPr>
          <w:rFonts w:ascii="Times New Roman" w:hAnsi="Times New Roman"/>
          <w:bCs/>
          <w:sz w:val="28"/>
          <w:szCs w:val="28"/>
        </w:rPr>
        <w:t xml:space="preserve"> </w:t>
      </w:r>
      <w:r w:rsidR="00AA03EA">
        <w:rPr>
          <w:rFonts w:ascii="Times New Roman" w:hAnsi="Times New Roman"/>
          <w:sz w:val="28"/>
          <w:szCs w:val="28"/>
        </w:rPr>
        <w:t>10</w:t>
      </w:r>
      <w:r w:rsidR="00AA03EA" w:rsidRPr="00030564">
        <w:rPr>
          <w:rFonts w:ascii="Times New Roman" w:hAnsi="Times New Roman"/>
          <w:bCs/>
          <w:sz w:val="28"/>
          <w:szCs w:val="28"/>
        </w:rPr>
        <w:t xml:space="preserve"> Раздела 5 части </w:t>
      </w:r>
      <w:r w:rsidR="00AA03EA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AA03EA" w:rsidRPr="00030564">
        <w:rPr>
          <w:rFonts w:ascii="Times New Roman" w:hAnsi="Times New Roman"/>
          <w:bCs/>
          <w:sz w:val="28"/>
          <w:szCs w:val="28"/>
        </w:rPr>
        <w:t>.</w:t>
      </w:r>
    </w:p>
    <w:p w:rsidR="00D205B8" w:rsidRPr="00227BC5" w:rsidRDefault="00D205B8" w:rsidP="00D205B8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7F7BCE" w:rsidRPr="00227BC5" w:rsidRDefault="00D321A6" w:rsidP="00D321A6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 </w:t>
      </w:r>
      <w:r w:rsidR="007F7BCE" w:rsidRPr="00227BC5">
        <w:rPr>
          <w:rFonts w:ascii="Times New Roman" w:hAnsi="Times New Roman"/>
          <w:bCs/>
          <w:sz w:val="28"/>
          <w:szCs w:val="28"/>
        </w:rPr>
        <w:t>Обеспеченность плоскостными спортивными сооружениями, кв. м:</w:t>
      </w:r>
    </w:p>
    <w:p w:rsidR="007F7BCE" w:rsidRPr="00227BC5" w:rsidRDefault="003F0B02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плоск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плоск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норм</m:t>
                </m:r>
              </m:sub>
            </m:sSub>
          </m:num>
          <m:den>
            <m:r>
              <w:rPr>
                <w:rFonts w:ascii="Cambria Math" w:hAnsi="Times New Roman"/>
                <w:sz w:val="28"/>
                <w:szCs w:val="28"/>
              </w:rPr>
              <m:t>10000</m:t>
            </m:r>
          </m:den>
        </m:f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плоск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F1480B">
        <w:rPr>
          <w:rFonts w:ascii="Times New Roman" w:hAnsi="Times New Roman"/>
          <w:bCs/>
          <w:sz w:val="28"/>
          <w:szCs w:val="28"/>
        </w:rPr>
        <w:t xml:space="preserve"> </w:t>
      </w:r>
      <w:r w:rsidR="007F7BCE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(9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7F7BCE" w:rsidRPr="00227BC5" w:rsidRDefault="007F7BCE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7F7BCE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плоск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норматив обеспеченности плоскостными сооружениями, равный 19494 кв. м на 10 тыс. чел.</w:t>
      </w:r>
    </w:p>
    <w:p w:rsidR="007F7BCE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плоск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обеспеченности плоскостными сооружениями</w:t>
      </w:r>
    </w:p>
    <w:p w:rsidR="007F7BCE" w:rsidRPr="00227BC5" w:rsidRDefault="007F7BCE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227BC5">
        <w:rPr>
          <w:rFonts w:ascii="Times New Roman" w:hAnsi="Times New Roman"/>
          <w:bCs/>
          <w:sz w:val="28"/>
          <w:szCs w:val="28"/>
        </w:rPr>
        <w:t xml:space="preserve"> – численность населения.</w:t>
      </w:r>
    </w:p>
    <w:p w:rsidR="007F7BCE" w:rsidRDefault="007F7BCE" w:rsidP="00D205B8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в </w:t>
      </w:r>
      <w:r w:rsidR="00AA03EA" w:rsidRPr="00030564">
        <w:rPr>
          <w:rFonts w:ascii="Times New Roman" w:hAnsi="Times New Roman"/>
          <w:bCs/>
          <w:sz w:val="28"/>
          <w:szCs w:val="28"/>
        </w:rPr>
        <w:t>п.</w:t>
      </w:r>
      <w:r w:rsidR="00AA03EA">
        <w:rPr>
          <w:rFonts w:ascii="Times New Roman" w:hAnsi="Times New Roman"/>
          <w:bCs/>
          <w:sz w:val="28"/>
          <w:szCs w:val="28"/>
        </w:rPr>
        <w:t xml:space="preserve"> </w:t>
      </w:r>
      <w:r w:rsidR="00AA03EA">
        <w:rPr>
          <w:rFonts w:ascii="Times New Roman" w:hAnsi="Times New Roman"/>
          <w:sz w:val="28"/>
          <w:szCs w:val="28"/>
        </w:rPr>
        <w:t>11</w:t>
      </w:r>
      <w:r w:rsidR="00AA03EA" w:rsidRPr="00030564">
        <w:rPr>
          <w:rFonts w:ascii="Times New Roman" w:hAnsi="Times New Roman"/>
          <w:bCs/>
          <w:sz w:val="28"/>
          <w:szCs w:val="28"/>
        </w:rPr>
        <w:t xml:space="preserve"> Раздела 5 части </w:t>
      </w:r>
      <w:r w:rsidR="00AA03EA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AA03EA" w:rsidRPr="00030564">
        <w:rPr>
          <w:rFonts w:ascii="Times New Roman" w:hAnsi="Times New Roman"/>
          <w:bCs/>
          <w:sz w:val="28"/>
          <w:szCs w:val="28"/>
        </w:rPr>
        <w:t>.</w:t>
      </w:r>
    </w:p>
    <w:p w:rsidR="00D205B8" w:rsidRPr="00227BC5" w:rsidRDefault="00D205B8" w:rsidP="00D205B8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7F7BCE" w:rsidRPr="00227BC5" w:rsidRDefault="00D321A6" w:rsidP="00D321A6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10. </w:t>
      </w:r>
      <w:r w:rsidR="007F7BCE" w:rsidRPr="00227BC5">
        <w:rPr>
          <w:rFonts w:ascii="Times New Roman" w:hAnsi="Times New Roman"/>
          <w:bCs/>
          <w:sz w:val="28"/>
          <w:szCs w:val="28"/>
        </w:rPr>
        <w:t>Потребности в единовременной пропускной спос</w:t>
      </w:r>
      <w:r w:rsidR="00D205B8">
        <w:rPr>
          <w:rFonts w:ascii="Times New Roman" w:hAnsi="Times New Roman"/>
          <w:bCs/>
          <w:sz w:val="28"/>
          <w:szCs w:val="28"/>
        </w:rPr>
        <w:t>обности спортивных сооружений</w:t>
      </w:r>
      <w:r w:rsidR="007F7BCE" w:rsidRPr="00227BC5">
        <w:rPr>
          <w:rFonts w:ascii="Times New Roman" w:hAnsi="Times New Roman"/>
          <w:bCs/>
          <w:sz w:val="28"/>
          <w:szCs w:val="28"/>
        </w:rPr>
        <w:t>, человек:</w:t>
      </w:r>
    </w:p>
    <w:p w:rsidR="007F7BCE" w:rsidRPr="00227BC5" w:rsidRDefault="003F0B02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сп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сп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норм</m:t>
                </m:r>
              </m:sub>
            </m:sSub>
          </m:num>
          <m:den>
            <m:r>
              <w:rPr>
                <w:rFonts w:ascii="Cambria Math" w:hAnsi="Times New Roman"/>
                <w:sz w:val="28"/>
                <w:szCs w:val="28"/>
              </w:rPr>
              <m:t>10000</m:t>
            </m:r>
          </m:den>
        </m:f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сп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F1480B">
        <w:rPr>
          <w:rFonts w:ascii="Times New Roman" w:hAnsi="Times New Roman"/>
          <w:bCs/>
          <w:sz w:val="28"/>
          <w:szCs w:val="28"/>
        </w:rPr>
        <w:t xml:space="preserve"> </w:t>
      </w:r>
      <w:r w:rsidR="007F7BCE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(10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7F7BCE" w:rsidRPr="00227BC5" w:rsidRDefault="007F7BCE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7F7BCE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сп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норматив единовременной пропускной способности спортивных сооружений, равный 1,9 тыс. человек на 10 тыс. чел.</w:t>
      </w:r>
    </w:p>
    <w:p w:rsidR="007F7BCE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сп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единовременной пропускной способности спортивных сооружений</w:t>
      </w:r>
    </w:p>
    <w:p w:rsidR="007F7BCE" w:rsidRPr="00227BC5" w:rsidRDefault="007F7BCE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227BC5">
        <w:rPr>
          <w:rFonts w:ascii="Times New Roman" w:hAnsi="Times New Roman"/>
          <w:bCs/>
          <w:sz w:val="28"/>
          <w:szCs w:val="28"/>
        </w:rPr>
        <w:t xml:space="preserve"> – численность населения.</w:t>
      </w:r>
    </w:p>
    <w:p w:rsidR="007F7BCE" w:rsidRPr="00227BC5" w:rsidRDefault="007F7BCE" w:rsidP="00D205B8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в </w:t>
      </w:r>
      <w:r w:rsidR="00AA03EA" w:rsidRPr="00030564">
        <w:rPr>
          <w:rFonts w:ascii="Times New Roman" w:hAnsi="Times New Roman"/>
          <w:bCs/>
          <w:sz w:val="28"/>
          <w:szCs w:val="28"/>
        </w:rPr>
        <w:t>п.</w:t>
      </w:r>
      <w:r w:rsidR="00AA03EA">
        <w:rPr>
          <w:rFonts w:ascii="Times New Roman" w:hAnsi="Times New Roman"/>
          <w:bCs/>
          <w:sz w:val="28"/>
          <w:szCs w:val="28"/>
        </w:rPr>
        <w:t xml:space="preserve"> </w:t>
      </w:r>
      <w:r w:rsidR="00AA03EA">
        <w:rPr>
          <w:rFonts w:ascii="Times New Roman" w:hAnsi="Times New Roman"/>
          <w:sz w:val="28"/>
          <w:szCs w:val="28"/>
        </w:rPr>
        <w:t>12</w:t>
      </w:r>
      <w:r w:rsidR="00AA03EA" w:rsidRPr="00030564">
        <w:rPr>
          <w:rFonts w:ascii="Times New Roman" w:hAnsi="Times New Roman"/>
          <w:bCs/>
          <w:sz w:val="28"/>
          <w:szCs w:val="28"/>
        </w:rPr>
        <w:t xml:space="preserve"> Раздела 5 части </w:t>
      </w:r>
      <w:r w:rsidR="00AA03EA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AA03EA" w:rsidRPr="00030564">
        <w:rPr>
          <w:rFonts w:ascii="Times New Roman" w:hAnsi="Times New Roman"/>
          <w:bCs/>
          <w:sz w:val="28"/>
          <w:szCs w:val="28"/>
        </w:rPr>
        <w:t>.</w:t>
      </w:r>
    </w:p>
    <w:p w:rsidR="00507DFF" w:rsidRPr="00227BC5" w:rsidRDefault="00507DFF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</w:p>
    <w:p w:rsidR="00507DFF" w:rsidRPr="00227BC5" w:rsidRDefault="00507DFF" w:rsidP="009A4C88">
      <w:pPr>
        <w:pStyle w:val="a"/>
        <w:spacing w:before="0" w:line="240" w:lineRule="auto"/>
      </w:pPr>
      <w:bookmarkStart w:id="13" w:name="_Toc406927135"/>
      <w:r w:rsidRPr="00227BC5">
        <w:t>Образование</w:t>
      </w:r>
      <w:bookmarkEnd w:id="13"/>
      <w:r w:rsidRPr="000672CF">
        <w:t xml:space="preserve"> </w:t>
      </w:r>
    </w:p>
    <w:p w:rsidR="00507DFF" w:rsidRPr="00227BC5" w:rsidRDefault="00507DFF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</w:p>
    <w:p w:rsidR="007F7BCE" w:rsidRPr="00227BC5" w:rsidRDefault="00D321A6" w:rsidP="00D321A6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11. </w:t>
      </w:r>
      <w:r w:rsidR="007F7BCE" w:rsidRPr="00227BC5">
        <w:rPr>
          <w:rFonts w:ascii="Times New Roman" w:hAnsi="Times New Roman"/>
          <w:bCs/>
          <w:sz w:val="28"/>
          <w:szCs w:val="28"/>
        </w:rPr>
        <w:t>Общая площадь дошкольных учреждений, кв. м:</w:t>
      </w:r>
    </w:p>
    <w:p w:rsidR="007F7BCE" w:rsidRPr="00227BC5" w:rsidRDefault="003F0B02" w:rsidP="00276B4E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дошк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дошк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  <m:r>
          <m:rPr>
            <m:sty m:val="p"/>
          </m:rP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дошк</m:t>
            </m:r>
          </m:sub>
        </m:sSub>
        <m:r>
          <m:rPr>
            <m:sty m:val="p"/>
          </m:rP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дошк</m:t>
            </m:r>
          </m:sub>
        </m:sSub>
      </m:oMath>
      <w:r w:rsidR="00F1480B">
        <w:rPr>
          <w:rFonts w:ascii="Times New Roman" w:hAnsi="Times New Roman"/>
          <w:bCs/>
          <w:sz w:val="28"/>
          <w:szCs w:val="28"/>
        </w:rPr>
        <w:t xml:space="preserve"> </w:t>
      </w:r>
      <w:r w:rsidR="007F7BCE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(11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7F7BCE" w:rsidRPr="00227BC5" w:rsidRDefault="007F7BCE" w:rsidP="00276B4E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075A52" w:rsidRDefault="003F0B02" w:rsidP="00276B4E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дошк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норматив удельной обще</w:t>
      </w:r>
      <w:r w:rsidR="00075A52">
        <w:rPr>
          <w:rFonts w:ascii="Times New Roman" w:hAnsi="Times New Roman"/>
          <w:bCs/>
          <w:sz w:val="28"/>
          <w:szCs w:val="28"/>
        </w:rPr>
        <w:t>й площади дошкольных учреждений</w:t>
      </w:r>
      <w:r w:rsidR="007F7BCE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E57F5F">
        <w:rPr>
          <w:rFonts w:ascii="Times New Roman" w:hAnsi="Times New Roman"/>
          <w:bCs/>
          <w:sz w:val="28"/>
          <w:szCs w:val="28"/>
        </w:rPr>
        <w:t>принимается по таблице 7</w:t>
      </w:r>
    </w:p>
    <w:p w:rsidR="007F7BCE" w:rsidRPr="00227BC5" w:rsidRDefault="003F0B02" w:rsidP="00276B4E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дошк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удельной общей площади дошкольных учреждений</w:t>
      </w:r>
    </w:p>
    <w:p w:rsidR="007F7BCE" w:rsidRDefault="003F0B02" w:rsidP="00276B4E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дошк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численность контингента </w:t>
      </w:r>
    </w:p>
    <w:p w:rsidR="00E57F5F" w:rsidRDefault="00E57F5F" w:rsidP="00B408C3">
      <w:pPr>
        <w:spacing w:before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74C15" w:rsidRPr="00474C15" w:rsidRDefault="00474C15" w:rsidP="00B408C3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474C15">
        <w:rPr>
          <w:rFonts w:ascii="Times New Roman" w:hAnsi="Times New Roman"/>
          <w:sz w:val="28"/>
          <w:szCs w:val="28"/>
        </w:rPr>
        <w:t xml:space="preserve">Таблица </w:t>
      </w:r>
      <w:r w:rsidR="00B408C3">
        <w:rPr>
          <w:rFonts w:ascii="Times New Roman" w:hAnsi="Times New Roman"/>
          <w:sz w:val="28"/>
          <w:szCs w:val="28"/>
        </w:rPr>
        <w:t>7</w:t>
      </w:r>
      <w:r w:rsidRPr="00474C15">
        <w:rPr>
          <w:rFonts w:ascii="Times New Roman" w:hAnsi="Times New Roman"/>
          <w:sz w:val="28"/>
          <w:szCs w:val="28"/>
        </w:rPr>
        <w:t xml:space="preserve"> –</w:t>
      </w:r>
      <w:r w:rsidR="00B408C3" w:rsidRPr="00B408C3">
        <w:rPr>
          <w:rFonts w:ascii="Times New Roman" w:hAnsi="Times New Roman"/>
          <w:bCs/>
          <w:sz w:val="28"/>
          <w:szCs w:val="28"/>
        </w:rPr>
        <w:t xml:space="preserve"> </w:t>
      </w:r>
      <w:r w:rsidR="00B408C3" w:rsidRPr="00227BC5">
        <w:rPr>
          <w:rFonts w:ascii="Times New Roman" w:hAnsi="Times New Roman"/>
          <w:bCs/>
          <w:sz w:val="28"/>
          <w:szCs w:val="28"/>
        </w:rPr>
        <w:t>норматив удельной общей площади дошкольных учреждений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0"/>
        <w:gridCol w:w="1701"/>
        <w:gridCol w:w="2552"/>
      </w:tblGrid>
      <w:tr w:rsidR="00386289" w:rsidTr="00E767AA">
        <w:tc>
          <w:tcPr>
            <w:tcW w:w="5670" w:type="dxa"/>
          </w:tcPr>
          <w:p w:rsidR="00386289" w:rsidRDefault="00386289" w:rsidP="00474C15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Норматив </w:t>
            </w: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удельных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показателей общей площади основных видов дошкольных учреждений для городского строительства:</w:t>
            </w:r>
          </w:p>
        </w:tc>
        <w:tc>
          <w:tcPr>
            <w:tcW w:w="1701" w:type="dxa"/>
          </w:tcPr>
          <w:p w:rsidR="00386289" w:rsidRDefault="00386289" w:rsidP="00386289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Ед. изм.</w:t>
            </w:r>
          </w:p>
        </w:tc>
        <w:tc>
          <w:tcPr>
            <w:tcW w:w="2552" w:type="dxa"/>
          </w:tcPr>
          <w:p w:rsidR="00386289" w:rsidRDefault="00386289" w:rsidP="00276B4E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показатель</w:t>
            </w:r>
          </w:p>
        </w:tc>
      </w:tr>
      <w:tr w:rsidR="00386289" w:rsidTr="00E767AA">
        <w:tc>
          <w:tcPr>
            <w:tcW w:w="5670" w:type="dxa"/>
          </w:tcPr>
          <w:p w:rsidR="00386289" w:rsidRDefault="00386289" w:rsidP="00386289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4 группы (до 80 мест)</w:t>
            </w:r>
          </w:p>
        </w:tc>
        <w:tc>
          <w:tcPr>
            <w:tcW w:w="1701" w:type="dxa"/>
          </w:tcPr>
          <w:p w:rsidR="00386289" w:rsidRDefault="00386289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386289" w:rsidRDefault="00386289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15,99</w:t>
            </w:r>
            <w:r w:rsidR="00075A5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(23,49)</w:t>
            </w:r>
          </w:p>
        </w:tc>
      </w:tr>
      <w:tr w:rsidR="00386289" w:rsidTr="00E767AA">
        <w:tc>
          <w:tcPr>
            <w:tcW w:w="5670" w:type="dxa"/>
          </w:tcPr>
          <w:p w:rsidR="00386289" w:rsidRDefault="00386289" w:rsidP="00386289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 6 групп (до </w:t>
            </w:r>
            <w:r w:rsidR="00474C15">
              <w:rPr>
                <w:rFonts w:ascii="Times New Roman" w:hAnsi="Times New Roman"/>
                <w:bCs/>
                <w:sz w:val="28"/>
                <w:szCs w:val="28"/>
              </w:rPr>
              <w:t>120 мест)</w:t>
            </w:r>
            <w:r w:rsidR="00B408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1701" w:type="dxa"/>
          </w:tcPr>
          <w:p w:rsidR="00386289" w:rsidRDefault="00386289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386289" w:rsidRDefault="00386289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15,37</w:t>
            </w:r>
            <w:r w:rsidR="00075A5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(20,91)</w:t>
            </w:r>
          </w:p>
        </w:tc>
      </w:tr>
      <w:tr w:rsidR="00386289" w:rsidTr="00E767AA">
        <w:tc>
          <w:tcPr>
            <w:tcW w:w="5670" w:type="dxa"/>
            <w:shd w:val="clear" w:color="auto" w:fill="auto"/>
          </w:tcPr>
          <w:p w:rsidR="00386289" w:rsidRPr="00B408C3" w:rsidRDefault="00474C15" w:rsidP="00276B4E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t>на 8 групп (до 160 мест)</w:t>
            </w:r>
          </w:p>
        </w:tc>
        <w:tc>
          <w:tcPr>
            <w:tcW w:w="1701" w:type="dxa"/>
          </w:tcPr>
          <w:p w:rsidR="00386289" w:rsidRDefault="00474C15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386289" w:rsidRDefault="00474C15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14,51 (19,06)</w:t>
            </w:r>
          </w:p>
        </w:tc>
      </w:tr>
      <w:tr w:rsidR="00474C15" w:rsidTr="00E767AA">
        <w:tc>
          <w:tcPr>
            <w:tcW w:w="5670" w:type="dxa"/>
            <w:shd w:val="clear" w:color="auto" w:fill="auto"/>
          </w:tcPr>
          <w:p w:rsidR="00474C15" w:rsidRPr="00B408C3" w:rsidRDefault="00474C15" w:rsidP="00474C15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t>на 10 групп (до 180 мест)</w:t>
            </w:r>
          </w:p>
        </w:tc>
        <w:tc>
          <w:tcPr>
            <w:tcW w:w="1701" w:type="dxa"/>
          </w:tcPr>
          <w:p w:rsidR="00474C15" w:rsidRDefault="00474C15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474C15" w:rsidRDefault="00474C15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15,12 (19,06)</w:t>
            </w:r>
          </w:p>
        </w:tc>
      </w:tr>
      <w:tr w:rsidR="00474C15" w:rsidTr="00E767AA">
        <w:tc>
          <w:tcPr>
            <w:tcW w:w="5670" w:type="dxa"/>
          </w:tcPr>
          <w:p w:rsidR="00474C15" w:rsidRPr="00B408C3" w:rsidRDefault="00474C15" w:rsidP="00474C15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t>на 12 групп (до 200 мест)</w:t>
            </w:r>
          </w:p>
        </w:tc>
        <w:tc>
          <w:tcPr>
            <w:tcW w:w="1701" w:type="dxa"/>
          </w:tcPr>
          <w:p w:rsidR="00474C15" w:rsidRDefault="00474C15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474C15" w:rsidRDefault="00474C15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13,89 (17,22)</w:t>
            </w:r>
          </w:p>
        </w:tc>
      </w:tr>
      <w:tr w:rsidR="00474C15" w:rsidTr="00E767AA">
        <w:tc>
          <w:tcPr>
            <w:tcW w:w="5670" w:type="dxa"/>
            <w:shd w:val="clear" w:color="auto" w:fill="auto"/>
          </w:tcPr>
          <w:p w:rsidR="00474C15" w:rsidRPr="00B408C3" w:rsidRDefault="00474C15" w:rsidP="00474C15">
            <w:pPr>
              <w:spacing w:before="0" w:line="240" w:lineRule="auto"/>
              <w:ind w:right="-1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t>Норматив удельных показателей</w:t>
            </w: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br/>
              <w:t>общей площади дошкольных</w:t>
            </w: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br/>
              <w:t>учреждений для сельского</w:t>
            </w: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br/>
              <w:t>строительства:</w:t>
            </w:r>
          </w:p>
        </w:tc>
        <w:tc>
          <w:tcPr>
            <w:tcW w:w="1701" w:type="dxa"/>
          </w:tcPr>
          <w:p w:rsidR="00474C15" w:rsidRPr="00373F77" w:rsidRDefault="00474C15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474C15" w:rsidRDefault="00474C15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74C15" w:rsidTr="00E767AA">
        <w:tc>
          <w:tcPr>
            <w:tcW w:w="5670" w:type="dxa"/>
            <w:shd w:val="clear" w:color="auto" w:fill="auto"/>
          </w:tcPr>
          <w:p w:rsidR="00474C15" w:rsidRPr="00B408C3" w:rsidRDefault="00B408C3" w:rsidP="00474C15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t>Рядовые:</w:t>
            </w:r>
          </w:p>
        </w:tc>
        <w:tc>
          <w:tcPr>
            <w:tcW w:w="1701" w:type="dxa"/>
          </w:tcPr>
          <w:p w:rsidR="00474C15" w:rsidRPr="00373F77" w:rsidRDefault="00474C15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474C15" w:rsidRDefault="00474C15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74C15" w:rsidTr="00E767AA">
        <w:tc>
          <w:tcPr>
            <w:tcW w:w="5670" w:type="dxa"/>
          </w:tcPr>
          <w:p w:rsidR="00474C15" w:rsidRPr="00B408C3" w:rsidRDefault="00B408C3" w:rsidP="00474C15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t>на 1 смешанную группу (до 15 мест)</w:t>
            </w:r>
          </w:p>
        </w:tc>
        <w:tc>
          <w:tcPr>
            <w:tcW w:w="1701" w:type="dxa"/>
          </w:tcPr>
          <w:p w:rsidR="00474C15" w:rsidRPr="00373F77" w:rsidRDefault="00B408C3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474C15" w:rsidRDefault="00B408C3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19,59</w:t>
            </w:r>
          </w:p>
        </w:tc>
      </w:tr>
      <w:tr w:rsidR="00B408C3" w:rsidTr="00E767AA">
        <w:tc>
          <w:tcPr>
            <w:tcW w:w="5670" w:type="dxa"/>
          </w:tcPr>
          <w:p w:rsidR="00B408C3" w:rsidRPr="00B408C3" w:rsidRDefault="00B408C3" w:rsidP="00474C15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t>на 2 группы (до 40 мест)</w:t>
            </w:r>
          </w:p>
        </w:tc>
        <w:tc>
          <w:tcPr>
            <w:tcW w:w="1701" w:type="dxa"/>
          </w:tcPr>
          <w:p w:rsidR="00B408C3" w:rsidRPr="00373F77" w:rsidRDefault="00B408C3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B408C3" w:rsidRDefault="00B408C3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12,05</w:t>
            </w:r>
          </w:p>
        </w:tc>
      </w:tr>
      <w:tr w:rsidR="00B408C3" w:rsidTr="00E767AA">
        <w:tc>
          <w:tcPr>
            <w:tcW w:w="5670" w:type="dxa"/>
          </w:tcPr>
          <w:p w:rsidR="00B408C3" w:rsidRPr="00B408C3" w:rsidRDefault="00B408C3" w:rsidP="00474C15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t>на 3 группы (до 55 мест)</w:t>
            </w:r>
          </w:p>
        </w:tc>
        <w:tc>
          <w:tcPr>
            <w:tcW w:w="1701" w:type="dxa"/>
          </w:tcPr>
          <w:p w:rsidR="00B408C3" w:rsidRPr="00373F77" w:rsidRDefault="00B408C3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B408C3" w:rsidRDefault="00B408C3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11,31</w:t>
            </w:r>
          </w:p>
        </w:tc>
      </w:tr>
      <w:tr w:rsidR="00B408C3" w:rsidTr="00E767AA">
        <w:tc>
          <w:tcPr>
            <w:tcW w:w="5670" w:type="dxa"/>
          </w:tcPr>
          <w:p w:rsidR="00B408C3" w:rsidRPr="00B408C3" w:rsidRDefault="00B408C3" w:rsidP="00474C15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t>на 4 группы (до 75 мест)</w:t>
            </w:r>
          </w:p>
        </w:tc>
        <w:tc>
          <w:tcPr>
            <w:tcW w:w="1701" w:type="dxa"/>
          </w:tcPr>
          <w:p w:rsidR="00B408C3" w:rsidRPr="00373F77" w:rsidRDefault="00B408C3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B408C3" w:rsidRDefault="00B408C3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10,49</w:t>
            </w:r>
          </w:p>
        </w:tc>
      </w:tr>
      <w:tr w:rsidR="00B408C3" w:rsidTr="00E767AA">
        <w:tc>
          <w:tcPr>
            <w:tcW w:w="5670" w:type="dxa"/>
          </w:tcPr>
          <w:p w:rsidR="00B408C3" w:rsidRPr="00B408C3" w:rsidRDefault="00B408C3" w:rsidP="00474C15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t>Базовые:</w:t>
            </w:r>
          </w:p>
        </w:tc>
        <w:tc>
          <w:tcPr>
            <w:tcW w:w="1701" w:type="dxa"/>
          </w:tcPr>
          <w:p w:rsidR="00B408C3" w:rsidRPr="00373F77" w:rsidRDefault="00B408C3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B408C3" w:rsidRDefault="00B408C3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408C3" w:rsidTr="00E767AA">
        <w:tc>
          <w:tcPr>
            <w:tcW w:w="5670" w:type="dxa"/>
          </w:tcPr>
          <w:p w:rsidR="00B408C3" w:rsidRPr="00B408C3" w:rsidRDefault="00B408C3" w:rsidP="00474C15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t>На 6 групп (до 110 мест)</w:t>
            </w:r>
          </w:p>
        </w:tc>
        <w:tc>
          <w:tcPr>
            <w:tcW w:w="1701" w:type="dxa"/>
          </w:tcPr>
          <w:p w:rsidR="00B408C3" w:rsidRPr="00373F77" w:rsidRDefault="00B408C3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B408C3" w:rsidRDefault="00B408C3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12,3</w:t>
            </w:r>
          </w:p>
        </w:tc>
      </w:tr>
      <w:tr w:rsidR="00B408C3" w:rsidTr="00E767AA">
        <w:tc>
          <w:tcPr>
            <w:tcW w:w="5670" w:type="dxa"/>
          </w:tcPr>
          <w:p w:rsidR="00B408C3" w:rsidRPr="00B408C3" w:rsidRDefault="00B408C3" w:rsidP="00474C15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t>На 8 групп (до 150 мест)</w:t>
            </w:r>
          </w:p>
        </w:tc>
        <w:tc>
          <w:tcPr>
            <w:tcW w:w="1701" w:type="dxa"/>
          </w:tcPr>
          <w:p w:rsidR="00B408C3" w:rsidRPr="00373F77" w:rsidRDefault="00B408C3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B408C3" w:rsidRDefault="00B408C3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11,04</w:t>
            </w:r>
          </w:p>
        </w:tc>
      </w:tr>
    </w:tbl>
    <w:p w:rsidR="00373F77" w:rsidRPr="00227BC5" w:rsidRDefault="00373F77" w:rsidP="00474C1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7F7BCE" w:rsidRDefault="007F7BCE" w:rsidP="00276B4E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в </w:t>
      </w:r>
      <w:r w:rsidR="00B408C3" w:rsidRPr="00030564">
        <w:rPr>
          <w:rFonts w:ascii="Times New Roman" w:hAnsi="Times New Roman"/>
          <w:bCs/>
          <w:sz w:val="28"/>
          <w:szCs w:val="28"/>
        </w:rPr>
        <w:t>п.</w:t>
      </w:r>
      <w:r w:rsidR="00B408C3">
        <w:rPr>
          <w:rFonts w:ascii="Times New Roman" w:hAnsi="Times New Roman"/>
          <w:bCs/>
          <w:sz w:val="28"/>
          <w:szCs w:val="28"/>
        </w:rPr>
        <w:t xml:space="preserve"> </w:t>
      </w:r>
      <w:r w:rsidR="00B408C3">
        <w:rPr>
          <w:rFonts w:ascii="Times New Roman" w:hAnsi="Times New Roman"/>
          <w:sz w:val="28"/>
          <w:szCs w:val="28"/>
        </w:rPr>
        <w:t>13</w:t>
      </w:r>
      <w:r w:rsidR="00B408C3" w:rsidRPr="00030564">
        <w:rPr>
          <w:rFonts w:ascii="Times New Roman" w:hAnsi="Times New Roman"/>
          <w:bCs/>
          <w:sz w:val="28"/>
          <w:szCs w:val="28"/>
        </w:rPr>
        <w:t xml:space="preserve"> Раздела 5 части </w:t>
      </w:r>
      <w:r w:rsidR="00B408C3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B408C3" w:rsidRPr="00030564">
        <w:rPr>
          <w:rFonts w:ascii="Times New Roman" w:hAnsi="Times New Roman"/>
          <w:bCs/>
          <w:sz w:val="28"/>
          <w:szCs w:val="28"/>
        </w:rPr>
        <w:t>.</w:t>
      </w:r>
    </w:p>
    <w:p w:rsidR="00276B4E" w:rsidRPr="00227BC5" w:rsidRDefault="00276B4E" w:rsidP="00276B4E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7F7BCE" w:rsidRPr="00227BC5" w:rsidRDefault="00D321A6" w:rsidP="00D321A6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12. </w:t>
      </w:r>
      <w:r w:rsidR="007F7BCE" w:rsidRPr="00227BC5">
        <w:rPr>
          <w:rFonts w:ascii="Times New Roman" w:hAnsi="Times New Roman"/>
          <w:bCs/>
          <w:sz w:val="28"/>
          <w:szCs w:val="28"/>
        </w:rPr>
        <w:t>Общая площадь общеобразовательных учреждений, кв. м:</w:t>
      </w:r>
    </w:p>
    <w:p w:rsidR="007F7BCE" w:rsidRPr="00227BC5" w:rsidRDefault="003F0B02" w:rsidP="00276B4E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шк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шк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  <m:r>
          <m:rPr>
            <m:sty m:val="p"/>
          </m:rP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шк</m:t>
            </m:r>
          </m:sub>
        </m:sSub>
        <m:r>
          <m:rPr>
            <m:sty m:val="p"/>
          </m:rP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шк</m:t>
            </m:r>
          </m:sub>
        </m:sSub>
      </m:oMath>
      <w:r w:rsidR="00F1480B">
        <w:rPr>
          <w:rFonts w:ascii="Times New Roman" w:hAnsi="Times New Roman"/>
          <w:bCs/>
          <w:sz w:val="28"/>
          <w:szCs w:val="28"/>
        </w:rPr>
        <w:t xml:space="preserve"> </w:t>
      </w:r>
      <w:r w:rsidR="007F7BCE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(12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7F7BCE" w:rsidRPr="00227BC5" w:rsidRDefault="007F7BCE" w:rsidP="00276B4E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7F7BCE" w:rsidRPr="00227BC5" w:rsidRDefault="003F0B02" w:rsidP="00276B4E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шк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норматив удельной общей площади общеобразовательных учрежд</w:t>
      </w:r>
      <w:r w:rsidR="00E57F5F">
        <w:rPr>
          <w:rFonts w:ascii="Times New Roman" w:hAnsi="Times New Roman"/>
          <w:bCs/>
          <w:sz w:val="28"/>
          <w:szCs w:val="28"/>
        </w:rPr>
        <w:t>ений</w:t>
      </w:r>
      <w:r w:rsidR="007F7BCE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E57F5F">
        <w:rPr>
          <w:rFonts w:ascii="Times New Roman" w:hAnsi="Times New Roman"/>
          <w:bCs/>
          <w:sz w:val="28"/>
          <w:szCs w:val="28"/>
        </w:rPr>
        <w:t>принимается по таблице 8</w:t>
      </w:r>
    </w:p>
    <w:p w:rsidR="007F7BCE" w:rsidRPr="00227BC5" w:rsidRDefault="003F0B02" w:rsidP="00276B4E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шк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удельной общей площади общеобразовательных учреждений</w:t>
      </w:r>
    </w:p>
    <w:p w:rsidR="00075A52" w:rsidRDefault="003F0B02" w:rsidP="00276B4E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шк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численность контингента</w:t>
      </w:r>
    </w:p>
    <w:p w:rsidR="007F7BCE" w:rsidRDefault="00075A52" w:rsidP="00075A52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474C15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8</w:t>
      </w:r>
      <w:r w:rsidRPr="00474C15">
        <w:rPr>
          <w:rFonts w:ascii="Times New Roman" w:hAnsi="Times New Roman"/>
          <w:sz w:val="28"/>
          <w:szCs w:val="28"/>
        </w:rPr>
        <w:t xml:space="preserve"> –</w:t>
      </w:r>
      <w:r w:rsidRPr="00B408C3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норматив удельной общей площади общеобразовательных учреждений</w:t>
      </w:r>
      <w:r w:rsidR="007F7BCE" w:rsidRPr="00227BC5">
        <w:rPr>
          <w:rFonts w:ascii="Times New Roman" w:hAnsi="Times New Roman"/>
          <w:bCs/>
          <w:sz w:val="28"/>
          <w:szCs w:val="28"/>
        </w:rPr>
        <w:t xml:space="preserve"> 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0"/>
        <w:gridCol w:w="1701"/>
        <w:gridCol w:w="2552"/>
      </w:tblGrid>
      <w:tr w:rsidR="00075A52" w:rsidTr="00E767AA">
        <w:tc>
          <w:tcPr>
            <w:tcW w:w="5670" w:type="dxa"/>
          </w:tcPr>
          <w:p w:rsidR="00075A52" w:rsidRDefault="00075A52" w:rsidP="00075A52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Норматив </w:t>
            </w: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удельных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показателей общей площади зданий общеобразовательных учреждений для городского строительства:</w:t>
            </w:r>
          </w:p>
        </w:tc>
        <w:tc>
          <w:tcPr>
            <w:tcW w:w="1701" w:type="dxa"/>
          </w:tcPr>
          <w:p w:rsidR="00075A52" w:rsidRDefault="00075A52" w:rsidP="00075A52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Ед. изм.</w:t>
            </w:r>
          </w:p>
        </w:tc>
        <w:tc>
          <w:tcPr>
            <w:tcW w:w="2552" w:type="dxa"/>
          </w:tcPr>
          <w:p w:rsidR="00075A52" w:rsidRDefault="00075A52" w:rsidP="00075A52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показатель</w:t>
            </w:r>
          </w:p>
        </w:tc>
      </w:tr>
      <w:tr w:rsidR="00075A52" w:rsidTr="00E767AA">
        <w:tc>
          <w:tcPr>
            <w:tcW w:w="5670" w:type="dxa"/>
          </w:tcPr>
          <w:p w:rsidR="00075A52" w:rsidRDefault="00075A52" w:rsidP="00075A52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4 класса (180 учащихся)</w:t>
            </w:r>
          </w:p>
        </w:tc>
        <w:tc>
          <w:tcPr>
            <w:tcW w:w="1701" w:type="dxa"/>
          </w:tcPr>
          <w:p w:rsidR="00075A52" w:rsidRDefault="00075A52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075A52" w:rsidRDefault="00075A52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31,73 </w:t>
            </w: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42,68</w:t>
            </w: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</w:tr>
      <w:tr w:rsidR="00075A52" w:rsidTr="00E767AA">
        <w:tc>
          <w:tcPr>
            <w:tcW w:w="5670" w:type="dxa"/>
          </w:tcPr>
          <w:p w:rsidR="00075A52" w:rsidRDefault="00075A52" w:rsidP="00075A52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8 классов (400 учащихся)</w:t>
            </w: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1701" w:type="dxa"/>
          </w:tcPr>
          <w:p w:rsidR="00075A52" w:rsidRDefault="00075A52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075A52" w:rsidRDefault="00075A52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</w:tr>
      <w:tr w:rsidR="00075A52" w:rsidTr="00E767AA">
        <w:tc>
          <w:tcPr>
            <w:tcW w:w="5670" w:type="dxa"/>
            <w:shd w:val="clear" w:color="auto" w:fill="auto"/>
          </w:tcPr>
          <w:p w:rsidR="00075A52" w:rsidRPr="00B408C3" w:rsidRDefault="00075A52" w:rsidP="00075A52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11 классов (275 учащихся)</w:t>
            </w:r>
          </w:p>
        </w:tc>
        <w:tc>
          <w:tcPr>
            <w:tcW w:w="1701" w:type="dxa"/>
          </w:tcPr>
          <w:p w:rsidR="00075A52" w:rsidRDefault="00075A52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075A52" w:rsidRDefault="00075A52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23.92</w:t>
            </w:r>
          </w:p>
        </w:tc>
      </w:tr>
      <w:tr w:rsidR="00075A52" w:rsidTr="00E767AA">
        <w:tc>
          <w:tcPr>
            <w:tcW w:w="5670" w:type="dxa"/>
            <w:shd w:val="clear" w:color="auto" w:fill="auto"/>
          </w:tcPr>
          <w:p w:rsidR="00075A52" w:rsidRPr="00B408C3" w:rsidRDefault="00075A52" w:rsidP="00075A52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22 класса (550 учащихся)</w:t>
            </w:r>
          </w:p>
        </w:tc>
        <w:tc>
          <w:tcPr>
            <w:tcW w:w="1701" w:type="dxa"/>
          </w:tcPr>
          <w:p w:rsidR="00075A52" w:rsidRDefault="00075A52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075A52" w:rsidRDefault="00075A52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20,46</w:t>
            </w:r>
          </w:p>
        </w:tc>
      </w:tr>
      <w:tr w:rsidR="00075A52" w:rsidTr="00E767AA">
        <w:tc>
          <w:tcPr>
            <w:tcW w:w="5670" w:type="dxa"/>
          </w:tcPr>
          <w:p w:rsidR="00075A52" w:rsidRPr="00B408C3" w:rsidRDefault="00075A52" w:rsidP="00075A52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33 класса (825 учащихся)</w:t>
            </w:r>
          </w:p>
        </w:tc>
        <w:tc>
          <w:tcPr>
            <w:tcW w:w="1701" w:type="dxa"/>
          </w:tcPr>
          <w:p w:rsidR="00075A52" w:rsidRDefault="00075A52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075A52" w:rsidRDefault="00075A52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16,96</w:t>
            </w:r>
          </w:p>
        </w:tc>
      </w:tr>
      <w:tr w:rsidR="00075A52" w:rsidTr="00E767AA">
        <w:tc>
          <w:tcPr>
            <w:tcW w:w="5670" w:type="dxa"/>
            <w:shd w:val="clear" w:color="auto" w:fill="auto"/>
          </w:tcPr>
          <w:p w:rsidR="00075A52" w:rsidRPr="00B408C3" w:rsidRDefault="00075A52" w:rsidP="00075A52">
            <w:pPr>
              <w:spacing w:before="0" w:line="240" w:lineRule="auto"/>
              <w:ind w:right="-1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t>Норматив удельных показателей</w:t>
            </w: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br/>
            </w: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lastRenderedPageBreak/>
              <w:t xml:space="preserve">общей площади </w:t>
            </w:r>
            <w:r w:rsidR="001F1584">
              <w:rPr>
                <w:rFonts w:ascii="Times New Roman" w:hAnsi="Times New Roman"/>
                <w:bCs/>
                <w:sz w:val="28"/>
                <w:szCs w:val="28"/>
              </w:rPr>
              <w:t>зданий общеобразовательных учреждений</w:t>
            </w:r>
            <w:r w:rsidR="001F1584" w:rsidRPr="00B408C3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="001F1584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для сельского </w:t>
            </w: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t>строительства:</w:t>
            </w:r>
          </w:p>
        </w:tc>
        <w:tc>
          <w:tcPr>
            <w:tcW w:w="1701" w:type="dxa"/>
          </w:tcPr>
          <w:p w:rsidR="00075A52" w:rsidRPr="00373F77" w:rsidRDefault="00075A52" w:rsidP="00075A52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075A52" w:rsidRDefault="00075A52" w:rsidP="00075A52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75A52" w:rsidTr="00E767AA">
        <w:tc>
          <w:tcPr>
            <w:tcW w:w="5670" w:type="dxa"/>
          </w:tcPr>
          <w:p w:rsidR="00075A52" w:rsidRPr="00B408C3" w:rsidRDefault="00075A52" w:rsidP="001F1584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lastRenderedPageBreak/>
              <w:t xml:space="preserve">на </w:t>
            </w:r>
            <w:r w:rsidR="001F1584">
              <w:rPr>
                <w:rFonts w:ascii="Times New Roman" w:hAnsi="Times New Roman"/>
                <w:spacing w:val="2"/>
                <w:sz w:val="28"/>
                <w:szCs w:val="28"/>
              </w:rPr>
              <w:t>20 учащихся</w:t>
            </w:r>
          </w:p>
        </w:tc>
        <w:tc>
          <w:tcPr>
            <w:tcW w:w="1701" w:type="dxa"/>
          </w:tcPr>
          <w:p w:rsidR="00075A52" w:rsidRPr="00373F77" w:rsidRDefault="00075A52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075A52" w:rsidRDefault="001F1584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13,75</w:t>
            </w:r>
          </w:p>
        </w:tc>
      </w:tr>
      <w:tr w:rsidR="00075A52" w:rsidTr="00E767AA">
        <w:tc>
          <w:tcPr>
            <w:tcW w:w="5670" w:type="dxa"/>
          </w:tcPr>
          <w:p w:rsidR="00075A52" w:rsidRPr="00B408C3" w:rsidRDefault="001F1584" w:rsidP="00075A52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40 учащихся</w:t>
            </w:r>
          </w:p>
        </w:tc>
        <w:tc>
          <w:tcPr>
            <w:tcW w:w="1701" w:type="dxa"/>
          </w:tcPr>
          <w:p w:rsidR="00075A52" w:rsidRPr="00373F77" w:rsidRDefault="00075A52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075A52" w:rsidRDefault="001F1584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10,18</w:t>
            </w:r>
          </w:p>
        </w:tc>
      </w:tr>
      <w:tr w:rsidR="00075A52" w:rsidTr="00E767AA">
        <w:tc>
          <w:tcPr>
            <w:tcW w:w="5670" w:type="dxa"/>
          </w:tcPr>
          <w:p w:rsidR="00075A52" w:rsidRPr="00B408C3" w:rsidRDefault="001F1584" w:rsidP="00075A52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60 учащихся</w:t>
            </w:r>
          </w:p>
        </w:tc>
        <w:tc>
          <w:tcPr>
            <w:tcW w:w="1701" w:type="dxa"/>
          </w:tcPr>
          <w:p w:rsidR="00075A52" w:rsidRPr="00373F77" w:rsidRDefault="00075A52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075A52" w:rsidRDefault="001F1584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10,07</w:t>
            </w:r>
          </w:p>
        </w:tc>
      </w:tr>
      <w:tr w:rsidR="00075A52" w:rsidTr="00E767AA">
        <w:tc>
          <w:tcPr>
            <w:tcW w:w="5670" w:type="dxa"/>
          </w:tcPr>
          <w:p w:rsidR="00075A52" w:rsidRPr="00B408C3" w:rsidRDefault="001F1584" w:rsidP="00075A52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108 учащихся</w:t>
            </w:r>
          </w:p>
        </w:tc>
        <w:tc>
          <w:tcPr>
            <w:tcW w:w="1701" w:type="dxa"/>
          </w:tcPr>
          <w:p w:rsidR="00075A52" w:rsidRPr="00373F77" w:rsidRDefault="00075A52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075A52" w:rsidRDefault="001F1584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19,43</w:t>
            </w:r>
          </w:p>
        </w:tc>
      </w:tr>
      <w:tr w:rsidR="00075A52" w:rsidTr="00E767AA">
        <w:tc>
          <w:tcPr>
            <w:tcW w:w="5670" w:type="dxa"/>
          </w:tcPr>
          <w:p w:rsidR="00075A52" w:rsidRPr="00B408C3" w:rsidRDefault="001F1584" w:rsidP="001F1584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162 учащихся</w:t>
            </w:r>
          </w:p>
        </w:tc>
        <w:tc>
          <w:tcPr>
            <w:tcW w:w="1701" w:type="dxa"/>
          </w:tcPr>
          <w:p w:rsidR="00075A52" w:rsidRPr="00373F77" w:rsidRDefault="001F1584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075A52" w:rsidRDefault="001F1584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16,1</w:t>
            </w:r>
          </w:p>
        </w:tc>
      </w:tr>
      <w:tr w:rsidR="00075A52" w:rsidTr="00E767AA">
        <w:tc>
          <w:tcPr>
            <w:tcW w:w="5670" w:type="dxa"/>
          </w:tcPr>
          <w:p w:rsidR="00075A52" w:rsidRPr="00B408C3" w:rsidRDefault="001F1584" w:rsidP="001F1584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216 учащихся</w:t>
            </w:r>
          </w:p>
        </w:tc>
        <w:tc>
          <w:tcPr>
            <w:tcW w:w="1701" w:type="dxa"/>
          </w:tcPr>
          <w:p w:rsidR="00075A52" w:rsidRPr="00373F77" w:rsidRDefault="00075A52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075A52" w:rsidRDefault="001F1584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15,15</w:t>
            </w:r>
          </w:p>
        </w:tc>
      </w:tr>
    </w:tbl>
    <w:p w:rsidR="00075A52" w:rsidRPr="00227BC5" w:rsidRDefault="00075A52" w:rsidP="00276B4E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F7BCE" w:rsidRDefault="007F7BCE" w:rsidP="00276B4E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в </w:t>
      </w:r>
      <w:r w:rsidR="00075A52" w:rsidRPr="00030564">
        <w:rPr>
          <w:rFonts w:ascii="Times New Roman" w:hAnsi="Times New Roman"/>
          <w:bCs/>
          <w:sz w:val="28"/>
          <w:szCs w:val="28"/>
        </w:rPr>
        <w:t>п.</w:t>
      </w:r>
      <w:r w:rsidR="00075A52">
        <w:rPr>
          <w:rFonts w:ascii="Times New Roman" w:hAnsi="Times New Roman"/>
          <w:bCs/>
          <w:sz w:val="28"/>
          <w:szCs w:val="28"/>
        </w:rPr>
        <w:t xml:space="preserve"> </w:t>
      </w:r>
      <w:r w:rsidR="00075A52">
        <w:rPr>
          <w:rFonts w:ascii="Times New Roman" w:hAnsi="Times New Roman"/>
          <w:sz w:val="28"/>
          <w:szCs w:val="28"/>
        </w:rPr>
        <w:t>14</w:t>
      </w:r>
      <w:r w:rsidR="00075A52" w:rsidRPr="00030564">
        <w:rPr>
          <w:rFonts w:ascii="Times New Roman" w:hAnsi="Times New Roman"/>
          <w:bCs/>
          <w:sz w:val="28"/>
          <w:szCs w:val="28"/>
        </w:rPr>
        <w:t xml:space="preserve"> Раздела 5 части </w:t>
      </w:r>
      <w:r w:rsidR="00075A52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075A52" w:rsidRPr="00030564">
        <w:rPr>
          <w:rFonts w:ascii="Times New Roman" w:hAnsi="Times New Roman"/>
          <w:bCs/>
          <w:sz w:val="28"/>
          <w:szCs w:val="28"/>
        </w:rPr>
        <w:t>.</w:t>
      </w:r>
    </w:p>
    <w:p w:rsidR="00276B4E" w:rsidRPr="00227BC5" w:rsidRDefault="00276B4E" w:rsidP="00276B4E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7F7BCE" w:rsidRPr="00227BC5" w:rsidRDefault="00D321A6" w:rsidP="00D321A6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13. </w:t>
      </w:r>
      <w:r w:rsidR="007F7BCE" w:rsidRPr="00227BC5">
        <w:rPr>
          <w:rFonts w:ascii="Times New Roman" w:hAnsi="Times New Roman"/>
          <w:bCs/>
          <w:sz w:val="28"/>
          <w:szCs w:val="28"/>
        </w:rPr>
        <w:t>Количество детских школ искусств и школ эстетического образования населенных пунктов с числом жителей до 10 тыс. чел.:</w:t>
      </w:r>
    </w:p>
    <w:p w:rsidR="007F7BCE" w:rsidRPr="00227BC5" w:rsidRDefault="003F0B02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дши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дши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дши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</m:t>
            </m:r>
          </m:sub>
        </m:sSub>
      </m:oMath>
      <w:r w:rsidR="00F1480B">
        <w:rPr>
          <w:rFonts w:ascii="Times New Roman" w:hAnsi="Times New Roman"/>
          <w:bCs/>
          <w:sz w:val="28"/>
          <w:szCs w:val="28"/>
        </w:rPr>
        <w:t xml:space="preserve"> </w:t>
      </w:r>
      <w:r w:rsidR="007F7BCE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(13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7F7BCE" w:rsidRPr="00227BC5" w:rsidRDefault="007F7BCE" w:rsidP="00276B4E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7F7BCE" w:rsidRDefault="003F0B02" w:rsidP="00276B4E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дши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норматив количества детских школ искусств и школ эстетического образования </w:t>
      </w:r>
      <w:r w:rsidR="00276B4E">
        <w:rPr>
          <w:rFonts w:ascii="Times New Roman" w:hAnsi="Times New Roman"/>
          <w:bCs/>
          <w:sz w:val="28"/>
          <w:szCs w:val="28"/>
        </w:rPr>
        <w:t xml:space="preserve">в </w:t>
      </w:r>
      <w:r w:rsidR="007F7BCE" w:rsidRPr="00227BC5">
        <w:rPr>
          <w:rFonts w:ascii="Times New Roman" w:hAnsi="Times New Roman"/>
          <w:bCs/>
          <w:sz w:val="28"/>
          <w:szCs w:val="28"/>
        </w:rPr>
        <w:t>населенных пункт</w:t>
      </w:r>
      <w:r w:rsidR="00276B4E">
        <w:rPr>
          <w:rFonts w:ascii="Times New Roman" w:hAnsi="Times New Roman"/>
          <w:bCs/>
          <w:sz w:val="28"/>
          <w:szCs w:val="28"/>
        </w:rPr>
        <w:t>ах</w:t>
      </w:r>
      <w:r w:rsidR="007F7BCE" w:rsidRPr="00227BC5">
        <w:rPr>
          <w:rFonts w:ascii="Times New Roman" w:hAnsi="Times New Roman"/>
          <w:bCs/>
          <w:sz w:val="28"/>
          <w:szCs w:val="28"/>
        </w:rPr>
        <w:t xml:space="preserve"> с числом жителей от 3 до 10 тыс. чел., равный 1</w:t>
      </w:r>
    </w:p>
    <w:p w:rsidR="00042D0A" w:rsidRPr="00227BC5" w:rsidRDefault="003F0B02" w:rsidP="00042D0A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дши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норм</m:t>
            </m:r>
          </m:sub>
        </m:sSub>
      </m:oMath>
      <w:r w:rsidR="00042D0A" w:rsidRPr="00227BC5">
        <w:rPr>
          <w:rFonts w:ascii="Times New Roman" w:hAnsi="Times New Roman"/>
          <w:bCs/>
          <w:sz w:val="28"/>
          <w:szCs w:val="28"/>
        </w:rPr>
        <w:t xml:space="preserve"> – норматив количества детских школ искусств и школ эстетического образования </w:t>
      </w:r>
      <w:r w:rsidR="00042D0A">
        <w:rPr>
          <w:rFonts w:ascii="Times New Roman" w:hAnsi="Times New Roman"/>
          <w:bCs/>
          <w:sz w:val="28"/>
          <w:szCs w:val="28"/>
        </w:rPr>
        <w:t xml:space="preserve">в </w:t>
      </w:r>
      <w:r w:rsidR="00042D0A" w:rsidRPr="00227BC5">
        <w:rPr>
          <w:rFonts w:ascii="Times New Roman" w:hAnsi="Times New Roman"/>
          <w:bCs/>
          <w:sz w:val="28"/>
          <w:szCs w:val="28"/>
        </w:rPr>
        <w:t>населенных пункт</w:t>
      </w:r>
      <w:r w:rsidR="00042D0A">
        <w:rPr>
          <w:rFonts w:ascii="Times New Roman" w:hAnsi="Times New Roman"/>
          <w:bCs/>
          <w:sz w:val="28"/>
          <w:szCs w:val="28"/>
        </w:rPr>
        <w:t>ах</w:t>
      </w:r>
      <w:r w:rsidR="00042D0A" w:rsidRPr="00227BC5">
        <w:rPr>
          <w:rFonts w:ascii="Times New Roman" w:hAnsi="Times New Roman"/>
          <w:bCs/>
          <w:sz w:val="28"/>
          <w:szCs w:val="28"/>
        </w:rPr>
        <w:t xml:space="preserve"> с числом жителей </w:t>
      </w:r>
      <w:r w:rsidR="00042D0A">
        <w:rPr>
          <w:rFonts w:ascii="Times New Roman" w:hAnsi="Times New Roman"/>
          <w:bCs/>
          <w:sz w:val="28"/>
          <w:szCs w:val="28"/>
        </w:rPr>
        <w:t>свыше</w:t>
      </w:r>
      <w:r w:rsidR="00042D0A" w:rsidRPr="00227BC5">
        <w:rPr>
          <w:rFonts w:ascii="Times New Roman" w:hAnsi="Times New Roman"/>
          <w:bCs/>
          <w:sz w:val="28"/>
          <w:szCs w:val="28"/>
        </w:rPr>
        <w:t xml:space="preserve"> 10 тыс. чел., равный </w:t>
      </w:r>
      <w:r w:rsidR="00042D0A">
        <w:rPr>
          <w:rFonts w:ascii="Times New Roman" w:hAnsi="Times New Roman"/>
          <w:bCs/>
          <w:sz w:val="28"/>
          <w:szCs w:val="28"/>
        </w:rPr>
        <w:t>величине, определяемой из расчета охвата 12% учащихся 1-8 классов общеобразовательных школ</w:t>
      </w:r>
    </w:p>
    <w:p w:rsidR="007F7BCE" w:rsidRPr="00227BC5" w:rsidRDefault="003F0B02" w:rsidP="00276B4E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дши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количества детских школ искусств и школ эстетического образования населенных пунктов с числом жителей до 10 тыс. чел.</w:t>
      </w:r>
    </w:p>
    <w:p w:rsidR="007F7BCE" w:rsidRPr="00227BC5" w:rsidRDefault="003F0B02" w:rsidP="00276B4E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количество населенных пунктов с числом жителей от 3 до 10 тыс. чел., обоснованный прогноз на дату окончания расчетного срока документа градостроительного проектирования </w:t>
      </w:r>
    </w:p>
    <w:p w:rsidR="007F7BCE" w:rsidRDefault="007F7BCE" w:rsidP="00276B4E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</w:t>
      </w:r>
      <w:r w:rsidRPr="001F1584">
        <w:rPr>
          <w:rFonts w:ascii="Times New Roman" w:hAnsi="Times New Roman"/>
          <w:bCs/>
          <w:sz w:val="28"/>
          <w:szCs w:val="28"/>
        </w:rPr>
        <w:t xml:space="preserve">в </w:t>
      </w:r>
      <w:r w:rsidR="001F1584" w:rsidRPr="00030564">
        <w:rPr>
          <w:rFonts w:ascii="Times New Roman" w:hAnsi="Times New Roman"/>
          <w:bCs/>
          <w:sz w:val="28"/>
          <w:szCs w:val="28"/>
        </w:rPr>
        <w:t>п.</w:t>
      </w:r>
      <w:r w:rsidR="001F1584">
        <w:rPr>
          <w:rFonts w:ascii="Times New Roman" w:hAnsi="Times New Roman"/>
          <w:bCs/>
          <w:sz w:val="28"/>
          <w:szCs w:val="28"/>
        </w:rPr>
        <w:t xml:space="preserve"> </w:t>
      </w:r>
      <w:r w:rsidR="001F1584">
        <w:rPr>
          <w:rFonts w:ascii="Times New Roman" w:hAnsi="Times New Roman"/>
          <w:sz w:val="28"/>
          <w:szCs w:val="28"/>
        </w:rPr>
        <w:t>15</w:t>
      </w:r>
      <w:r w:rsidR="001F1584" w:rsidRPr="00030564">
        <w:rPr>
          <w:rFonts w:ascii="Times New Roman" w:hAnsi="Times New Roman"/>
          <w:bCs/>
          <w:sz w:val="28"/>
          <w:szCs w:val="28"/>
        </w:rPr>
        <w:t xml:space="preserve"> Раздела 5 части </w:t>
      </w:r>
      <w:r w:rsidR="001F1584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1F1584" w:rsidRPr="00030564">
        <w:rPr>
          <w:rFonts w:ascii="Times New Roman" w:hAnsi="Times New Roman"/>
          <w:bCs/>
          <w:sz w:val="28"/>
          <w:szCs w:val="28"/>
        </w:rPr>
        <w:t>.</w:t>
      </w:r>
    </w:p>
    <w:p w:rsidR="00507DFF" w:rsidRPr="00227BC5" w:rsidRDefault="00507DFF" w:rsidP="00042D0A">
      <w:pPr>
        <w:spacing w:before="0" w:line="240" w:lineRule="auto"/>
        <w:ind w:right="-1"/>
        <w:rPr>
          <w:rFonts w:ascii="Times New Roman" w:hAnsi="Times New Roman"/>
          <w:bCs/>
          <w:sz w:val="28"/>
          <w:szCs w:val="28"/>
        </w:rPr>
      </w:pPr>
    </w:p>
    <w:p w:rsidR="00507DFF" w:rsidRPr="00227BC5" w:rsidRDefault="00507DFF" w:rsidP="009A4C88">
      <w:pPr>
        <w:pStyle w:val="a"/>
        <w:spacing w:before="0" w:line="240" w:lineRule="auto"/>
      </w:pPr>
      <w:bookmarkStart w:id="14" w:name="_Toc406927136"/>
      <w:r w:rsidRPr="00227BC5">
        <w:t>Утилизация и переработка бытовых и промышленных отходов</w:t>
      </w:r>
      <w:bookmarkEnd w:id="14"/>
    </w:p>
    <w:p w:rsidR="00507DFF" w:rsidRPr="00227BC5" w:rsidRDefault="00507DFF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</w:p>
    <w:p w:rsidR="007F7BCE" w:rsidRPr="00227BC5" w:rsidRDefault="00D321A6" w:rsidP="00D321A6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15. </w:t>
      </w:r>
      <w:r w:rsidR="007F7BCE" w:rsidRPr="00227BC5">
        <w:rPr>
          <w:rFonts w:ascii="Times New Roman" w:hAnsi="Times New Roman"/>
          <w:bCs/>
          <w:sz w:val="28"/>
          <w:szCs w:val="28"/>
        </w:rPr>
        <w:t>Масса вывозимых и утилизируемых твердых бытовых отходов в год, кг:</w:t>
      </w:r>
    </w:p>
    <w:p w:rsidR="007F7BCE" w:rsidRPr="00227BC5" w:rsidRDefault="007F7BCE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</m:t>
        </m:r>
        <m:r>
          <w:rPr>
            <w:rFonts w:ascii="Cambria Math" w:hAnsi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F1480B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(15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7F7BCE" w:rsidRPr="00227BC5" w:rsidRDefault="007F7BCE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7F7BCE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норма накопления твердых бытовых отходов на 1 чел. в год, равная 280 кг</w:t>
      </w:r>
      <w:r w:rsidR="00EE06A2" w:rsidRPr="00EE06A2">
        <w:rPr>
          <w:rFonts w:ascii="Times New Roman" w:hAnsi="Times New Roman"/>
          <w:bCs/>
          <w:sz w:val="28"/>
          <w:szCs w:val="28"/>
        </w:rPr>
        <w:t xml:space="preserve"> </w:t>
      </w:r>
      <w:r w:rsidR="00EE06A2" w:rsidRPr="00AA71FB">
        <w:rPr>
          <w:rFonts w:ascii="Times New Roman" w:hAnsi="Times New Roman"/>
          <w:bCs/>
          <w:sz w:val="28"/>
          <w:szCs w:val="28"/>
        </w:rPr>
        <w:t xml:space="preserve">принимается по таблице </w:t>
      </w:r>
      <w:r w:rsidR="00D030B5">
        <w:rPr>
          <w:rFonts w:ascii="Times New Roman" w:hAnsi="Times New Roman"/>
          <w:bCs/>
          <w:sz w:val="28"/>
          <w:szCs w:val="28"/>
        </w:rPr>
        <w:t>9</w:t>
      </w:r>
    </w:p>
    <w:p w:rsidR="007F7BCE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накопления твердых бытовых отходов</w:t>
      </w:r>
    </w:p>
    <w:p w:rsidR="00EE06A2" w:rsidRDefault="007F7BCE" w:rsidP="00D030B5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227BC5">
        <w:rPr>
          <w:rFonts w:ascii="Times New Roman" w:hAnsi="Times New Roman"/>
          <w:bCs/>
          <w:sz w:val="28"/>
          <w:szCs w:val="28"/>
        </w:rPr>
        <w:t xml:space="preserve"> – численность населения.</w:t>
      </w:r>
    </w:p>
    <w:p w:rsidR="00EE06A2" w:rsidRDefault="00EE06A2" w:rsidP="00EE06A2">
      <w:pPr>
        <w:spacing w:before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57F5F" w:rsidRDefault="00E57F5F" w:rsidP="00EE06A2">
      <w:pPr>
        <w:spacing w:before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E06A2" w:rsidRPr="00AA71FB" w:rsidRDefault="00EE06A2" w:rsidP="00EE06A2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AA71FB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D030B5">
        <w:rPr>
          <w:rFonts w:ascii="Times New Roman" w:hAnsi="Times New Roman"/>
          <w:sz w:val="28"/>
          <w:szCs w:val="28"/>
        </w:rPr>
        <w:t>9</w:t>
      </w:r>
      <w:r w:rsidRPr="00AA71FB">
        <w:rPr>
          <w:rFonts w:ascii="Times New Roman" w:hAnsi="Times New Roman"/>
          <w:sz w:val="28"/>
          <w:szCs w:val="28"/>
        </w:rPr>
        <w:t xml:space="preserve"> – Нормы накопления бытовых отходов, на 1 чел. в год</w:t>
      </w:r>
    </w:p>
    <w:tbl>
      <w:tblPr>
        <w:tblStyle w:val="a8"/>
        <w:tblW w:w="0" w:type="auto"/>
        <w:tblInd w:w="108" w:type="dxa"/>
        <w:tblLook w:val="04A0"/>
      </w:tblPr>
      <w:tblGrid>
        <w:gridCol w:w="4536"/>
        <w:gridCol w:w="2694"/>
        <w:gridCol w:w="2693"/>
      </w:tblGrid>
      <w:tr w:rsidR="00844C95" w:rsidRPr="00AA71FB" w:rsidTr="00E767AA">
        <w:tc>
          <w:tcPr>
            <w:tcW w:w="4536" w:type="dxa"/>
            <w:vMerge w:val="restart"/>
          </w:tcPr>
          <w:p w:rsidR="00EE06A2" w:rsidRPr="00AA71FB" w:rsidRDefault="00EE06A2" w:rsidP="00EE06A2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1FB">
              <w:rPr>
                <w:rFonts w:ascii="Times New Roman" w:hAnsi="Times New Roman"/>
                <w:bCs/>
                <w:sz w:val="28"/>
                <w:szCs w:val="28"/>
              </w:rPr>
              <w:t>Бытовые отходы</w:t>
            </w:r>
          </w:p>
        </w:tc>
        <w:tc>
          <w:tcPr>
            <w:tcW w:w="5387" w:type="dxa"/>
            <w:gridSpan w:val="2"/>
          </w:tcPr>
          <w:p w:rsidR="00EE06A2" w:rsidRPr="00AA71FB" w:rsidRDefault="00EE06A2" w:rsidP="00EE06A2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1FB">
              <w:rPr>
                <w:rFonts w:ascii="Times New Roman" w:hAnsi="Times New Roman"/>
                <w:bCs/>
                <w:sz w:val="28"/>
                <w:szCs w:val="28"/>
              </w:rPr>
              <w:t>Количество бытовых отходов на 1 чел. в год</w:t>
            </w:r>
          </w:p>
        </w:tc>
      </w:tr>
      <w:tr w:rsidR="00844C95" w:rsidRPr="00AA71FB" w:rsidTr="00E767AA">
        <w:tc>
          <w:tcPr>
            <w:tcW w:w="4536" w:type="dxa"/>
            <w:vMerge/>
          </w:tcPr>
          <w:p w:rsidR="00EE06A2" w:rsidRPr="00AA71FB" w:rsidRDefault="00EE06A2" w:rsidP="00EE06A2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EE06A2" w:rsidRPr="00AA71FB" w:rsidRDefault="00EE06A2" w:rsidP="00EE06A2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1FB">
              <w:rPr>
                <w:rFonts w:ascii="Times New Roman" w:hAnsi="Times New Roman"/>
                <w:bCs/>
                <w:sz w:val="28"/>
                <w:szCs w:val="28"/>
              </w:rPr>
              <w:t>кг</w:t>
            </w:r>
          </w:p>
        </w:tc>
        <w:tc>
          <w:tcPr>
            <w:tcW w:w="2693" w:type="dxa"/>
          </w:tcPr>
          <w:p w:rsidR="00EE06A2" w:rsidRPr="00AA71FB" w:rsidRDefault="00EE06A2" w:rsidP="00EE06A2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1FB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</w:p>
        </w:tc>
      </w:tr>
      <w:tr w:rsidR="00844C95" w:rsidRPr="00AA71FB" w:rsidTr="00E767AA">
        <w:tc>
          <w:tcPr>
            <w:tcW w:w="4536" w:type="dxa"/>
          </w:tcPr>
          <w:p w:rsidR="00EE06A2" w:rsidRPr="00AA71FB" w:rsidRDefault="00EE06A2" w:rsidP="00EE06A2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1FB">
              <w:rPr>
                <w:rFonts w:ascii="Times New Roman" w:hAnsi="Times New Roman"/>
                <w:bCs/>
                <w:sz w:val="28"/>
                <w:szCs w:val="28"/>
              </w:rPr>
              <w:t>Твердые:</w:t>
            </w:r>
          </w:p>
          <w:p w:rsidR="00EE06A2" w:rsidRPr="00AA71FB" w:rsidRDefault="00EE06A2" w:rsidP="00EE06A2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1FB">
              <w:rPr>
                <w:rFonts w:ascii="Times New Roman" w:hAnsi="Times New Roman"/>
                <w:bCs/>
                <w:sz w:val="28"/>
                <w:szCs w:val="28"/>
              </w:rPr>
              <w:t xml:space="preserve">- от жилых зданий, оборудованных водопроводом, канализацией, </w:t>
            </w:r>
            <w:r w:rsidR="00D030B5">
              <w:rPr>
                <w:rFonts w:ascii="Times New Roman" w:hAnsi="Times New Roman"/>
                <w:bCs/>
                <w:sz w:val="28"/>
                <w:szCs w:val="28"/>
              </w:rPr>
              <w:t>центральным отоплением и газом;</w:t>
            </w:r>
          </w:p>
          <w:p w:rsidR="00EE06A2" w:rsidRPr="00AA71FB" w:rsidRDefault="00EE06A2" w:rsidP="00EE06A2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1FB">
              <w:rPr>
                <w:rFonts w:ascii="Times New Roman" w:hAnsi="Times New Roman"/>
                <w:bCs/>
                <w:sz w:val="28"/>
                <w:szCs w:val="28"/>
              </w:rPr>
              <w:t>- от прочих жилых зданий</w:t>
            </w:r>
          </w:p>
        </w:tc>
        <w:tc>
          <w:tcPr>
            <w:tcW w:w="2694" w:type="dxa"/>
          </w:tcPr>
          <w:p w:rsidR="00EE06A2" w:rsidRPr="00AA71FB" w:rsidRDefault="00EE06A2" w:rsidP="00EE06A2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E06A2" w:rsidRPr="00AA71FB" w:rsidRDefault="00EE06A2" w:rsidP="00EE06A2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1FB">
              <w:rPr>
                <w:rFonts w:ascii="Times New Roman" w:hAnsi="Times New Roman"/>
                <w:bCs/>
                <w:sz w:val="28"/>
                <w:szCs w:val="28"/>
              </w:rPr>
              <w:t>190-225</w:t>
            </w:r>
          </w:p>
          <w:p w:rsidR="00EE06A2" w:rsidRPr="00AA71FB" w:rsidRDefault="00EE06A2" w:rsidP="00EE06A2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E06A2" w:rsidRPr="00AA71FB" w:rsidRDefault="00EE06A2" w:rsidP="00D030B5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E06A2" w:rsidRPr="00AA71FB" w:rsidRDefault="00EE06A2" w:rsidP="00EE06A2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1FB">
              <w:rPr>
                <w:rFonts w:ascii="Times New Roman" w:hAnsi="Times New Roman"/>
                <w:bCs/>
                <w:sz w:val="28"/>
                <w:szCs w:val="28"/>
              </w:rPr>
              <w:t>300-450</w:t>
            </w:r>
          </w:p>
        </w:tc>
        <w:tc>
          <w:tcPr>
            <w:tcW w:w="2693" w:type="dxa"/>
          </w:tcPr>
          <w:p w:rsidR="00EE06A2" w:rsidRPr="00AA71FB" w:rsidRDefault="00EE06A2" w:rsidP="00EE06A2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E06A2" w:rsidRPr="00AA71FB" w:rsidRDefault="00EE06A2" w:rsidP="00EE06A2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1FB">
              <w:rPr>
                <w:rFonts w:ascii="Times New Roman" w:hAnsi="Times New Roman"/>
                <w:bCs/>
                <w:sz w:val="28"/>
                <w:szCs w:val="28"/>
              </w:rPr>
              <w:t>900-1000</w:t>
            </w:r>
          </w:p>
          <w:p w:rsidR="00EE06A2" w:rsidRPr="00AA71FB" w:rsidRDefault="00EE06A2" w:rsidP="00EE06A2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E06A2" w:rsidRPr="00AA71FB" w:rsidRDefault="00EE06A2" w:rsidP="00D030B5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E06A2" w:rsidRPr="00AA71FB" w:rsidRDefault="00EE06A2" w:rsidP="00EE06A2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1FB">
              <w:rPr>
                <w:rFonts w:ascii="Times New Roman" w:hAnsi="Times New Roman"/>
                <w:bCs/>
                <w:sz w:val="28"/>
                <w:szCs w:val="28"/>
              </w:rPr>
              <w:t>1100-1500</w:t>
            </w:r>
          </w:p>
        </w:tc>
      </w:tr>
      <w:tr w:rsidR="00844C95" w:rsidRPr="00AA71FB" w:rsidTr="00E767AA">
        <w:tc>
          <w:tcPr>
            <w:tcW w:w="4536" w:type="dxa"/>
          </w:tcPr>
          <w:p w:rsidR="00EE06A2" w:rsidRPr="00AA71FB" w:rsidRDefault="00EE06A2" w:rsidP="00EE06A2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1FB">
              <w:rPr>
                <w:rFonts w:ascii="Times New Roman" w:hAnsi="Times New Roman"/>
                <w:bCs/>
                <w:sz w:val="28"/>
                <w:szCs w:val="28"/>
              </w:rPr>
              <w:t>Общее количество по городу с учетом общественных зданий</w:t>
            </w:r>
          </w:p>
        </w:tc>
        <w:tc>
          <w:tcPr>
            <w:tcW w:w="2694" w:type="dxa"/>
          </w:tcPr>
          <w:p w:rsidR="00EE06A2" w:rsidRPr="00AA71FB" w:rsidRDefault="00844C95" w:rsidP="00EE06A2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1FB">
              <w:rPr>
                <w:rFonts w:ascii="Times New Roman" w:hAnsi="Times New Roman"/>
                <w:bCs/>
                <w:sz w:val="28"/>
                <w:szCs w:val="28"/>
              </w:rPr>
              <w:t>280-300</w:t>
            </w:r>
          </w:p>
        </w:tc>
        <w:tc>
          <w:tcPr>
            <w:tcW w:w="2693" w:type="dxa"/>
          </w:tcPr>
          <w:p w:rsidR="00EE06A2" w:rsidRPr="00AA71FB" w:rsidRDefault="00844C95" w:rsidP="00EE06A2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1FB">
              <w:rPr>
                <w:rFonts w:ascii="Times New Roman" w:hAnsi="Times New Roman"/>
                <w:bCs/>
                <w:sz w:val="28"/>
                <w:szCs w:val="28"/>
              </w:rPr>
              <w:t>1400-1500</w:t>
            </w:r>
          </w:p>
        </w:tc>
      </w:tr>
      <w:tr w:rsidR="00844C95" w:rsidRPr="00AA71FB" w:rsidTr="00E767AA">
        <w:tc>
          <w:tcPr>
            <w:tcW w:w="4536" w:type="dxa"/>
          </w:tcPr>
          <w:p w:rsidR="00EE06A2" w:rsidRPr="00AA71FB" w:rsidRDefault="00EE06A2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1FB">
              <w:rPr>
                <w:rFonts w:ascii="Times New Roman" w:hAnsi="Times New Roman"/>
                <w:bCs/>
                <w:sz w:val="28"/>
                <w:szCs w:val="28"/>
              </w:rPr>
              <w:t>Жидкие из выгребов (при отсутствии канализации)</w:t>
            </w:r>
          </w:p>
        </w:tc>
        <w:tc>
          <w:tcPr>
            <w:tcW w:w="2694" w:type="dxa"/>
          </w:tcPr>
          <w:p w:rsidR="00EE06A2" w:rsidRPr="00AA71FB" w:rsidRDefault="00844C95" w:rsidP="00EE06A2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1FB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EE06A2" w:rsidRPr="00AA71FB" w:rsidRDefault="00844C95" w:rsidP="00EE06A2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1FB">
              <w:rPr>
                <w:rFonts w:ascii="Times New Roman" w:hAnsi="Times New Roman"/>
                <w:bCs/>
                <w:sz w:val="28"/>
                <w:szCs w:val="28"/>
              </w:rPr>
              <w:t>2000-3500</w:t>
            </w:r>
          </w:p>
        </w:tc>
      </w:tr>
      <w:tr w:rsidR="00844C95" w:rsidRPr="00AA71FB" w:rsidTr="00E767AA">
        <w:tc>
          <w:tcPr>
            <w:tcW w:w="4536" w:type="dxa"/>
          </w:tcPr>
          <w:p w:rsidR="00EE06A2" w:rsidRPr="00AA71FB" w:rsidRDefault="00EE06A2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1FB">
              <w:rPr>
                <w:rFonts w:ascii="Times New Roman" w:hAnsi="Times New Roman"/>
                <w:bCs/>
                <w:sz w:val="28"/>
                <w:szCs w:val="28"/>
              </w:rPr>
              <w:t>Смет с 1 м2 твердых покрытий улиц, площадей и парков</w:t>
            </w:r>
          </w:p>
        </w:tc>
        <w:tc>
          <w:tcPr>
            <w:tcW w:w="2694" w:type="dxa"/>
          </w:tcPr>
          <w:p w:rsidR="00EE06A2" w:rsidRPr="00AA71FB" w:rsidRDefault="00844C95" w:rsidP="00EE06A2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1FB">
              <w:rPr>
                <w:rFonts w:ascii="Times New Roman" w:hAnsi="Times New Roman"/>
                <w:bCs/>
                <w:sz w:val="28"/>
                <w:szCs w:val="28"/>
              </w:rPr>
              <w:t>5-15</w:t>
            </w:r>
          </w:p>
        </w:tc>
        <w:tc>
          <w:tcPr>
            <w:tcW w:w="2693" w:type="dxa"/>
          </w:tcPr>
          <w:p w:rsidR="00EE06A2" w:rsidRPr="00AA71FB" w:rsidRDefault="00844C95" w:rsidP="00EE06A2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1FB">
              <w:rPr>
                <w:rFonts w:ascii="Times New Roman" w:hAnsi="Times New Roman"/>
                <w:bCs/>
                <w:sz w:val="28"/>
                <w:szCs w:val="28"/>
              </w:rPr>
              <w:t>8-20</w:t>
            </w:r>
          </w:p>
        </w:tc>
      </w:tr>
    </w:tbl>
    <w:p w:rsidR="00AA71FB" w:rsidRPr="00D030B5" w:rsidRDefault="00D030B5" w:rsidP="00354D58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D030B5">
        <w:rPr>
          <w:rFonts w:ascii="Times New Roman" w:hAnsi="Times New Roman"/>
          <w:spacing w:val="2"/>
          <w:sz w:val="28"/>
          <w:szCs w:val="28"/>
        </w:rPr>
        <w:t>Нормы накопления крупногабаритных бытовых отходов следует принимать</w:t>
      </w:r>
      <w:r w:rsidRPr="00E767AA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 w:rsidRPr="00D030B5">
        <w:rPr>
          <w:rFonts w:ascii="Times New Roman" w:hAnsi="Times New Roman"/>
          <w:spacing w:val="2"/>
          <w:sz w:val="28"/>
          <w:szCs w:val="28"/>
        </w:rPr>
        <w:t>в размере 5% в составе приведенных значений твердых бытовых отходов.</w:t>
      </w:r>
    </w:p>
    <w:p w:rsidR="007F7BCE" w:rsidRPr="00227BC5" w:rsidRDefault="007F7BCE" w:rsidP="00354D58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</w:t>
      </w:r>
      <w:r w:rsidR="00D030B5" w:rsidRPr="001F1584">
        <w:rPr>
          <w:rFonts w:ascii="Times New Roman" w:hAnsi="Times New Roman"/>
          <w:bCs/>
          <w:sz w:val="28"/>
          <w:szCs w:val="28"/>
        </w:rPr>
        <w:t xml:space="preserve">в </w:t>
      </w:r>
      <w:r w:rsidR="00D030B5" w:rsidRPr="00030564">
        <w:rPr>
          <w:rFonts w:ascii="Times New Roman" w:hAnsi="Times New Roman"/>
          <w:bCs/>
          <w:sz w:val="28"/>
          <w:szCs w:val="28"/>
        </w:rPr>
        <w:t>п.</w:t>
      </w:r>
      <w:r w:rsidR="00D030B5">
        <w:rPr>
          <w:rFonts w:ascii="Times New Roman" w:hAnsi="Times New Roman"/>
          <w:bCs/>
          <w:sz w:val="28"/>
          <w:szCs w:val="28"/>
        </w:rPr>
        <w:t xml:space="preserve"> </w:t>
      </w:r>
      <w:r w:rsidR="00D030B5">
        <w:rPr>
          <w:rFonts w:ascii="Times New Roman" w:hAnsi="Times New Roman"/>
          <w:sz w:val="28"/>
          <w:szCs w:val="28"/>
        </w:rPr>
        <w:t>16</w:t>
      </w:r>
      <w:r w:rsidR="00D030B5" w:rsidRPr="00030564">
        <w:rPr>
          <w:rFonts w:ascii="Times New Roman" w:hAnsi="Times New Roman"/>
          <w:bCs/>
          <w:sz w:val="28"/>
          <w:szCs w:val="28"/>
        </w:rPr>
        <w:t xml:space="preserve"> Раздела 5 части </w:t>
      </w:r>
      <w:r w:rsidR="00D030B5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D030B5" w:rsidRPr="00030564">
        <w:rPr>
          <w:rFonts w:ascii="Times New Roman" w:hAnsi="Times New Roman"/>
          <w:bCs/>
          <w:sz w:val="28"/>
          <w:szCs w:val="28"/>
        </w:rPr>
        <w:t>.</w:t>
      </w:r>
    </w:p>
    <w:p w:rsidR="00507DFF" w:rsidRPr="00227BC5" w:rsidRDefault="00507DFF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</w:p>
    <w:p w:rsidR="00507DFF" w:rsidRPr="00227BC5" w:rsidRDefault="00507DFF" w:rsidP="009A4C88">
      <w:pPr>
        <w:pStyle w:val="a"/>
        <w:spacing w:before="0" w:line="240" w:lineRule="auto"/>
      </w:pPr>
      <w:bookmarkStart w:id="15" w:name="_Toc406927137"/>
      <w:r w:rsidRPr="00227BC5">
        <w:t>Объекты</w:t>
      </w:r>
      <w:r w:rsidRPr="000672CF">
        <w:t xml:space="preserve"> благоустройства территории</w:t>
      </w:r>
      <w:bookmarkEnd w:id="15"/>
    </w:p>
    <w:p w:rsidR="00507DFF" w:rsidRPr="00227BC5" w:rsidRDefault="00507DFF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</w:p>
    <w:p w:rsidR="007F7BCE" w:rsidRPr="00227BC5" w:rsidRDefault="00AA71FB" w:rsidP="00AA71FB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16.</w:t>
      </w:r>
      <w:r w:rsidR="00D030B5">
        <w:rPr>
          <w:rFonts w:ascii="Times New Roman" w:hAnsi="Times New Roman"/>
          <w:bCs/>
          <w:sz w:val="28"/>
          <w:szCs w:val="28"/>
        </w:rPr>
        <w:t xml:space="preserve"> </w:t>
      </w:r>
      <w:r w:rsidR="007F7BCE" w:rsidRPr="00227BC5">
        <w:rPr>
          <w:rFonts w:ascii="Times New Roman" w:hAnsi="Times New Roman"/>
          <w:bCs/>
          <w:sz w:val="28"/>
          <w:szCs w:val="28"/>
        </w:rPr>
        <w:t>Площадь общегородских озелененных территорий, м</w:t>
      </w:r>
      <w:r w:rsidR="007F7BCE" w:rsidRPr="00227BC5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="007F7BCE" w:rsidRPr="00227BC5">
        <w:rPr>
          <w:rFonts w:ascii="Times New Roman" w:hAnsi="Times New Roman"/>
          <w:bCs/>
          <w:sz w:val="28"/>
          <w:szCs w:val="28"/>
        </w:rPr>
        <w:t>:</w:t>
      </w:r>
    </w:p>
    <w:p w:rsidR="007F7BCE" w:rsidRPr="00227BC5" w:rsidRDefault="003F0B02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зел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зел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зел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F1480B">
        <w:rPr>
          <w:rFonts w:ascii="Times New Roman" w:hAnsi="Times New Roman"/>
          <w:bCs/>
          <w:sz w:val="28"/>
          <w:szCs w:val="28"/>
        </w:rPr>
        <w:t xml:space="preserve"> </w:t>
      </w:r>
      <w:r w:rsidR="007F7BCE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(16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7F7BCE" w:rsidRPr="00227BC5" w:rsidRDefault="007F7BCE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7F7BCE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зел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норматив площади озелененных территорий</w:t>
      </w:r>
      <w:r w:rsidR="00DA5902">
        <w:rPr>
          <w:rFonts w:ascii="Times New Roman" w:hAnsi="Times New Roman"/>
          <w:bCs/>
          <w:sz w:val="28"/>
          <w:szCs w:val="28"/>
        </w:rPr>
        <w:t xml:space="preserve"> общего пользования</w:t>
      </w:r>
      <w:r w:rsidR="007F7BCE" w:rsidRPr="00227BC5">
        <w:rPr>
          <w:rFonts w:ascii="Times New Roman" w:hAnsi="Times New Roman"/>
          <w:bCs/>
          <w:sz w:val="28"/>
          <w:szCs w:val="28"/>
        </w:rPr>
        <w:t>, м</w:t>
      </w:r>
      <w:r w:rsidR="007F7BCE" w:rsidRPr="00227BC5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="007F7BCE" w:rsidRPr="00227BC5">
        <w:rPr>
          <w:rFonts w:ascii="Times New Roman" w:hAnsi="Times New Roman"/>
          <w:bCs/>
          <w:sz w:val="28"/>
          <w:szCs w:val="28"/>
        </w:rPr>
        <w:t xml:space="preserve">/чел., принимается </w:t>
      </w:r>
      <w:r w:rsidR="00AD7638" w:rsidRPr="00227BC5">
        <w:rPr>
          <w:rFonts w:ascii="Times New Roman" w:hAnsi="Times New Roman"/>
          <w:bCs/>
          <w:sz w:val="28"/>
          <w:szCs w:val="28"/>
        </w:rPr>
        <w:t xml:space="preserve">по </w:t>
      </w:r>
      <w:r w:rsidR="0051310D">
        <w:rPr>
          <w:rFonts w:ascii="Times New Roman" w:hAnsi="Times New Roman"/>
          <w:bCs/>
          <w:sz w:val="28"/>
          <w:szCs w:val="28"/>
        </w:rPr>
        <w:t xml:space="preserve">таблице </w:t>
      </w:r>
      <w:r w:rsidR="00DA5902">
        <w:rPr>
          <w:rFonts w:ascii="Times New Roman" w:hAnsi="Times New Roman"/>
          <w:bCs/>
          <w:sz w:val="28"/>
          <w:szCs w:val="28"/>
        </w:rPr>
        <w:t>10</w:t>
      </w:r>
    </w:p>
    <w:p w:rsidR="007F7BCE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зел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площади озелененных территорий</w:t>
      </w:r>
    </w:p>
    <w:p w:rsidR="007F7BCE" w:rsidRPr="00227BC5" w:rsidRDefault="007F7BCE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227BC5">
        <w:rPr>
          <w:rFonts w:ascii="Times New Roman" w:hAnsi="Times New Roman"/>
          <w:bCs/>
          <w:sz w:val="28"/>
          <w:szCs w:val="28"/>
        </w:rPr>
        <w:t xml:space="preserve"> – численность населения.</w:t>
      </w:r>
    </w:p>
    <w:p w:rsidR="00354D58" w:rsidRDefault="00354D58" w:rsidP="009A4C88">
      <w:pPr>
        <w:pStyle w:val="af3"/>
        <w:spacing w:after="0"/>
      </w:pPr>
      <w:bookmarkStart w:id="16" w:name="_Ref405939020"/>
    </w:p>
    <w:p w:rsidR="00D34222" w:rsidRPr="00227BC5" w:rsidRDefault="00D34222" w:rsidP="009A4C88">
      <w:pPr>
        <w:pStyle w:val="af3"/>
        <w:spacing w:after="0"/>
      </w:pPr>
      <w:r w:rsidRPr="00227BC5">
        <w:t xml:space="preserve">Таблица </w:t>
      </w:r>
      <w:bookmarkEnd w:id="16"/>
      <w:r w:rsidR="00D030B5">
        <w:t>10</w:t>
      </w:r>
      <w:r w:rsidRPr="00227BC5">
        <w:t xml:space="preserve"> </w:t>
      </w:r>
      <w:r w:rsidR="00AD7638" w:rsidRPr="008142E8">
        <w:t xml:space="preserve">– </w:t>
      </w:r>
      <w:r w:rsidRPr="00227BC5">
        <w:t>Нормативы площади озелененных территорий</w:t>
      </w:r>
      <w:r w:rsidR="00DA5902">
        <w:t xml:space="preserve"> общего пользования – парков, садов, скверов, бульваров</w:t>
      </w:r>
      <w:r w:rsidRPr="00227BC5">
        <w:t xml:space="preserve"> </w:t>
      </w:r>
    </w:p>
    <w:tbl>
      <w:tblPr>
        <w:tblStyle w:val="a8"/>
        <w:tblW w:w="0" w:type="auto"/>
        <w:jc w:val="center"/>
        <w:tblLayout w:type="fixed"/>
        <w:tblLook w:val="0000"/>
      </w:tblPr>
      <w:tblGrid>
        <w:gridCol w:w="3472"/>
        <w:gridCol w:w="1559"/>
        <w:gridCol w:w="1984"/>
        <w:gridCol w:w="2802"/>
      </w:tblGrid>
      <w:tr w:rsidR="00DA5902" w:rsidRPr="00227BC5" w:rsidTr="00E767AA">
        <w:trPr>
          <w:jc w:val="center"/>
        </w:trPr>
        <w:tc>
          <w:tcPr>
            <w:tcW w:w="3472" w:type="dxa"/>
            <w:vMerge w:val="restart"/>
          </w:tcPr>
          <w:p w:rsidR="00DA5902" w:rsidRPr="00227BC5" w:rsidRDefault="00DA5902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Озеленение территории общего пользования</w:t>
            </w:r>
          </w:p>
        </w:tc>
        <w:tc>
          <w:tcPr>
            <w:tcW w:w="6345" w:type="dxa"/>
            <w:gridSpan w:val="3"/>
          </w:tcPr>
          <w:p w:rsidR="00DA5902" w:rsidRPr="00227BC5" w:rsidRDefault="00DA5902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Площадь озелененных территорий,</w:t>
            </w:r>
            <w:r w:rsidRPr="00227BC5">
              <w:t xml:space="preserve"> </w:t>
            </w:r>
            <w:r w:rsidRPr="00DA5902">
              <w:rPr>
                <w:rFonts w:ascii="Times New Roman" w:hAnsi="Times New Roman"/>
                <w:sz w:val="28"/>
                <w:szCs w:val="28"/>
              </w:rPr>
              <w:t>м2/чел.</w:t>
            </w:r>
          </w:p>
        </w:tc>
      </w:tr>
      <w:tr w:rsidR="00DA5902" w:rsidRPr="00227BC5" w:rsidTr="00E767AA">
        <w:trPr>
          <w:jc w:val="center"/>
        </w:trPr>
        <w:tc>
          <w:tcPr>
            <w:tcW w:w="3472" w:type="dxa"/>
            <w:vMerge/>
          </w:tcPr>
          <w:p w:rsidR="00DA5902" w:rsidRPr="00227BC5" w:rsidRDefault="00DA5902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A5902" w:rsidRPr="00227BC5" w:rsidRDefault="00DA5902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средних городов</w:t>
            </w:r>
          </w:p>
        </w:tc>
        <w:tc>
          <w:tcPr>
            <w:tcW w:w="1984" w:type="dxa"/>
          </w:tcPr>
          <w:p w:rsidR="00DA5902" w:rsidRPr="00227BC5" w:rsidRDefault="00DA5902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малых городов</w:t>
            </w:r>
          </w:p>
        </w:tc>
        <w:tc>
          <w:tcPr>
            <w:tcW w:w="2802" w:type="dxa"/>
          </w:tcPr>
          <w:p w:rsidR="00DA5902" w:rsidRPr="00227BC5" w:rsidRDefault="00DA5902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сельских поселений</w:t>
            </w:r>
          </w:p>
        </w:tc>
      </w:tr>
      <w:tr w:rsidR="007F7BCE" w:rsidRPr="00227BC5" w:rsidTr="00E767AA">
        <w:trPr>
          <w:jc w:val="center"/>
        </w:trPr>
        <w:tc>
          <w:tcPr>
            <w:tcW w:w="3472" w:type="dxa"/>
          </w:tcPr>
          <w:p w:rsidR="007F7BCE" w:rsidRPr="00227BC5" w:rsidRDefault="00DA5902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Общегородские</w:t>
            </w:r>
          </w:p>
        </w:tc>
        <w:tc>
          <w:tcPr>
            <w:tcW w:w="1559" w:type="dxa"/>
          </w:tcPr>
          <w:p w:rsidR="007F7BCE" w:rsidRPr="00227BC5" w:rsidRDefault="007F7BCE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7F7BCE" w:rsidRPr="00227BC5" w:rsidRDefault="007F7BCE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8 (10)*</w:t>
            </w:r>
          </w:p>
        </w:tc>
        <w:tc>
          <w:tcPr>
            <w:tcW w:w="2802" w:type="dxa"/>
          </w:tcPr>
          <w:p w:rsidR="007F7BCE" w:rsidRPr="00227BC5" w:rsidRDefault="007F7BCE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DA5902" w:rsidRPr="00227BC5" w:rsidTr="00E767AA">
        <w:trPr>
          <w:jc w:val="center"/>
        </w:trPr>
        <w:tc>
          <w:tcPr>
            <w:tcW w:w="3472" w:type="dxa"/>
          </w:tcPr>
          <w:p w:rsidR="00DA5902" w:rsidRDefault="00DA5902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Жилых районов</w:t>
            </w:r>
          </w:p>
        </w:tc>
        <w:tc>
          <w:tcPr>
            <w:tcW w:w="1559" w:type="dxa"/>
          </w:tcPr>
          <w:p w:rsidR="00DA5902" w:rsidRPr="00227BC5" w:rsidRDefault="00DA5902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DA5902" w:rsidRPr="00227BC5" w:rsidRDefault="00DA5902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02" w:type="dxa"/>
          </w:tcPr>
          <w:p w:rsidR="00DA5902" w:rsidRPr="00227BC5" w:rsidRDefault="00DA5902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7F7BCE" w:rsidRPr="00227BC5" w:rsidTr="00E767AA">
        <w:trPr>
          <w:jc w:val="center"/>
        </w:trPr>
        <w:tc>
          <w:tcPr>
            <w:tcW w:w="9817" w:type="dxa"/>
            <w:gridSpan w:val="4"/>
          </w:tcPr>
          <w:p w:rsidR="007F7BCE" w:rsidRDefault="007F7BCE" w:rsidP="00CC02B9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* В скобках приведены размеры для малых городов с численностью населения до 20 тыс. чел.</w:t>
            </w:r>
          </w:p>
          <w:p w:rsidR="00DA5902" w:rsidRPr="00DA5902" w:rsidRDefault="00DA5902" w:rsidP="00CC02B9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DA5902">
              <w:rPr>
                <w:rFonts w:ascii="Times New Roman" w:hAnsi="Times New Roman"/>
                <w:spacing w:val="2"/>
                <w:sz w:val="28"/>
                <w:szCs w:val="28"/>
              </w:rPr>
              <w:t>В средних, малых городах и сельских поселениях, расположенных в</w:t>
            </w:r>
            <w:r w:rsidRPr="00DA590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DA5902">
              <w:rPr>
                <w:rFonts w:ascii="Times New Roman" w:hAnsi="Times New Roman"/>
                <w:spacing w:val="2"/>
                <w:sz w:val="28"/>
                <w:szCs w:val="28"/>
              </w:rPr>
              <w:t>окружении лесов, в прибрежных зонах крупных рек и водоемов, площадь</w:t>
            </w:r>
            <w:r w:rsidRPr="00DA590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DA5902">
              <w:rPr>
                <w:rFonts w:ascii="Times New Roman" w:hAnsi="Times New Roman"/>
                <w:spacing w:val="2"/>
                <w:sz w:val="28"/>
                <w:szCs w:val="28"/>
              </w:rPr>
              <w:t>озелененных территорий общего пользования допускается уменьшать, но</w:t>
            </w:r>
            <w:r w:rsidRPr="00DA590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DA5902">
              <w:rPr>
                <w:rFonts w:ascii="Times New Roman" w:hAnsi="Times New Roman"/>
                <w:spacing w:val="2"/>
                <w:sz w:val="28"/>
                <w:szCs w:val="28"/>
              </w:rPr>
              <w:t>не более чем на 20%.</w:t>
            </w:r>
          </w:p>
        </w:tc>
      </w:tr>
    </w:tbl>
    <w:p w:rsidR="00CC02B9" w:rsidRDefault="00CC02B9" w:rsidP="00CC02B9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507DFF" w:rsidRPr="00227BC5" w:rsidRDefault="007F7BCE" w:rsidP="00E767AA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</w:t>
      </w:r>
      <w:r w:rsidR="00D030B5" w:rsidRPr="001F1584">
        <w:rPr>
          <w:rFonts w:ascii="Times New Roman" w:hAnsi="Times New Roman"/>
          <w:bCs/>
          <w:sz w:val="28"/>
          <w:szCs w:val="28"/>
        </w:rPr>
        <w:t xml:space="preserve">в </w:t>
      </w:r>
      <w:r w:rsidR="00D030B5" w:rsidRPr="00030564">
        <w:rPr>
          <w:rFonts w:ascii="Times New Roman" w:hAnsi="Times New Roman"/>
          <w:bCs/>
          <w:sz w:val="28"/>
          <w:szCs w:val="28"/>
        </w:rPr>
        <w:t>п.</w:t>
      </w:r>
      <w:r w:rsidR="00D030B5">
        <w:rPr>
          <w:rFonts w:ascii="Times New Roman" w:hAnsi="Times New Roman"/>
          <w:bCs/>
          <w:sz w:val="28"/>
          <w:szCs w:val="28"/>
        </w:rPr>
        <w:t xml:space="preserve"> </w:t>
      </w:r>
      <w:r w:rsidR="00D030B5" w:rsidRPr="00DA5902">
        <w:rPr>
          <w:rFonts w:ascii="Times New Roman" w:hAnsi="Times New Roman"/>
          <w:sz w:val="28"/>
          <w:szCs w:val="28"/>
        </w:rPr>
        <w:t>17</w:t>
      </w:r>
      <w:r w:rsidR="00D030B5" w:rsidRPr="00030564">
        <w:rPr>
          <w:rFonts w:ascii="Times New Roman" w:hAnsi="Times New Roman"/>
          <w:bCs/>
          <w:sz w:val="28"/>
          <w:szCs w:val="28"/>
        </w:rPr>
        <w:t xml:space="preserve"> Раздела 5 части </w:t>
      </w:r>
      <w:r w:rsidR="00D030B5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D030B5" w:rsidRPr="00030564">
        <w:rPr>
          <w:rFonts w:ascii="Times New Roman" w:hAnsi="Times New Roman"/>
          <w:bCs/>
          <w:sz w:val="28"/>
          <w:szCs w:val="28"/>
        </w:rPr>
        <w:t>.</w:t>
      </w:r>
    </w:p>
    <w:p w:rsidR="00507DFF" w:rsidRPr="00227BC5" w:rsidRDefault="00507DFF" w:rsidP="009A4C88">
      <w:pPr>
        <w:pStyle w:val="a"/>
        <w:spacing w:before="0" w:line="240" w:lineRule="auto"/>
      </w:pPr>
      <w:bookmarkStart w:id="17" w:name="_Toc406927138"/>
      <w:r w:rsidRPr="00227BC5">
        <w:lastRenderedPageBreak/>
        <w:t>Иные объекты местного значения</w:t>
      </w:r>
      <w:bookmarkEnd w:id="17"/>
    </w:p>
    <w:p w:rsidR="00507DFF" w:rsidRPr="00227BC5" w:rsidRDefault="00507DFF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</w:p>
    <w:p w:rsidR="00DA1A33" w:rsidRPr="00227BC5" w:rsidRDefault="00D650F2" w:rsidP="00D650F2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17. </w:t>
      </w:r>
      <w:r w:rsidR="00FE4912" w:rsidRPr="00227BC5">
        <w:rPr>
          <w:rFonts w:ascii="Times New Roman" w:hAnsi="Times New Roman"/>
          <w:bCs/>
          <w:sz w:val="28"/>
          <w:szCs w:val="28"/>
        </w:rPr>
        <w:t>Протяженность линий наземного общественного пассажирского транспорта на застроенной территории, км</w:t>
      </w:r>
      <w:r w:rsidR="00DA1A33" w:rsidRPr="00227BC5">
        <w:rPr>
          <w:rFonts w:ascii="Times New Roman" w:hAnsi="Times New Roman"/>
          <w:bCs/>
          <w:sz w:val="28"/>
          <w:szCs w:val="28"/>
        </w:rPr>
        <w:t>:</w:t>
      </w:r>
    </w:p>
    <w:p w:rsidR="00727F5F" w:rsidRPr="00227BC5" w:rsidRDefault="00DA1A33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L</m:t>
        </m:r>
        <m:r>
          <w:rPr>
            <w:rFonts w:ascii="Cambria Math" w:hAnsi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L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S</m:t>
        </m:r>
      </m:oMath>
      <w:r w:rsidR="00F1480B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(17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DA1A33" w:rsidRPr="00227BC5" w:rsidRDefault="00DA1A33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</w:t>
      </w:r>
    </w:p>
    <w:p w:rsidR="00DA1A33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DA1A33" w:rsidRPr="00227BC5">
        <w:rPr>
          <w:rFonts w:ascii="Times New Roman" w:hAnsi="Times New Roman"/>
          <w:bCs/>
          <w:sz w:val="28"/>
          <w:szCs w:val="28"/>
        </w:rPr>
        <w:t xml:space="preserve"> – норматив плотности сети линий наземного общественного пассажирского транспорта на застроенной территории,</w:t>
      </w:r>
      <w:r w:rsidR="00F04350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D2045D">
        <w:rPr>
          <w:rFonts w:ascii="Times New Roman" w:hAnsi="Times New Roman"/>
          <w:bCs/>
          <w:sz w:val="28"/>
          <w:szCs w:val="28"/>
        </w:rPr>
        <w:t>в пределах</w:t>
      </w:r>
      <w:r w:rsidR="00DA1A33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F04350" w:rsidRPr="00227BC5">
        <w:rPr>
          <w:rFonts w:ascii="Times New Roman" w:hAnsi="Times New Roman"/>
          <w:bCs/>
          <w:sz w:val="28"/>
          <w:szCs w:val="28"/>
        </w:rPr>
        <w:t>1,5</w:t>
      </w:r>
      <w:r w:rsidR="00D2045D">
        <w:rPr>
          <w:rFonts w:ascii="Times New Roman" w:hAnsi="Times New Roman"/>
          <w:bCs/>
          <w:sz w:val="28"/>
          <w:szCs w:val="28"/>
        </w:rPr>
        <w:t>-2,5</w:t>
      </w:r>
      <w:r w:rsidR="00F04350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DA1A33" w:rsidRPr="00227BC5">
        <w:rPr>
          <w:rFonts w:ascii="Times New Roman" w:hAnsi="Times New Roman"/>
          <w:bCs/>
          <w:sz w:val="28"/>
          <w:szCs w:val="28"/>
        </w:rPr>
        <w:t>км/км</w:t>
      </w:r>
      <w:r w:rsidR="00DA1A33" w:rsidRPr="00227BC5">
        <w:rPr>
          <w:rFonts w:ascii="Times New Roman" w:hAnsi="Times New Roman"/>
          <w:bCs/>
          <w:sz w:val="28"/>
          <w:szCs w:val="28"/>
          <w:vertAlign w:val="superscript"/>
        </w:rPr>
        <w:t>2</w:t>
      </w:r>
    </w:p>
    <w:p w:rsidR="00DA1A33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L</m:t>
            </m:r>
          </m:sub>
        </m:sSub>
      </m:oMath>
      <w:r w:rsidR="00DA1A33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</w:t>
      </w:r>
      <w:r w:rsidR="00223361" w:rsidRPr="00227BC5">
        <w:rPr>
          <w:rFonts w:ascii="Times New Roman" w:hAnsi="Times New Roman"/>
          <w:bCs/>
          <w:sz w:val="28"/>
          <w:szCs w:val="28"/>
        </w:rPr>
        <w:t>плотности сети линий наземного общественного пассажирского транспорта на застроенной территории</w:t>
      </w:r>
    </w:p>
    <w:p w:rsidR="00DA1A33" w:rsidRPr="00227BC5" w:rsidRDefault="00223361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S</m:t>
        </m:r>
      </m:oMath>
      <w:r w:rsidR="00DA1A33" w:rsidRPr="00227BC5">
        <w:rPr>
          <w:rFonts w:ascii="Times New Roman" w:hAnsi="Times New Roman"/>
          <w:bCs/>
          <w:sz w:val="28"/>
          <w:szCs w:val="28"/>
        </w:rPr>
        <w:t xml:space="preserve"> – </w:t>
      </w:r>
      <w:r w:rsidRPr="00227BC5">
        <w:rPr>
          <w:rFonts w:ascii="Times New Roman" w:hAnsi="Times New Roman"/>
          <w:bCs/>
          <w:sz w:val="28"/>
          <w:szCs w:val="28"/>
        </w:rPr>
        <w:t>площадь территории, км</w:t>
      </w:r>
      <w:r w:rsidRPr="00227BC5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="00EC7C8F" w:rsidRPr="00227BC5">
        <w:rPr>
          <w:rFonts w:ascii="Times New Roman" w:hAnsi="Times New Roman"/>
          <w:bCs/>
          <w:sz w:val="28"/>
          <w:szCs w:val="28"/>
        </w:rPr>
        <w:t>, обоснованный прогноз на дату окончания расчетного срока документа градостроительного проектирования</w:t>
      </w:r>
      <w:r w:rsidR="00DA1A33" w:rsidRPr="00227BC5">
        <w:rPr>
          <w:rFonts w:ascii="Times New Roman" w:hAnsi="Times New Roman"/>
          <w:bCs/>
          <w:sz w:val="28"/>
          <w:szCs w:val="28"/>
        </w:rPr>
        <w:t>.</w:t>
      </w:r>
    </w:p>
    <w:p w:rsidR="00D2045D" w:rsidRPr="00227BC5" w:rsidRDefault="00DA1A33" w:rsidP="00D2045D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</w:t>
      </w:r>
      <w:r w:rsidR="00D2045D" w:rsidRPr="001F1584">
        <w:rPr>
          <w:rFonts w:ascii="Times New Roman" w:hAnsi="Times New Roman"/>
          <w:bCs/>
          <w:sz w:val="28"/>
          <w:szCs w:val="28"/>
        </w:rPr>
        <w:t xml:space="preserve">в </w:t>
      </w:r>
      <w:r w:rsidR="00D2045D" w:rsidRPr="00030564">
        <w:rPr>
          <w:rFonts w:ascii="Times New Roman" w:hAnsi="Times New Roman"/>
          <w:bCs/>
          <w:sz w:val="28"/>
          <w:szCs w:val="28"/>
        </w:rPr>
        <w:t>п.</w:t>
      </w:r>
      <w:r w:rsidR="00D2045D">
        <w:rPr>
          <w:rFonts w:ascii="Times New Roman" w:hAnsi="Times New Roman"/>
          <w:bCs/>
          <w:sz w:val="28"/>
          <w:szCs w:val="28"/>
        </w:rPr>
        <w:t xml:space="preserve"> </w:t>
      </w:r>
      <w:r w:rsidR="00D2045D">
        <w:rPr>
          <w:rFonts w:ascii="Times New Roman" w:hAnsi="Times New Roman"/>
          <w:sz w:val="28"/>
          <w:szCs w:val="28"/>
        </w:rPr>
        <w:t>18</w:t>
      </w:r>
      <w:r w:rsidR="00D2045D" w:rsidRPr="00030564">
        <w:rPr>
          <w:rFonts w:ascii="Times New Roman" w:hAnsi="Times New Roman"/>
          <w:bCs/>
          <w:sz w:val="28"/>
          <w:szCs w:val="28"/>
        </w:rPr>
        <w:t xml:space="preserve"> Раздела 5 части </w:t>
      </w:r>
      <w:r w:rsidR="00D2045D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D2045D" w:rsidRPr="00030564">
        <w:rPr>
          <w:rFonts w:ascii="Times New Roman" w:hAnsi="Times New Roman"/>
          <w:bCs/>
          <w:sz w:val="28"/>
          <w:szCs w:val="28"/>
        </w:rPr>
        <w:t>.</w:t>
      </w:r>
    </w:p>
    <w:p w:rsidR="00DA1A33" w:rsidRDefault="00DA1A33" w:rsidP="00CC02B9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074ABF" w:rsidRPr="00227BC5" w:rsidRDefault="00D650F2" w:rsidP="00D650F2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18. </w:t>
      </w:r>
      <w:r w:rsidR="00074ABF" w:rsidRPr="00227BC5">
        <w:rPr>
          <w:rFonts w:ascii="Times New Roman" w:hAnsi="Times New Roman"/>
          <w:bCs/>
          <w:sz w:val="28"/>
          <w:szCs w:val="28"/>
        </w:rPr>
        <w:t>Создание условий для обеспечения жителей городского округа услугами торговли, м</w:t>
      </w:r>
      <w:r w:rsidR="00074ABF" w:rsidRPr="00227BC5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="00074ABF" w:rsidRPr="00227BC5">
        <w:rPr>
          <w:rFonts w:ascii="Times New Roman" w:hAnsi="Times New Roman"/>
          <w:bCs/>
          <w:sz w:val="28"/>
          <w:szCs w:val="28"/>
        </w:rPr>
        <w:t xml:space="preserve"> торговой площади:</w:t>
      </w:r>
    </w:p>
    <w:p w:rsidR="00074ABF" w:rsidRPr="00227BC5" w:rsidRDefault="003F0B02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торг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торг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норм</m:t>
                </m:r>
              </m:sub>
            </m:sSub>
          </m:num>
          <m:den>
            <m:r>
              <w:rPr>
                <w:rFonts w:ascii="Cambria Math" w:hAnsi="Times New Roman"/>
                <w:sz w:val="28"/>
                <w:szCs w:val="28"/>
              </w:rPr>
              <m:t>1000</m:t>
            </m:r>
          </m:den>
        </m:f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торг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F1480B">
        <w:rPr>
          <w:rFonts w:ascii="Times New Roman" w:hAnsi="Times New Roman"/>
          <w:bCs/>
          <w:sz w:val="28"/>
          <w:szCs w:val="28"/>
        </w:rPr>
        <w:t xml:space="preserve"> </w:t>
      </w:r>
      <w:r w:rsidR="00074ABF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(18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074ABF" w:rsidRPr="00227BC5" w:rsidRDefault="00074ABF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074ABF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торг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074ABF" w:rsidRPr="00227BC5">
        <w:rPr>
          <w:rFonts w:ascii="Times New Roman" w:hAnsi="Times New Roman"/>
          <w:bCs/>
          <w:sz w:val="28"/>
          <w:szCs w:val="28"/>
        </w:rPr>
        <w:t xml:space="preserve"> – норматив обеспеченности </w:t>
      </w:r>
      <w:r w:rsidR="00E90C9E" w:rsidRPr="00227BC5">
        <w:rPr>
          <w:rFonts w:ascii="Times New Roman" w:hAnsi="Times New Roman"/>
          <w:bCs/>
          <w:sz w:val="28"/>
          <w:szCs w:val="28"/>
        </w:rPr>
        <w:t>услугами торговли</w:t>
      </w:r>
      <w:r w:rsidR="00FE3C7C" w:rsidRPr="00227BC5">
        <w:rPr>
          <w:rFonts w:ascii="Times New Roman" w:hAnsi="Times New Roman"/>
          <w:bCs/>
          <w:sz w:val="28"/>
          <w:szCs w:val="28"/>
        </w:rPr>
        <w:t xml:space="preserve">, принимается </w:t>
      </w:r>
      <w:r w:rsidR="00AD7638" w:rsidRPr="00227BC5">
        <w:rPr>
          <w:rFonts w:ascii="Times New Roman" w:hAnsi="Times New Roman"/>
          <w:bCs/>
          <w:sz w:val="28"/>
          <w:szCs w:val="28"/>
        </w:rPr>
        <w:t xml:space="preserve">по </w:t>
      </w:r>
      <w:r w:rsidR="00D2045D">
        <w:rPr>
          <w:rFonts w:ascii="Times New Roman" w:hAnsi="Times New Roman"/>
          <w:bCs/>
          <w:sz w:val="28"/>
          <w:szCs w:val="28"/>
        </w:rPr>
        <w:t>таблице 11</w:t>
      </w:r>
    </w:p>
    <w:p w:rsidR="00074ABF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торг</m:t>
            </m:r>
          </m:sub>
        </m:sSub>
      </m:oMath>
      <w:r w:rsidR="00074ABF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обеспеченности </w:t>
      </w:r>
      <w:r w:rsidR="00E90C9E" w:rsidRPr="00227BC5">
        <w:rPr>
          <w:rFonts w:ascii="Times New Roman" w:hAnsi="Times New Roman"/>
          <w:bCs/>
          <w:sz w:val="28"/>
          <w:szCs w:val="28"/>
        </w:rPr>
        <w:t>услугами торговли</w:t>
      </w:r>
    </w:p>
    <w:p w:rsidR="00074ABF" w:rsidRDefault="00074ABF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227BC5">
        <w:rPr>
          <w:rFonts w:ascii="Times New Roman" w:hAnsi="Times New Roman"/>
          <w:bCs/>
          <w:sz w:val="28"/>
          <w:szCs w:val="28"/>
        </w:rPr>
        <w:t xml:space="preserve"> – численность населения.</w:t>
      </w:r>
    </w:p>
    <w:p w:rsidR="00E57F5F" w:rsidRPr="00227BC5" w:rsidRDefault="00E57F5F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34222" w:rsidRPr="00227BC5" w:rsidRDefault="00D34222" w:rsidP="009A4C88">
      <w:pPr>
        <w:pStyle w:val="af3"/>
        <w:spacing w:after="0"/>
      </w:pPr>
      <w:bookmarkStart w:id="18" w:name="_Ref405939027"/>
      <w:r w:rsidRPr="00227BC5">
        <w:t xml:space="preserve">Таблица </w:t>
      </w:r>
      <w:bookmarkEnd w:id="18"/>
      <w:r w:rsidR="00D2045D">
        <w:t>11</w:t>
      </w:r>
      <w:r w:rsidRPr="00227BC5">
        <w:t xml:space="preserve"> </w:t>
      </w:r>
      <w:r w:rsidR="00AD7638" w:rsidRPr="008142E8">
        <w:t xml:space="preserve">– </w:t>
      </w:r>
      <w:r w:rsidRPr="00227BC5">
        <w:t>Нормативы обеспеченности услугами торговли</w:t>
      </w:r>
    </w:p>
    <w:tbl>
      <w:tblPr>
        <w:tblStyle w:val="a8"/>
        <w:tblW w:w="9923" w:type="dxa"/>
        <w:tblInd w:w="108" w:type="dxa"/>
        <w:tblLayout w:type="fixed"/>
        <w:tblLook w:val="0000"/>
      </w:tblPr>
      <w:tblGrid>
        <w:gridCol w:w="5245"/>
        <w:gridCol w:w="2268"/>
        <w:gridCol w:w="2410"/>
      </w:tblGrid>
      <w:tr w:rsidR="007C4C2F" w:rsidRPr="00227BC5" w:rsidTr="00E767AA">
        <w:tc>
          <w:tcPr>
            <w:tcW w:w="5245" w:type="dxa"/>
          </w:tcPr>
          <w:p w:rsidR="007C4C2F" w:rsidRPr="00227BC5" w:rsidRDefault="000D7B59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B59">
              <w:rPr>
                <w:rFonts w:ascii="Times New Roman" w:hAnsi="Times New Roman"/>
                <w:bCs/>
                <w:sz w:val="28"/>
                <w:szCs w:val="28"/>
              </w:rPr>
              <w:t>Учреждения, предприятия, сооружения, единица измерения</w:t>
            </w:r>
          </w:p>
        </w:tc>
        <w:tc>
          <w:tcPr>
            <w:tcW w:w="2268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Городские поселения</w:t>
            </w:r>
          </w:p>
        </w:tc>
        <w:tc>
          <w:tcPr>
            <w:tcW w:w="2410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Сельские поселения</w:t>
            </w:r>
          </w:p>
        </w:tc>
      </w:tr>
      <w:tr w:rsidR="007C4C2F" w:rsidRPr="00227BC5" w:rsidTr="00E767AA">
        <w:tc>
          <w:tcPr>
            <w:tcW w:w="5245" w:type="dxa"/>
          </w:tcPr>
          <w:p w:rsidR="007C4C2F" w:rsidRPr="00227BC5" w:rsidRDefault="007C4C2F" w:rsidP="00CC02B9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Магазины, м</w:t>
            </w:r>
            <w:r w:rsidRPr="00227BC5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 xml:space="preserve"> торговой площади на 1 тыс. чел.</w:t>
            </w:r>
          </w:p>
        </w:tc>
        <w:tc>
          <w:tcPr>
            <w:tcW w:w="2268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280</w:t>
            </w:r>
            <w:r w:rsidR="00632CC7">
              <w:rPr>
                <w:rFonts w:ascii="Times New Roman" w:hAnsi="Times New Roman"/>
                <w:bCs/>
                <w:sz w:val="28"/>
                <w:szCs w:val="28"/>
              </w:rPr>
              <w:t xml:space="preserve"> (100)</w:t>
            </w:r>
          </w:p>
        </w:tc>
        <w:tc>
          <w:tcPr>
            <w:tcW w:w="2410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300</w:t>
            </w:r>
          </w:p>
        </w:tc>
      </w:tr>
      <w:tr w:rsidR="007C4C2F" w:rsidRPr="00227BC5" w:rsidTr="00E767AA">
        <w:tc>
          <w:tcPr>
            <w:tcW w:w="5245" w:type="dxa"/>
          </w:tcPr>
          <w:p w:rsidR="007C4C2F" w:rsidRPr="00227BC5" w:rsidRDefault="007C4C2F" w:rsidP="00CC02B9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2268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C4C2F" w:rsidRPr="00227BC5" w:rsidTr="00E767AA">
        <w:tc>
          <w:tcPr>
            <w:tcW w:w="5245" w:type="dxa"/>
          </w:tcPr>
          <w:p w:rsidR="007C4C2F" w:rsidRPr="00227BC5" w:rsidRDefault="007C4C2F" w:rsidP="00CC02B9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продовольственных товаров, объект</w:t>
            </w:r>
          </w:p>
        </w:tc>
        <w:tc>
          <w:tcPr>
            <w:tcW w:w="2268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  <w:r w:rsidR="00632CC7">
              <w:rPr>
                <w:rFonts w:ascii="Times New Roman" w:hAnsi="Times New Roman"/>
                <w:bCs/>
                <w:sz w:val="28"/>
                <w:szCs w:val="28"/>
              </w:rPr>
              <w:t xml:space="preserve"> (70)</w:t>
            </w:r>
          </w:p>
        </w:tc>
        <w:tc>
          <w:tcPr>
            <w:tcW w:w="2410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7C4C2F" w:rsidRPr="00227BC5" w:rsidTr="00E767AA">
        <w:tc>
          <w:tcPr>
            <w:tcW w:w="5245" w:type="dxa"/>
          </w:tcPr>
          <w:p w:rsidR="007C4C2F" w:rsidRPr="00227BC5" w:rsidRDefault="007C4C2F" w:rsidP="00CC02B9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непродовольственных товаров, объект</w:t>
            </w:r>
          </w:p>
        </w:tc>
        <w:tc>
          <w:tcPr>
            <w:tcW w:w="2268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180</w:t>
            </w:r>
            <w:r w:rsidR="00632CC7">
              <w:rPr>
                <w:rFonts w:ascii="Times New Roman" w:hAnsi="Times New Roman"/>
                <w:bCs/>
                <w:sz w:val="28"/>
                <w:szCs w:val="28"/>
              </w:rPr>
              <w:t xml:space="preserve"> (30)</w:t>
            </w:r>
          </w:p>
        </w:tc>
        <w:tc>
          <w:tcPr>
            <w:tcW w:w="2410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</w:tr>
      <w:tr w:rsidR="007C4C2F" w:rsidRPr="00227BC5" w:rsidTr="00E767AA">
        <w:tc>
          <w:tcPr>
            <w:tcW w:w="5245" w:type="dxa"/>
          </w:tcPr>
          <w:p w:rsidR="007C4C2F" w:rsidRPr="00227BC5" w:rsidRDefault="007C4C2F" w:rsidP="00CC02B9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Рыночные комплексы, м</w:t>
            </w:r>
            <w:r w:rsidRPr="00227BC5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 xml:space="preserve"> тор</w:t>
            </w: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softHyphen/>
              <w:t>говой площади на 1 тыс. чел.</w:t>
            </w:r>
          </w:p>
        </w:tc>
        <w:tc>
          <w:tcPr>
            <w:tcW w:w="2268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  <w:r w:rsidR="00D2045D">
              <w:rPr>
                <w:rFonts w:ascii="Times New Roman" w:hAnsi="Times New Roman"/>
                <w:bCs/>
                <w:sz w:val="28"/>
                <w:szCs w:val="28"/>
              </w:rPr>
              <w:t>-40</w:t>
            </w:r>
          </w:p>
        </w:tc>
        <w:tc>
          <w:tcPr>
            <w:tcW w:w="2410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noBreakHyphen/>
            </w:r>
          </w:p>
        </w:tc>
      </w:tr>
    </w:tbl>
    <w:p w:rsidR="00632CC7" w:rsidRDefault="00632CC7" w:rsidP="00632CC7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скобках приведены нормы расчета объектов местного значения, которые соответствуют организации систем обслуживания в микрорайоне и жилом районе.</w:t>
      </w:r>
    </w:p>
    <w:p w:rsidR="00632CC7" w:rsidRDefault="00074ABF" w:rsidP="00632CC7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в </w:t>
      </w:r>
      <w:r w:rsidR="00D2045D" w:rsidRPr="00030564">
        <w:rPr>
          <w:rFonts w:ascii="Times New Roman" w:hAnsi="Times New Roman"/>
          <w:bCs/>
          <w:sz w:val="28"/>
          <w:szCs w:val="28"/>
        </w:rPr>
        <w:t>п.</w:t>
      </w:r>
      <w:r w:rsidR="00D2045D">
        <w:rPr>
          <w:rFonts w:ascii="Times New Roman" w:hAnsi="Times New Roman"/>
          <w:bCs/>
          <w:sz w:val="28"/>
          <w:szCs w:val="28"/>
        </w:rPr>
        <w:t xml:space="preserve"> </w:t>
      </w:r>
      <w:r w:rsidR="00D2045D">
        <w:rPr>
          <w:rFonts w:ascii="Times New Roman" w:hAnsi="Times New Roman"/>
          <w:sz w:val="28"/>
          <w:szCs w:val="28"/>
        </w:rPr>
        <w:t>19</w:t>
      </w:r>
      <w:r w:rsidR="00D2045D" w:rsidRPr="00030564">
        <w:rPr>
          <w:rFonts w:ascii="Times New Roman" w:hAnsi="Times New Roman"/>
          <w:bCs/>
          <w:sz w:val="28"/>
          <w:szCs w:val="28"/>
        </w:rPr>
        <w:t xml:space="preserve"> Раздела 5 части </w:t>
      </w:r>
      <w:r w:rsidR="00D2045D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D2045D" w:rsidRPr="00030564">
        <w:rPr>
          <w:rFonts w:ascii="Times New Roman" w:hAnsi="Times New Roman"/>
          <w:bCs/>
          <w:sz w:val="28"/>
          <w:szCs w:val="28"/>
        </w:rPr>
        <w:t>.</w:t>
      </w:r>
    </w:p>
    <w:p w:rsidR="00D2045D" w:rsidRPr="00227BC5" w:rsidRDefault="00D2045D" w:rsidP="00632CC7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E45692" w:rsidRPr="00227BC5" w:rsidRDefault="00D650F2" w:rsidP="00D650F2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19. </w:t>
      </w:r>
      <w:r w:rsidR="00E45692" w:rsidRPr="00227BC5">
        <w:rPr>
          <w:rFonts w:ascii="Times New Roman" w:hAnsi="Times New Roman"/>
          <w:bCs/>
          <w:sz w:val="28"/>
          <w:szCs w:val="28"/>
        </w:rPr>
        <w:t xml:space="preserve">Создание условий для обеспечения жителей городского округа услугами </w:t>
      </w:r>
      <w:r w:rsidR="006E1F7A" w:rsidRPr="00227BC5">
        <w:rPr>
          <w:rFonts w:ascii="Times New Roman" w:hAnsi="Times New Roman"/>
          <w:bCs/>
          <w:sz w:val="28"/>
          <w:szCs w:val="28"/>
        </w:rPr>
        <w:t>общественного питания, мест</w:t>
      </w:r>
      <w:r w:rsidR="00E45692" w:rsidRPr="00227BC5">
        <w:rPr>
          <w:rFonts w:ascii="Times New Roman" w:hAnsi="Times New Roman"/>
          <w:bCs/>
          <w:sz w:val="28"/>
          <w:szCs w:val="28"/>
        </w:rPr>
        <w:t>:</w:t>
      </w:r>
    </w:p>
    <w:p w:rsidR="00E45692" w:rsidRPr="00227BC5" w:rsidRDefault="003F0B02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пит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пит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норм</m:t>
                </m:r>
              </m:sub>
            </m:sSub>
          </m:num>
          <m:den>
            <m:r>
              <w:rPr>
                <w:rFonts w:ascii="Cambria Math" w:hAnsi="Times New Roman"/>
                <w:sz w:val="28"/>
                <w:szCs w:val="28"/>
              </w:rPr>
              <m:t>1000</m:t>
            </m:r>
          </m:den>
        </m:f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пит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F1480B">
        <w:rPr>
          <w:rFonts w:ascii="Times New Roman" w:hAnsi="Times New Roman"/>
          <w:bCs/>
          <w:sz w:val="28"/>
          <w:szCs w:val="28"/>
        </w:rPr>
        <w:t xml:space="preserve"> </w:t>
      </w:r>
      <w:r w:rsidR="00E45692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(19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E45692" w:rsidRPr="00227BC5" w:rsidRDefault="00E45692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E45692" w:rsidRPr="0090450F" w:rsidRDefault="003F0B02" w:rsidP="003857AF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пит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E45692" w:rsidRPr="00227BC5">
        <w:rPr>
          <w:rFonts w:ascii="Times New Roman" w:hAnsi="Times New Roman"/>
          <w:bCs/>
          <w:sz w:val="28"/>
          <w:szCs w:val="28"/>
        </w:rPr>
        <w:t xml:space="preserve"> – </w:t>
      </w:r>
      <w:r w:rsidR="006E1F7A" w:rsidRPr="00227BC5">
        <w:rPr>
          <w:rFonts w:ascii="Times New Roman" w:hAnsi="Times New Roman"/>
          <w:bCs/>
          <w:sz w:val="28"/>
          <w:szCs w:val="28"/>
        </w:rPr>
        <w:t>норматив обеспеченности услугами общественного питания</w:t>
      </w:r>
      <w:r w:rsidR="00E45692" w:rsidRPr="00227BC5">
        <w:rPr>
          <w:rFonts w:ascii="Times New Roman" w:hAnsi="Times New Roman"/>
          <w:bCs/>
          <w:sz w:val="28"/>
          <w:szCs w:val="28"/>
        </w:rPr>
        <w:t xml:space="preserve">, </w:t>
      </w:r>
      <w:r w:rsidR="00E45692" w:rsidRPr="0090450F">
        <w:rPr>
          <w:rFonts w:ascii="Times New Roman" w:hAnsi="Times New Roman"/>
          <w:bCs/>
          <w:sz w:val="28"/>
          <w:szCs w:val="28"/>
        </w:rPr>
        <w:t xml:space="preserve">равный </w:t>
      </w:r>
      <w:r w:rsidR="003857AF" w:rsidRPr="0090450F">
        <w:rPr>
          <w:rFonts w:ascii="Times New Roman" w:hAnsi="Times New Roman"/>
          <w:bCs/>
          <w:sz w:val="28"/>
          <w:szCs w:val="28"/>
        </w:rPr>
        <w:t>40 мест</w:t>
      </w:r>
      <w:r w:rsidR="006E1F7A" w:rsidRPr="0090450F">
        <w:rPr>
          <w:rFonts w:ascii="Times New Roman" w:hAnsi="Times New Roman"/>
          <w:bCs/>
          <w:sz w:val="28"/>
          <w:szCs w:val="28"/>
        </w:rPr>
        <w:t xml:space="preserve"> на 1 тыс. чел.</w:t>
      </w:r>
      <w:r w:rsidR="003857AF" w:rsidRPr="0090450F">
        <w:rPr>
          <w:rFonts w:ascii="Times New Roman" w:hAnsi="Times New Roman"/>
          <w:bCs/>
          <w:sz w:val="28"/>
          <w:szCs w:val="28"/>
        </w:rPr>
        <w:t xml:space="preserve"> или 8 мест на 1 тыс. чел. при организации систем обслуживания в микрорайоне и жилом районе городского </w:t>
      </w:r>
      <w:r w:rsidR="005E27E5" w:rsidRPr="0090450F">
        <w:rPr>
          <w:rFonts w:ascii="Times New Roman" w:hAnsi="Times New Roman"/>
          <w:bCs/>
          <w:sz w:val="28"/>
          <w:szCs w:val="28"/>
        </w:rPr>
        <w:t>населенного пункта</w:t>
      </w:r>
      <w:r w:rsidR="003857AF" w:rsidRPr="0090450F">
        <w:rPr>
          <w:rFonts w:ascii="Times New Roman" w:hAnsi="Times New Roman"/>
          <w:bCs/>
          <w:sz w:val="28"/>
          <w:szCs w:val="28"/>
        </w:rPr>
        <w:t>.</w:t>
      </w:r>
    </w:p>
    <w:p w:rsidR="00E45692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пит</m:t>
            </m:r>
          </m:sub>
        </m:sSub>
      </m:oMath>
      <w:r w:rsidR="00E45692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</w:t>
      </w:r>
      <w:r w:rsidR="006E1F7A" w:rsidRPr="00227BC5">
        <w:rPr>
          <w:rFonts w:ascii="Times New Roman" w:hAnsi="Times New Roman"/>
          <w:bCs/>
          <w:sz w:val="28"/>
          <w:szCs w:val="28"/>
        </w:rPr>
        <w:t>обеспеченности услугами общественного питания</w:t>
      </w:r>
    </w:p>
    <w:p w:rsidR="00E45692" w:rsidRPr="00227BC5" w:rsidRDefault="00E4569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227BC5">
        <w:rPr>
          <w:rFonts w:ascii="Times New Roman" w:hAnsi="Times New Roman"/>
          <w:bCs/>
          <w:sz w:val="28"/>
          <w:szCs w:val="28"/>
        </w:rPr>
        <w:t xml:space="preserve"> – численность населения.</w:t>
      </w:r>
    </w:p>
    <w:p w:rsidR="006E1F7A" w:rsidRDefault="006E1F7A" w:rsidP="003857AF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Обоснование показателя приведено в</w:t>
      </w:r>
      <w:r w:rsidRPr="008E1099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90450F" w:rsidRPr="00030564">
        <w:rPr>
          <w:rFonts w:ascii="Times New Roman" w:hAnsi="Times New Roman"/>
          <w:bCs/>
          <w:sz w:val="28"/>
          <w:szCs w:val="28"/>
        </w:rPr>
        <w:t>п.</w:t>
      </w:r>
      <w:r w:rsidR="0090450F">
        <w:rPr>
          <w:rFonts w:ascii="Times New Roman" w:hAnsi="Times New Roman"/>
          <w:bCs/>
          <w:sz w:val="28"/>
          <w:szCs w:val="28"/>
        </w:rPr>
        <w:t xml:space="preserve"> </w:t>
      </w:r>
      <w:r w:rsidR="00B21776" w:rsidRPr="00B21776">
        <w:rPr>
          <w:rFonts w:ascii="Times New Roman" w:hAnsi="Times New Roman"/>
          <w:sz w:val="28"/>
          <w:szCs w:val="28"/>
        </w:rPr>
        <w:t>19</w:t>
      </w:r>
      <w:r w:rsidR="0090450F" w:rsidRPr="0090450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90450F" w:rsidRPr="00030564">
        <w:rPr>
          <w:rFonts w:ascii="Times New Roman" w:hAnsi="Times New Roman"/>
          <w:bCs/>
          <w:sz w:val="28"/>
          <w:szCs w:val="28"/>
        </w:rPr>
        <w:t xml:space="preserve">Раздела 5 части </w:t>
      </w:r>
      <w:r w:rsidR="0090450F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90450F" w:rsidRPr="00030564">
        <w:rPr>
          <w:rFonts w:ascii="Times New Roman" w:hAnsi="Times New Roman"/>
          <w:bCs/>
          <w:sz w:val="28"/>
          <w:szCs w:val="28"/>
        </w:rPr>
        <w:t>.</w:t>
      </w:r>
    </w:p>
    <w:p w:rsidR="005E27E5" w:rsidRPr="00227BC5" w:rsidRDefault="005E27E5" w:rsidP="003857AF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DC5C21" w:rsidRPr="00227BC5" w:rsidRDefault="00D650F2" w:rsidP="00D650F2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20. </w:t>
      </w:r>
      <w:r w:rsidR="00DC5C21" w:rsidRPr="00227BC5">
        <w:rPr>
          <w:rFonts w:ascii="Times New Roman" w:hAnsi="Times New Roman"/>
          <w:bCs/>
          <w:sz w:val="28"/>
          <w:szCs w:val="28"/>
        </w:rPr>
        <w:t xml:space="preserve">Создание условий для обеспечения жителей городского округа </w:t>
      </w:r>
      <w:r w:rsidR="0090450F">
        <w:rPr>
          <w:rFonts w:ascii="Times New Roman" w:hAnsi="Times New Roman"/>
          <w:bCs/>
          <w:sz w:val="28"/>
          <w:szCs w:val="28"/>
        </w:rPr>
        <w:t>предприятиями</w:t>
      </w:r>
      <w:r w:rsidR="00DC5C21" w:rsidRPr="00227BC5">
        <w:rPr>
          <w:rFonts w:ascii="Times New Roman" w:hAnsi="Times New Roman"/>
          <w:bCs/>
          <w:sz w:val="28"/>
          <w:szCs w:val="28"/>
        </w:rPr>
        <w:t xml:space="preserve"> бытового обслуживания, рабочих мест:</w:t>
      </w:r>
    </w:p>
    <w:p w:rsidR="00DC5C21" w:rsidRPr="00227BC5" w:rsidRDefault="003F0B02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быт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быт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норм</m:t>
                </m:r>
              </m:sub>
            </m:sSub>
          </m:num>
          <m:den>
            <m:r>
              <w:rPr>
                <w:rFonts w:ascii="Cambria Math" w:hAnsi="Times New Roman"/>
                <w:sz w:val="28"/>
                <w:szCs w:val="28"/>
              </w:rPr>
              <m:t>1000</m:t>
            </m:r>
          </m:den>
        </m:f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быт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F1480B">
        <w:rPr>
          <w:rFonts w:ascii="Times New Roman" w:hAnsi="Times New Roman"/>
          <w:bCs/>
          <w:sz w:val="28"/>
          <w:szCs w:val="28"/>
        </w:rPr>
        <w:t xml:space="preserve"> </w:t>
      </w:r>
      <w:r w:rsidR="00DC5C21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(20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DC5C21" w:rsidRPr="00227BC5" w:rsidRDefault="00DC5C21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DC5C21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быт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DC5C21" w:rsidRPr="00227BC5">
        <w:rPr>
          <w:rFonts w:ascii="Times New Roman" w:hAnsi="Times New Roman"/>
          <w:bCs/>
          <w:sz w:val="28"/>
          <w:szCs w:val="28"/>
        </w:rPr>
        <w:t xml:space="preserve"> – норматив обеспеченности </w:t>
      </w:r>
      <w:r w:rsidR="00B21776">
        <w:rPr>
          <w:rFonts w:ascii="Times New Roman" w:hAnsi="Times New Roman"/>
          <w:bCs/>
          <w:sz w:val="28"/>
          <w:szCs w:val="28"/>
        </w:rPr>
        <w:t>предприятиями</w:t>
      </w:r>
      <w:r w:rsidR="00DC5C21" w:rsidRPr="00227BC5">
        <w:rPr>
          <w:rFonts w:ascii="Times New Roman" w:hAnsi="Times New Roman"/>
          <w:bCs/>
          <w:sz w:val="28"/>
          <w:szCs w:val="28"/>
        </w:rPr>
        <w:t xml:space="preserve"> бытового обслуживания</w:t>
      </w:r>
      <w:r w:rsidR="00FE3C7C" w:rsidRPr="00227BC5">
        <w:rPr>
          <w:rFonts w:ascii="Times New Roman" w:hAnsi="Times New Roman"/>
          <w:bCs/>
          <w:sz w:val="28"/>
          <w:szCs w:val="28"/>
        </w:rPr>
        <w:t xml:space="preserve">, принимается </w:t>
      </w:r>
      <w:r w:rsidR="00AD7638" w:rsidRPr="00227BC5">
        <w:rPr>
          <w:rFonts w:ascii="Times New Roman" w:hAnsi="Times New Roman"/>
          <w:bCs/>
          <w:sz w:val="28"/>
          <w:szCs w:val="28"/>
        </w:rPr>
        <w:t xml:space="preserve">по </w:t>
      </w:r>
      <w:r w:rsidR="0051310D">
        <w:rPr>
          <w:rFonts w:ascii="Times New Roman" w:hAnsi="Times New Roman"/>
          <w:bCs/>
          <w:sz w:val="28"/>
          <w:szCs w:val="28"/>
        </w:rPr>
        <w:t>таблице 1</w:t>
      </w:r>
      <w:r w:rsidR="00B21776">
        <w:rPr>
          <w:rFonts w:ascii="Times New Roman" w:hAnsi="Times New Roman"/>
          <w:bCs/>
          <w:sz w:val="28"/>
          <w:szCs w:val="28"/>
        </w:rPr>
        <w:t>2</w:t>
      </w:r>
    </w:p>
    <w:p w:rsidR="00DC5C21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быт</m:t>
            </m:r>
          </m:sub>
        </m:sSub>
      </m:oMath>
      <w:r w:rsidR="00DC5C21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обеспеченности услугами бытового обслуживания</w:t>
      </w:r>
    </w:p>
    <w:p w:rsidR="005E27E5" w:rsidRDefault="00DC5C21" w:rsidP="005E27E5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  <w:bookmarkStart w:id="19" w:name="_Ref405939035"/>
      </m:oMath>
      <w:r w:rsidR="005E27E5">
        <w:rPr>
          <w:rFonts w:ascii="Times New Roman" w:hAnsi="Times New Roman"/>
          <w:bCs/>
          <w:sz w:val="28"/>
          <w:szCs w:val="28"/>
        </w:rPr>
        <w:t xml:space="preserve"> – численность населения.</w:t>
      </w:r>
    </w:p>
    <w:p w:rsidR="005E27E5" w:rsidRDefault="005E27E5" w:rsidP="005E27E5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34222" w:rsidRPr="005E27E5" w:rsidRDefault="00D34222" w:rsidP="005E27E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5E27E5">
        <w:rPr>
          <w:rFonts w:ascii="Times New Roman" w:hAnsi="Times New Roman"/>
          <w:sz w:val="28"/>
          <w:szCs w:val="28"/>
        </w:rPr>
        <w:t xml:space="preserve">Таблица </w:t>
      </w:r>
      <w:bookmarkEnd w:id="19"/>
      <w:r w:rsidR="00B21776">
        <w:rPr>
          <w:rFonts w:ascii="Times New Roman" w:hAnsi="Times New Roman"/>
          <w:sz w:val="28"/>
          <w:szCs w:val="28"/>
        </w:rPr>
        <w:t>12</w:t>
      </w:r>
      <w:r w:rsidRPr="005E27E5">
        <w:rPr>
          <w:rFonts w:ascii="Times New Roman" w:hAnsi="Times New Roman"/>
          <w:sz w:val="28"/>
          <w:szCs w:val="28"/>
        </w:rPr>
        <w:t xml:space="preserve"> </w:t>
      </w:r>
      <w:r w:rsidR="00AD7638" w:rsidRPr="005E27E5">
        <w:rPr>
          <w:rFonts w:ascii="Times New Roman" w:hAnsi="Times New Roman"/>
          <w:sz w:val="28"/>
          <w:szCs w:val="28"/>
        </w:rPr>
        <w:t xml:space="preserve">– </w:t>
      </w:r>
      <w:r w:rsidRPr="005E27E5">
        <w:rPr>
          <w:rFonts w:ascii="Times New Roman" w:hAnsi="Times New Roman"/>
          <w:sz w:val="28"/>
          <w:szCs w:val="28"/>
        </w:rPr>
        <w:t>Нормативы о</w:t>
      </w:r>
      <w:r w:rsidR="005E27E5" w:rsidRPr="005E27E5">
        <w:rPr>
          <w:rFonts w:ascii="Times New Roman" w:hAnsi="Times New Roman"/>
          <w:sz w:val="28"/>
          <w:szCs w:val="28"/>
        </w:rPr>
        <w:t xml:space="preserve">беспеченности </w:t>
      </w:r>
      <w:r w:rsidR="00B21776">
        <w:rPr>
          <w:rFonts w:ascii="Times New Roman" w:hAnsi="Times New Roman"/>
          <w:sz w:val="28"/>
          <w:szCs w:val="28"/>
        </w:rPr>
        <w:t>предприятиями</w:t>
      </w:r>
      <w:r w:rsidR="005E27E5" w:rsidRPr="005E27E5">
        <w:rPr>
          <w:rFonts w:ascii="Times New Roman" w:hAnsi="Times New Roman"/>
          <w:sz w:val="28"/>
          <w:szCs w:val="28"/>
        </w:rPr>
        <w:t xml:space="preserve"> бытового </w:t>
      </w:r>
      <w:r w:rsidRPr="005E27E5">
        <w:rPr>
          <w:rFonts w:ascii="Times New Roman" w:hAnsi="Times New Roman"/>
          <w:sz w:val="28"/>
          <w:szCs w:val="28"/>
        </w:rPr>
        <w:t>обслуживания</w:t>
      </w:r>
    </w:p>
    <w:tbl>
      <w:tblPr>
        <w:tblStyle w:val="a8"/>
        <w:tblW w:w="9923" w:type="dxa"/>
        <w:tblInd w:w="108" w:type="dxa"/>
        <w:tblLayout w:type="fixed"/>
        <w:tblLook w:val="0000"/>
      </w:tblPr>
      <w:tblGrid>
        <w:gridCol w:w="5387"/>
        <w:gridCol w:w="2268"/>
        <w:gridCol w:w="2268"/>
      </w:tblGrid>
      <w:tr w:rsidR="007C4C2F" w:rsidRPr="00227BC5" w:rsidTr="00E767AA">
        <w:tc>
          <w:tcPr>
            <w:tcW w:w="5387" w:type="dxa"/>
          </w:tcPr>
          <w:p w:rsidR="007C4C2F" w:rsidRPr="00227BC5" w:rsidRDefault="000D7B59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B59">
              <w:rPr>
                <w:rFonts w:ascii="Times New Roman" w:hAnsi="Times New Roman"/>
                <w:bCs/>
                <w:sz w:val="28"/>
                <w:szCs w:val="28"/>
              </w:rPr>
              <w:t>Учреждения, предприятия, сооружения, единица измерения</w:t>
            </w:r>
          </w:p>
        </w:tc>
        <w:tc>
          <w:tcPr>
            <w:tcW w:w="2268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Городские поселения</w:t>
            </w:r>
          </w:p>
        </w:tc>
        <w:tc>
          <w:tcPr>
            <w:tcW w:w="2268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Сельские поселения</w:t>
            </w:r>
          </w:p>
        </w:tc>
      </w:tr>
      <w:tr w:rsidR="007C4C2F" w:rsidRPr="00227BC5" w:rsidTr="00E767AA">
        <w:tc>
          <w:tcPr>
            <w:tcW w:w="5387" w:type="dxa"/>
          </w:tcPr>
          <w:p w:rsidR="007C4C2F" w:rsidRPr="00227BC5" w:rsidRDefault="007C4C2F" w:rsidP="005E27E5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Предприятия бытового обс</w:t>
            </w: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softHyphen/>
              <w:t>луживания, рабочее место на 1 тыс. чел.</w:t>
            </w:r>
          </w:p>
        </w:tc>
        <w:tc>
          <w:tcPr>
            <w:tcW w:w="2268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5E27E5">
              <w:rPr>
                <w:rFonts w:ascii="Times New Roman" w:hAnsi="Times New Roman"/>
                <w:bCs/>
                <w:sz w:val="28"/>
                <w:szCs w:val="28"/>
              </w:rPr>
              <w:t xml:space="preserve"> (2)</w:t>
            </w:r>
          </w:p>
        </w:tc>
        <w:tc>
          <w:tcPr>
            <w:tcW w:w="2268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7C4C2F" w:rsidRPr="00227BC5" w:rsidTr="00E767AA">
        <w:tc>
          <w:tcPr>
            <w:tcW w:w="5387" w:type="dxa"/>
          </w:tcPr>
          <w:p w:rsidR="007C4C2F" w:rsidRPr="00227BC5" w:rsidRDefault="007C4C2F" w:rsidP="005E27E5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C4C2F" w:rsidRPr="00227BC5" w:rsidTr="00E767AA">
        <w:tc>
          <w:tcPr>
            <w:tcW w:w="5387" w:type="dxa"/>
          </w:tcPr>
          <w:p w:rsidR="007C4C2F" w:rsidRPr="00227BC5" w:rsidRDefault="007C4C2F" w:rsidP="005E27E5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непосредственного обслуживания населения</w:t>
            </w:r>
          </w:p>
        </w:tc>
        <w:tc>
          <w:tcPr>
            <w:tcW w:w="2268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5E27E5">
              <w:rPr>
                <w:rFonts w:ascii="Times New Roman" w:hAnsi="Times New Roman"/>
                <w:bCs/>
                <w:sz w:val="28"/>
                <w:szCs w:val="28"/>
              </w:rPr>
              <w:t xml:space="preserve"> (2)</w:t>
            </w:r>
          </w:p>
        </w:tc>
        <w:tc>
          <w:tcPr>
            <w:tcW w:w="2268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7C4C2F" w:rsidRPr="00227BC5" w:rsidTr="00E767AA">
        <w:tc>
          <w:tcPr>
            <w:tcW w:w="5387" w:type="dxa"/>
          </w:tcPr>
          <w:p w:rsidR="007C4C2F" w:rsidRPr="00227BC5" w:rsidRDefault="007C4C2F" w:rsidP="005E27E5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производственные предприятия централизованного выполнения заказов, объект</w:t>
            </w:r>
          </w:p>
        </w:tc>
        <w:tc>
          <w:tcPr>
            <w:tcW w:w="2268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B21776" w:rsidRPr="00227BC5" w:rsidTr="00E767AA">
        <w:tc>
          <w:tcPr>
            <w:tcW w:w="5387" w:type="dxa"/>
          </w:tcPr>
          <w:p w:rsidR="00B21776" w:rsidRDefault="00B21776" w:rsidP="005E27E5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Бани,</w:t>
            </w:r>
          </w:p>
          <w:p w:rsidR="00B21776" w:rsidRPr="00227BC5" w:rsidRDefault="00B21776" w:rsidP="005E27E5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на 1 тыс. чел.</w:t>
            </w:r>
          </w:p>
        </w:tc>
        <w:tc>
          <w:tcPr>
            <w:tcW w:w="2268" w:type="dxa"/>
          </w:tcPr>
          <w:p w:rsidR="00B21776" w:rsidRPr="00227BC5" w:rsidRDefault="00B21776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B21776" w:rsidRPr="00227BC5" w:rsidRDefault="00B21776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</w:tbl>
    <w:p w:rsidR="005E27E5" w:rsidRDefault="005E27E5" w:rsidP="005E27E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скобках приведены нормы расчета объектов местного значения, которые соответствуют организации систем обслуживания в микрорайоне и жилом районе.</w:t>
      </w:r>
    </w:p>
    <w:p w:rsidR="00DC5C21" w:rsidRDefault="00DC5C21" w:rsidP="005E27E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в </w:t>
      </w:r>
      <w:r w:rsidR="00B21776" w:rsidRPr="00030564">
        <w:rPr>
          <w:rFonts w:ascii="Times New Roman" w:hAnsi="Times New Roman"/>
          <w:bCs/>
          <w:sz w:val="28"/>
          <w:szCs w:val="28"/>
        </w:rPr>
        <w:t>п.</w:t>
      </w:r>
      <w:r w:rsidR="00B21776">
        <w:rPr>
          <w:rFonts w:ascii="Times New Roman" w:hAnsi="Times New Roman"/>
          <w:bCs/>
          <w:sz w:val="28"/>
          <w:szCs w:val="28"/>
        </w:rPr>
        <w:t xml:space="preserve"> </w:t>
      </w:r>
      <w:r w:rsidR="00B21776" w:rsidRPr="00B21776">
        <w:rPr>
          <w:rFonts w:ascii="Times New Roman" w:hAnsi="Times New Roman"/>
          <w:sz w:val="28"/>
          <w:szCs w:val="28"/>
        </w:rPr>
        <w:t>19</w:t>
      </w:r>
      <w:r w:rsidR="00B21776" w:rsidRPr="0090450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B21776" w:rsidRPr="00030564">
        <w:rPr>
          <w:rFonts w:ascii="Times New Roman" w:hAnsi="Times New Roman"/>
          <w:bCs/>
          <w:sz w:val="28"/>
          <w:szCs w:val="28"/>
        </w:rPr>
        <w:t xml:space="preserve">Раздела 5 части </w:t>
      </w:r>
      <w:r w:rsidR="00B21776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B21776" w:rsidRPr="00030564">
        <w:rPr>
          <w:rFonts w:ascii="Times New Roman" w:hAnsi="Times New Roman"/>
          <w:bCs/>
          <w:sz w:val="28"/>
          <w:szCs w:val="28"/>
        </w:rPr>
        <w:t>.</w:t>
      </w:r>
    </w:p>
    <w:p w:rsidR="005E27E5" w:rsidRPr="00227BC5" w:rsidRDefault="005E27E5" w:rsidP="005E27E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C51C96" w:rsidRPr="00D650F2" w:rsidRDefault="00D650F2" w:rsidP="00D650F2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 w:rsidRPr="00D650F2">
        <w:rPr>
          <w:rFonts w:ascii="Times New Roman" w:hAnsi="Times New Roman"/>
          <w:bCs/>
          <w:sz w:val="28"/>
          <w:szCs w:val="28"/>
        </w:rPr>
        <w:t xml:space="preserve">21. </w:t>
      </w:r>
      <w:r w:rsidR="00FE4912" w:rsidRPr="00D650F2">
        <w:rPr>
          <w:rFonts w:ascii="Times New Roman" w:hAnsi="Times New Roman"/>
          <w:bCs/>
          <w:sz w:val="28"/>
          <w:szCs w:val="28"/>
        </w:rPr>
        <w:t>Количество библиотек городского округа</w:t>
      </w:r>
      <w:r w:rsidR="00C51C96" w:rsidRPr="00D650F2">
        <w:rPr>
          <w:rFonts w:ascii="Times New Roman" w:hAnsi="Times New Roman"/>
          <w:bCs/>
          <w:sz w:val="28"/>
          <w:szCs w:val="28"/>
        </w:rPr>
        <w:t>:</w:t>
      </w:r>
    </w:p>
    <w:p w:rsidR="00C51C96" w:rsidRPr="00227BC5" w:rsidRDefault="003F0B02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библ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библ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норм</m:t>
                </m:r>
              </m:sub>
            </m:sSub>
          </m:num>
          <m:den>
            <m:r>
              <w:rPr>
                <w:rFonts w:ascii="Cambria Math" w:hAnsi="Times New Roman"/>
                <w:sz w:val="28"/>
                <w:szCs w:val="28"/>
              </w:rPr>
              <m:t>10000</m:t>
            </m:r>
          </m:den>
        </m:f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библ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F1480B">
        <w:rPr>
          <w:rFonts w:ascii="Times New Roman" w:hAnsi="Times New Roman"/>
          <w:bCs/>
          <w:sz w:val="28"/>
          <w:szCs w:val="28"/>
        </w:rPr>
        <w:t xml:space="preserve"> </w:t>
      </w:r>
      <w:r w:rsidR="00C51C96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E27E5">
        <w:rPr>
          <w:rFonts w:ascii="Times New Roman" w:hAnsi="Times New Roman"/>
          <w:bCs/>
          <w:sz w:val="28"/>
          <w:szCs w:val="28"/>
        </w:rPr>
        <w:tab/>
      </w:r>
      <w:r w:rsidR="005E27E5">
        <w:rPr>
          <w:rFonts w:ascii="Times New Roman" w:hAnsi="Times New Roman"/>
          <w:bCs/>
          <w:sz w:val="28"/>
          <w:szCs w:val="28"/>
        </w:rPr>
        <w:tab/>
      </w:r>
      <w:r w:rsidR="005E27E5">
        <w:rPr>
          <w:rFonts w:ascii="Times New Roman" w:hAnsi="Times New Roman"/>
          <w:bCs/>
          <w:sz w:val="28"/>
          <w:szCs w:val="28"/>
        </w:rPr>
        <w:tab/>
      </w:r>
      <w:r w:rsidR="005E27E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(21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C51C96" w:rsidRPr="00227BC5" w:rsidRDefault="00C51C96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C51C96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библ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C51C96" w:rsidRPr="00227BC5">
        <w:rPr>
          <w:rFonts w:ascii="Times New Roman" w:hAnsi="Times New Roman"/>
          <w:bCs/>
          <w:sz w:val="28"/>
          <w:szCs w:val="28"/>
        </w:rPr>
        <w:t xml:space="preserve"> – норматив </w:t>
      </w:r>
      <w:r w:rsidR="00924BB3">
        <w:rPr>
          <w:rFonts w:ascii="Times New Roman" w:hAnsi="Times New Roman"/>
          <w:bCs/>
          <w:sz w:val="28"/>
          <w:szCs w:val="28"/>
        </w:rPr>
        <w:t xml:space="preserve">учреждений культуры с </w:t>
      </w:r>
      <w:r w:rsidR="008E0CBC" w:rsidRPr="00227BC5">
        <w:rPr>
          <w:rFonts w:ascii="Times New Roman" w:hAnsi="Times New Roman"/>
          <w:bCs/>
          <w:sz w:val="28"/>
          <w:szCs w:val="28"/>
        </w:rPr>
        <w:t>библиотек</w:t>
      </w:r>
      <w:r w:rsidR="00924BB3">
        <w:rPr>
          <w:rFonts w:ascii="Times New Roman" w:hAnsi="Times New Roman"/>
          <w:bCs/>
          <w:sz w:val="28"/>
          <w:szCs w:val="28"/>
        </w:rPr>
        <w:t>ой</w:t>
      </w:r>
      <w:r w:rsidR="00C51C96" w:rsidRPr="00227BC5">
        <w:rPr>
          <w:rFonts w:ascii="Times New Roman" w:hAnsi="Times New Roman"/>
          <w:bCs/>
          <w:sz w:val="28"/>
          <w:szCs w:val="28"/>
        </w:rPr>
        <w:t xml:space="preserve">, равный 1 </w:t>
      </w:r>
      <w:r w:rsidR="00CE70E5">
        <w:rPr>
          <w:rFonts w:ascii="Times New Roman" w:hAnsi="Times New Roman"/>
          <w:bCs/>
          <w:sz w:val="28"/>
          <w:szCs w:val="28"/>
        </w:rPr>
        <w:t xml:space="preserve">учреждению для населенных пунктов с числом жителей от 500 чел. до 3 тыс. чел., </w:t>
      </w:r>
      <w:r w:rsidR="00924BB3">
        <w:rPr>
          <w:rFonts w:ascii="Times New Roman" w:hAnsi="Times New Roman"/>
          <w:bCs/>
          <w:sz w:val="28"/>
          <w:szCs w:val="28"/>
        </w:rPr>
        <w:t>для населенных пунктов с числом жителей свыше 3 тыс. чел. – 1 библиотека на 3-5 тыс. человек</w:t>
      </w:r>
    </w:p>
    <w:p w:rsidR="00C51C96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библ</m:t>
            </m:r>
          </m:sub>
        </m:sSub>
      </m:oMath>
      <w:r w:rsidR="00C51C96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</w:t>
      </w:r>
      <w:r w:rsidR="008E0CBC" w:rsidRPr="00227BC5">
        <w:rPr>
          <w:rFonts w:ascii="Times New Roman" w:hAnsi="Times New Roman"/>
          <w:bCs/>
          <w:sz w:val="28"/>
          <w:szCs w:val="28"/>
        </w:rPr>
        <w:t>общедоступных библиотек городского округа</w:t>
      </w:r>
    </w:p>
    <w:p w:rsidR="00C51C96" w:rsidRPr="00227BC5" w:rsidRDefault="00C51C96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227BC5">
        <w:rPr>
          <w:rFonts w:ascii="Times New Roman" w:hAnsi="Times New Roman"/>
          <w:bCs/>
          <w:sz w:val="28"/>
          <w:szCs w:val="28"/>
        </w:rPr>
        <w:t xml:space="preserve"> – численность населения.</w:t>
      </w:r>
    </w:p>
    <w:p w:rsidR="008E0CBC" w:rsidRPr="00227BC5" w:rsidRDefault="008E0CBC" w:rsidP="009D712D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Показатель округляется до целого в меньшую сторону,</w:t>
      </w:r>
      <w:r w:rsidR="009D712D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при численности населения до 50 тыс. человек принимается равным 1.</w:t>
      </w:r>
    </w:p>
    <w:p w:rsidR="00C51C96" w:rsidRDefault="00C51C96" w:rsidP="009D712D">
      <w:pPr>
        <w:spacing w:before="0" w:line="240" w:lineRule="auto"/>
        <w:ind w:right="-1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в </w:t>
      </w:r>
      <w:r w:rsidR="00924BB3" w:rsidRPr="00030564">
        <w:rPr>
          <w:rFonts w:ascii="Times New Roman" w:hAnsi="Times New Roman"/>
          <w:bCs/>
          <w:sz w:val="28"/>
          <w:szCs w:val="28"/>
        </w:rPr>
        <w:t>п.</w:t>
      </w:r>
      <w:r w:rsidR="00924BB3">
        <w:rPr>
          <w:rFonts w:ascii="Times New Roman" w:hAnsi="Times New Roman"/>
          <w:bCs/>
          <w:sz w:val="28"/>
          <w:szCs w:val="28"/>
        </w:rPr>
        <w:t xml:space="preserve"> </w:t>
      </w:r>
      <w:r w:rsidR="00924BB3">
        <w:rPr>
          <w:rFonts w:ascii="Times New Roman" w:hAnsi="Times New Roman"/>
          <w:sz w:val="28"/>
          <w:szCs w:val="28"/>
        </w:rPr>
        <w:t>20</w:t>
      </w:r>
      <w:r w:rsidR="00924BB3" w:rsidRPr="0090450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924BB3" w:rsidRPr="00030564">
        <w:rPr>
          <w:rFonts w:ascii="Times New Roman" w:hAnsi="Times New Roman"/>
          <w:bCs/>
          <w:sz w:val="28"/>
          <w:szCs w:val="28"/>
        </w:rPr>
        <w:t xml:space="preserve">Раздела 5 части </w:t>
      </w:r>
      <w:r w:rsidR="00924BB3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924BB3" w:rsidRPr="00030564">
        <w:rPr>
          <w:rFonts w:ascii="Times New Roman" w:hAnsi="Times New Roman"/>
          <w:bCs/>
          <w:sz w:val="28"/>
          <w:szCs w:val="28"/>
        </w:rPr>
        <w:t>.</w:t>
      </w:r>
    </w:p>
    <w:p w:rsidR="009D712D" w:rsidRPr="00227BC5" w:rsidRDefault="009D712D" w:rsidP="005E27E5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</w:p>
    <w:p w:rsidR="008E0CBC" w:rsidRPr="00227BC5" w:rsidRDefault="00D650F2" w:rsidP="00D650F2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22. </w:t>
      </w:r>
      <w:r w:rsidR="00FE4912" w:rsidRPr="00227BC5">
        <w:rPr>
          <w:rFonts w:ascii="Times New Roman" w:hAnsi="Times New Roman"/>
          <w:bCs/>
          <w:sz w:val="28"/>
          <w:szCs w:val="28"/>
        </w:rPr>
        <w:t>Количество детских библиотек городского округа</w:t>
      </w:r>
      <w:r w:rsidR="008E0CBC" w:rsidRPr="00227BC5">
        <w:rPr>
          <w:rFonts w:ascii="Times New Roman" w:hAnsi="Times New Roman"/>
          <w:bCs/>
          <w:sz w:val="28"/>
          <w:szCs w:val="28"/>
        </w:rPr>
        <w:t>:</w:t>
      </w:r>
    </w:p>
    <w:p w:rsidR="008E0CBC" w:rsidRPr="00227BC5" w:rsidRDefault="003F0B02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д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библ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д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библ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норм</m:t>
                </m:r>
              </m:sub>
            </m:sSub>
          </m:num>
          <m:den>
            <m:r>
              <w:rPr>
                <w:rFonts w:ascii="Cambria Math" w:hAnsi="Times New Roman"/>
                <w:sz w:val="28"/>
                <w:szCs w:val="28"/>
              </w:rPr>
              <m:t>7000</m:t>
            </m:r>
          </m:den>
        </m:f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д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библ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дет</m:t>
            </m:r>
          </m:sub>
        </m:sSub>
      </m:oMath>
      <w:r w:rsidR="00F1480B">
        <w:rPr>
          <w:rFonts w:ascii="Times New Roman" w:hAnsi="Times New Roman"/>
          <w:bCs/>
          <w:sz w:val="28"/>
          <w:szCs w:val="28"/>
        </w:rPr>
        <w:t xml:space="preserve"> </w:t>
      </w:r>
      <w:r w:rsidR="008E0CBC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9D712D">
        <w:rPr>
          <w:rFonts w:ascii="Times New Roman" w:hAnsi="Times New Roman"/>
          <w:bCs/>
          <w:sz w:val="28"/>
          <w:szCs w:val="28"/>
        </w:rPr>
        <w:tab/>
      </w:r>
      <w:r w:rsidR="009D712D">
        <w:rPr>
          <w:rFonts w:ascii="Times New Roman" w:hAnsi="Times New Roman"/>
          <w:bCs/>
          <w:sz w:val="28"/>
          <w:szCs w:val="28"/>
        </w:rPr>
        <w:tab/>
      </w:r>
      <w:r w:rsidR="009D712D">
        <w:rPr>
          <w:rFonts w:ascii="Times New Roman" w:hAnsi="Times New Roman"/>
          <w:bCs/>
          <w:sz w:val="28"/>
          <w:szCs w:val="28"/>
        </w:rPr>
        <w:tab/>
      </w:r>
      <w:r w:rsidR="009D712D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(22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8E0CBC" w:rsidRPr="00227BC5" w:rsidRDefault="008E0CBC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8E0CBC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д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библ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8E0CBC" w:rsidRPr="00227BC5">
        <w:rPr>
          <w:rFonts w:ascii="Times New Roman" w:hAnsi="Times New Roman"/>
          <w:bCs/>
          <w:sz w:val="28"/>
          <w:szCs w:val="28"/>
        </w:rPr>
        <w:t xml:space="preserve"> – норматив детских библиотек городского округа, равный 1 </w:t>
      </w:r>
      <w:r w:rsidR="00924BB3">
        <w:rPr>
          <w:rFonts w:ascii="Times New Roman" w:hAnsi="Times New Roman"/>
          <w:bCs/>
          <w:sz w:val="28"/>
          <w:szCs w:val="28"/>
        </w:rPr>
        <w:t>библиотека в городах с населением до 50 тыс. жителей</w:t>
      </w:r>
    </w:p>
    <w:p w:rsidR="008E0CBC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д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библ</m:t>
            </m:r>
          </m:sub>
        </m:sSub>
      </m:oMath>
      <w:r w:rsidR="008E0CBC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детских библиотек городского округа</w:t>
      </w:r>
    </w:p>
    <w:p w:rsidR="008E0CBC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дет</m:t>
            </m:r>
          </m:sub>
        </m:sSub>
      </m:oMath>
      <w:r w:rsidR="00056D86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8E0CBC" w:rsidRPr="00227BC5">
        <w:rPr>
          <w:rFonts w:ascii="Times New Roman" w:hAnsi="Times New Roman"/>
          <w:bCs/>
          <w:sz w:val="28"/>
          <w:szCs w:val="28"/>
        </w:rPr>
        <w:t xml:space="preserve">– численность </w:t>
      </w:r>
      <w:r w:rsidR="009F6DA7" w:rsidRPr="00227BC5">
        <w:rPr>
          <w:rFonts w:ascii="Times New Roman" w:hAnsi="Times New Roman"/>
          <w:bCs/>
          <w:sz w:val="28"/>
          <w:szCs w:val="28"/>
        </w:rPr>
        <w:t>школьников и дошкольников</w:t>
      </w:r>
      <w:r w:rsidR="008E0CBC" w:rsidRPr="00227BC5">
        <w:rPr>
          <w:rFonts w:ascii="Times New Roman" w:hAnsi="Times New Roman"/>
          <w:bCs/>
          <w:sz w:val="28"/>
          <w:szCs w:val="28"/>
        </w:rPr>
        <w:t>.</w:t>
      </w:r>
    </w:p>
    <w:p w:rsidR="008E0CBC" w:rsidRDefault="008E0CBC" w:rsidP="009D712D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в </w:t>
      </w:r>
      <w:r w:rsidR="00924BB3" w:rsidRPr="00030564">
        <w:rPr>
          <w:rFonts w:ascii="Times New Roman" w:hAnsi="Times New Roman"/>
          <w:bCs/>
          <w:sz w:val="28"/>
          <w:szCs w:val="28"/>
        </w:rPr>
        <w:t>п.</w:t>
      </w:r>
      <w:r w:rsidR="00924BB3">
        <w:rPr>
          <w:rFonts w:ascii="Times New Roman" w:hAnsi="Times New Roman"/>
          <w:bCs/>
          <w:sz w:val="28"/>
          <w:szCs w:val="28"/>
        </w:rPr>
        <w:t xml:space="preserve"> </w:t>
      </w:r>
      <w:r w:rsidR="00924BB3">
        <w:rPr>
          <w:rFonts w:ascii="Times New Roman" w:hAnsi="Times New Roman"/>
          <w:sz w:val="28"/>
          <w:szCs w:val="28"/>
        </w:rPr>
        <w:t>20</w:t>
      </w:r>
      <w:r w:rsidR="00924BB3" w:rsidRPr="0090450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924BB3" w:rsidRPr="00030564">
        <w:rPr>
          <w:rFonts w:ascii="Times New Roman" w:hAnsi="Times New Roman"/>
          <w:bCs/>
          <w:sz w:val="28"/>
          <w:szCs w:val="28"/>
        </w:rPr>
        <w:t xml:space="preserve">Раздела 5 части </w:t>
      </w:r>
      <w:r w:rsidR="00924BB3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924BB3" w:rsidRPr="00030564">
        <w:rPr>
          <w:rFonts w:ascii="Times New Roman" w:hAnsi="Times New Roman"/>
          <w:bCs/>
          <w:sz w:val="28"/>
          <w:szCs w:val="28"/>
        </w:rPr>
        <w:t>.</w:t>
      </w:r>
    </w:p>
    <w:p w:rsidR="009D712D" w:rsidRPr="00227BC5" w:rsidRDefault="009D712D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60D7E" w:rsidRPr="00227BC5" w:rsidRDefault="00D650F2" w:rsidP="00D650F2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23. </w:t>
      </w:r>
      <w:r w:rsidR="00FE4912" w:rsidRPr="00227BC5">
        <w:rPr>
          <w:rFonts w:ascii="Times New Roman" w:hAnsi="Times New Roman"/>
          <w:bCs/>
          <w:sz w:val="28"/>
          <w:szCs w:val="28"/>
        </w:rPr>
        <w:t>Количество зрительских мест учреждений культуры клубного типа городского округа</w:t>
      </w:r>
      <w:r w:rsidR="00460D7E" w:rsidRPr="00227BC5">
        <w:rPr>
          <w:rFonts w:ascii="Times New Roman" w:hAnsi="Times New Roman"/>
          <w:bCs/>
          <w:sz w:val="28"/>
          <w:szCs w:val="28"/>
        </w:rPr>
        <w:t>:</w:t>
      </w:r>
    </w:p>
    <w:p w:rsidR="00460D7E" w:rsidRPr="00227BC5" w:rsidRDefault="003F0B02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клуб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клуб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норм</m:t>
                </m:r>
              </m:sub>
            </m:sSub>
          </m:num>
          <m:den>
            <m:r>
              <w:rPr>
                <w:rFonts w:ascii="Cambria Math" w:hAnsi="Times New Roman"/>
                <w:sz w:val="28"/>
                <w:szCs w:val="28"/>
              </w:rPr>
              <m:t>1000</m:t>
            </m:r>
          </m:den>
        </m:f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клуб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F1480B">
        <w:rPr>
          <w:rFonts w:ascii="Times New Roman" w:hAnsi="Times New Roman"/>
          <w:bCs/>
          <w:sz w:val="28"/>
          <w:szCs w:val="28"/>
        </w:rPr>
        <w:t xml:space="preserve"> </w:t>
      </w:r>
      <w:r w:rsidR="00460D7E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9D712D">
        <w:rPr>
          <w:rFonts w:ascii="Times New Roman" w:hAnsi="Times New Roman"/>
          <w:bCs/>
          <w:sz w:val="28"/>
          <w:szCs w:val="28"/>
        </w:rPr>
        <w:tab/>
      </w:r>
      <w:r w:rsidR="009D712D">
        <w:rPr>
          <w:rFonts w:ascii="Times New Roman" w:hAnsi="Times New Roman"/>
          <w:bCs/>
          <w:sz w:val="28"/>
          <w:szCs w:val="28"/>
        </w:rPr>
        <w:tab/>
      </w:r>
      <w:r w:rsidR="009D712D">
        <w:rPr>
          <w:rFonts w:ascii="Times New Roman" w:hAnsi="Times New Roman"/>
          <w:bCs/>
          <w:sz w:val="28"/>
          <w:szCs w:val="28"/>
        </w:rPr>
        <w:tab/>
      </w:r>
      <w:r w:rsidR="009D712D">
        <w:rPr>
          <w:rFonts w:ascii="Times New Roman" w:hAnsi="Times New Roman"/>
          <w:bCs/>
          <w:sz w:val="28"/>
          <w:szCs w:val="28"/>
        </w:rPr>
        <w:tab/>
      </w:r>
      <w:r w:rsidR="009D712D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(23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460D7E" w:rsidRPr="00227BC5" w:rsidRDefault="00460D7E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460D7E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клуб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460D7E" w:rsidRPr="00227BC5">
        <w:rPr>
          <w:rFonts w:ascii="Times New Roman" w:hAnsi="Times New Roman"/>
          <w:bCs/>
          <w:sz w:val="28"/>
          <w:szCs w:val="28"/>
        </w:rPr>
        <w:t xml:space="preserve"> – норматив </w:t>
      </w:r>
      <w:r w:rsidR="00FD6414" w:rsidRPr="00227BC5">
        <w:rPr>
          <w:rFonts w:ascii="Times New Roman" w:hAnsi="Times New Roman"/>
          <w:bCs/>
          <w:sz w:val="28"/>
          <w:szCs w:val="28"/>
        </w:rPr>
        <w:t>зрительских мест на 1 тыс. жителей</w:t>
      </w:r>
      <w:r w:rsidR="00FE3C7C" w:rsidRPr="00227BC5">
        <w:rPr>
          <w:rFonts w:ascii="Times New Roman" w:hAnsi="Times New Roman"/>
          <w:bCs/>
          <w:sz w:val="28"/>
          <w:szCs w:val="28"/>
        </w:rPr>
        <w:t xml:space="preserve">, принимается </w:t>
      </w:r>
      <w:r w:rsidR="00AD7638" w:rsidRPr="00227BC5">
        <w:rPr>
          <w:rFonts w:ascii="Times New Roman" w:hAnsi="Times New Roman"/>
          <w:bCs/>
          <w:sz w:val="28"/>
          <w:szCs w:val="28"/>
        </w:rPr>
        <w:t xml:space="preserve">по </w:t>
      </w:r>
      <w:r w:rsidR="00924BB3">
        <w:rPr>
          <w:rFonts w:ascii="Times New Roman" w:hAnsi="Times New Roman"/>
          <w:bCs/>
          <w:sz w:val="28"/>
          <w:szCs w:val="28"/>
        </w:rPr>
        <w:t>таблице 13</w:t>
      </w:r>
    </w:p>
    <w:p w:rsidR="00460D7E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клуб</m:t>
            </m:r>
          </m:sub>
        </m:sSub>
      </m:oMath>
      <w:r w:rsidR="00460D7E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</w:t>
      </w:r>
      <w:r w:rsidR="00C74E41" w:rsidRPr="00227BC5">
        <w:rPr>
          <w:rFonts w:ascii="Times New Roman" w:hAnsi="Times New Roman"/>
          <w:bCs/>
          <w:sz w:val="28"/>
          <w:szCs w:val="28"/>
        </w:rPr>
        <w:t>зрительских мест</w:t>
      </w:r>
      <w:r w:rsidR="00460D7E" w:rsidRPr="00227BC5">
        <w:rPr>
          <w:rFonts w:ascii="Times New Roman" w:hAnsi="Times New Roman"/>
          <w:bCs/>
          <w:sz w:val="28"/>
          <w:szCs w:val="28"/>
        </w:rPr>
        <w:t xml:space="preserve"> городского округа</w:t>
      </w:r>
    </w:p>
    <w:p w:rsidR="00460D7E" w:rsidRPr="00227BC5" w:rsidRDefault="00460D7E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227BC5">
        <w:rPr>
          <w:rFonts w:ascii="Times New Roman" w:hAnsi="Times New Roman"/>
          <w:bCs/>
          <w:sz w:val="28"/>
          <w:szCs w:val="28"/>
        </w:rPr>
        <w:t xml:space="preserve"> – численность населения.</w:t>
      </w:r>
    </w:p>
    <w:p w:rsidR="00F40154" w:rsidRDefault="00F40154" w:rsidP="009D712D">
      <w:pPr>
        <w:pStyle w:val="af3"/>
        <w:spacing w:after="0"/>
      </w:pPr>
      <w:bookmarkStart w:id="20" w:name="_Ref405939044"/>
    </w:p>
    <w:p w:rsidR="009D712D" w:rsidRDefault="009D712D" w:rsidP="009D712D">
      <w:pPr>
        <w:pStyle w:val="af3"/>
        <w:spacing w:after="0"/>
      </w:pPr>
      <w:r w:rsidRPr="003D5B93">
        <w:t xml:space="preserve">Таблица </w:t>
      </w:r>
      <w:r w:rsidR="00924BB3">
        <w:t>13</w:t>
      </w:r>
      <w:r w:rsidRPr="003D5B93">
        <w:t xml:space="preserve"> – Нормативы зрительских мест </w:t>
      </w:r>
      <w:r w:rsidR="00A75BF6">
        <w:t>клубов или учреждений</w:t>
      </w:r>
      <w:r w:rsidRPr="003D5B93">
        <w:t xml:space="preserve"> клубно</w:t>
      </w:r>
      <w:r w:rsidR="00A75BF6">
        <w:t xml:space="preserve">го типа </w:t>
      </w:r>
    </w:p>
    <w:tbl>
      <w:tblPr>
        <w:tblStyle w:val="a8"/>
        <w:tblW w:w="4894" w:type="pct"/>
        <w:tblInd w:w="108" w:type="dxa"/>
        <w:tblLayout w:type="fixed"/>
        <w:tblLook w:val="04A0"/>
      </w:tblPr>
      <w:tblGrid>
        <w:gridCol w:w="8559"/>
        <w:gridCol w:w="1363"/>
      </w:tblGrid>
      <w:tr w:rsidR="00A75BF6" w:rsidRPr="00F74112" w:rsidTr="00E767AA">
        <w:tc>
          <w:tcPr>
            <w:tcW w:w="4313" w:type="pct"/>
            <w:hideMark/>
          </w:tcPr>
          <w:p w:rsidR="00A75BF6" w:rsidRPr="00F74112" w:rsidRDefault="00A75BF6" w:rsidP="00A75BF6">
            <w:pPr>
              <w:spacing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Населенные пункты</w:t>
            </w: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 xml:space="preserve"> с числом жителей 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500 чел.</w:t>
            </w:r>
            <w:r w:rsidR="00A127EF">
              <w:rPr>
                <w:rFonts w:ascii="Times New Roman" w:hAnsi="Times New Roman"/>
                <w:bCs/>
                <w:sz w:val="28"/>
                <w:szCs w:val="28"/>
              </w:rPr>
              <w:t>, зрительских мест</w:t>
            </w: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7" w:type="pct"/>
            <w:hideMark/>
          </w:tcPr>
          <w:p w:rsidR="00A75BF6" w:rsidRPr="00F74112" w:rsidRDefault="00A75BF6" w:rsidP="00D126B9">
            <w:pPr>
              <w:spacing w:line="36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-150</w:t>
            </w:r>
          </w:p>
        </w:tc>
      </w:tr>
      <w:tr w:rsidR="00A75BF6" w:rsidRPr="00F74112" w:rsidTr="00E767AA">
        <w:tc>
          <w:tcPr>
            <w:tcW w:w="4313" w:type="pct"/>
            <w:hideMark/>
          </w:tcPr>
          <w:p w:rsidR="00A75BF6" w:rsidRPr="00F74112" w:rsidRDefault="00A75BF6" w:rsidP="00A75BF6">
            <w:pPr>
              <w:spacing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Населенные пункты</w:t>
            </w: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 xml:space="preserve"> с числом жителей 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500 чел. до 1000 чел.</w:t>
            </w:r>
            <w:r w:rsidR="00A127EF">
              <w:rPr>
                <w:rFonts w:ascii="Times New Roman" w:hAnsi="Times New Roman"/>
                <w:bCs/>
                <w:sz w:val="28"/>
                <w:szCs w:val="28"/>
              </w:rPr>
              <w:t>, зрительских мест</w:t>
            </w:r>
          </w:p>
        </w:tc>
        <w:tc>
          <w:tcPr>
            <w:tcW w:w="687" w:type="pct"/>
            <w:hideMark/>
          </w:tcPr>
          <w:p w:rsidR="00A75BF6" w:rsidRPr="00F74112" w:rsidRDefault="00A75BF6" w:rsidP="00D126B9">
            <w:pPr>
              <w:spacing w:line="36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150-200</w:t>
            </w:r>
          </w:p>
        </w:tc>
      </w:tr>
      <w:tr w:rsidR="00A75BF6" w:rsidRPr="00F74112" w:rsidTr="00E767AA">
        <w:tc>
          <w:tcPr>
            <w:tcW w:w="4313" w:type="pct"/>
          </w:tcPr>
          <w:p w:rsidR="00A75BF6" w:rsidRDefault="00A75BF6" w:rsidP="00A75BF6">
            <w:pPr>
              <w:spacing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Населенные пункты</w:t>
            </w: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 xml:space="preserve"> с числом жителей 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 тыс. чел. до 3 тыс. чел., зрительских мест на 1 тыс. жителей</w:t>
            </w:r>
          </w:p>
        </w:tc>
        <w:tc>
          <w:tcPr>
            <w:tcW w:w="687" w:type="pct"/>
          </w:tcPr>
          <w:p w:rsidR="00A75BF6" w:rsidRDefault="00A75BF6" w:rsidP="00D126B9">
            <w:pPr>
              <w:spacing w:line="36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150</w:t>
            </w:r>
          </w:p>
        </w:tc>
      </w:tr>
      <w:tr w:rsidR="00A75BF6" w:rsidRPr="00F74112" w:rsidTr="00E767AA">
        <w:tc>
          <w:tcPr>
            <w:tcW w:w="4313" w:type="pct"/>
            <w:hideMark/>
          </w:tcPr>
          <w:p w:rsidR="00A75BF6" w:rsidRPr="00F74112" w:rsidRDefault="00A75BF6" w:rsidP="00A75BF6">
            <w:pPr>
              <w:spacing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Населенные пункты</w:t>
            </w: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 xml:space="preserve"> с числом жителей 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 тыс. чел. до 10 тыс. чел., зрительских мест на 1 тыс. жителей</w:t>
            </w:r>
          </w:p>
        </w:tc>
        <w:tc>
          <w:tcPr>
            <w:tcW w:w="687" w:type="pct"/>
            <w:hideMark/>
          </w:tcPr>
          <w:p w:rsidR="00A75BF6" w:rsidRPr="00F74112" w:rsidRDefault="00A75BF6" w:rsidP="00D126B9">
            <w:pPr>
              <w:spacing w:line="36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bookmarkEnd w:id="20"/>
    </w:tbl>
    <w:p w:rsidR="00A127EF" w:rsidRDefault="00A127EF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720D0" w:rsidRPr="00227BC5" w:rsidRDefault="003720D0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К учреждениям культуры клубного типа относятся клубы, дома (дворцы, центры) культуры, дома (центры) народного творчества, дома ремесел, дома фольклора, национально-культурные центры, передвижные центры культуры, </w:t>
      </w:r>
      <w:bookmarkStart w:id="21" w:name="d2173"/>
      <w:bookmarkEnd w:id="21"/>
      <w:r w:rsidRPr="00227BC5">
        <w:rPr>
          <w:rFonts w:ascii="Times New Roman" w:hAnsi="Times New Roman"/>
          <w:bCs/>
          <w:sz w:val="28"/>
          <w:szCs w:val="28"/>
        </w:rPr>
        <w:lastRenderedPageBreak/>
        <w:t>информационно-методические центры и другие учреждения согласно функциональной принадлежности.</w:t>
      </w:r>
    </w:p>
    <w:p w:rsidR="00460D7E" w:rsidRDefault="00460D7E" w:rsidP="00412A74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в </w:t>
      </w:r>
      <w:r w:rsidR="00A127EF" w:rsidRPr="00030564">
        <w:rPr>
          <w:rFonts w:ascii="Times New Roman" w:hAnsi="Times New Roman"/>
          <w:bCs/>
          <w:sz w:val="28"/>
          <w:szCs w:val="28"/>
        </w:rPr>
        <w:t>п.</w:t>
      </w:r>
      <w:r w:rsidR="00A127EF">
        <w:rPr>
          <w:rFonts w:ascii="Times New Roman" w:hAnsi="Times New Roman"/>
          <w:bCs/>
          <w:sz w:val="28"/>
          <w:szCs w:val="28"/>
        </w:rPr>
        <w:t xml:space="preserve"> </w:t>
      </w:r>
      <w:r w:rsidR="00A127EF">
        <w:rPr>
          <w:rFonts w:ascii="Times New Roman" w:hAnsi="Times New Roman"/>
          <w:sz w:val="28"/>
          <w:szCs w:val="28"/>
        </w:rPr>
        <w:t>21</w:t>
      </w:r>
      <w:r w:rsidR="00A127EF" w:rsidRPr="0090450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A127EF" w:rsidRPr="00030564">
        <w:rPr>
          <w:rFonts w:ascii="Times New Roman" w:hAnsi="Times New Roman"/>
          <w:bCs/>
          <w:sz w:val="28"/>
          <w:szCs w:val="28"/>
        </w:rPr>
        <w:t xml:space="preserve">Раздела 5 части </w:t>
      </w:r>
      <w:r w:rsidR="00A127EF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A127EF" w:rsidRPr="00030564">
        <w:rPr>
          <w:rFonts w:ascii="Times New Roman" w:hAnsi="Times New Roman"/>
          <w:bCs/>
          <w:sz w:val="28"/>
          <w:szCs w:val="28"/>
        </w:rPr>
        <w:t>.</w:t>
      </w:r>
    </w:p>
    <w:p w:rsidR="00412A74" w:rsidRPr="00227BC5" w:rsidRDefault="00412A74" w:rsidP="00412A74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907E66" w:rsidRPr="00227BC5" w:rsidRDefault="003D5B93" w:rsidP="003D5B93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24. </w:t>
      </w:r>
      <w:r w:rsidR="00FE4912" w:rsidRPr="00227BC5">
        <w:rPr>
          <w:rFonts w:ascii="Times New Roman" w:hAnsi="Times New Roman"/>
          <w:bCs/>
          <w:sz w:val="28"/>
          <w:szCs w:val="28"/>
        </w:rPr>
        <w:t xml:space="preserve">Количество парков культуры и отдыха </w:t>
      </w:r>
      <w:r w:rsidR="00907E66" w:rsidRPr="00227BC5">
        <w:rPr>
          <w:rFonts w:ascii="Times New Roman" w:hAnsi="Times New Roman"/>
          <w:bCs/>
          <w:sz w:val="28"/>
          <w:szCs w:val="28"/>
        </w:rPr>
        <w:t>городского округа</w:t>
      </w:r>
      <w:r w:rsidR="00FE4912" w:rsidRPr="00227BC5">
        <w:rPr>
          <w:rFonts w:ascii="Times New Roman" w:hAnsi="Times New Roman"/>
          <w:bCs/>
          <w:sz w:val="28"/>
          <w:szCs w:val="28"/>
        </w:rPr>
        <w:t xml:space="preserve"> с числом жителей от 10 тыс. человек</w:t>
      </w:r>
      <w:r w:rsidR="00907E66" w:rsidRPr="00227BC5">
        <w:rPr>
          <w:rFonts w:ascii="Times New Roman" w:hAnsi="Times New Roman"/>
          <w:bCs/>
          <w:sz w:val="28"/>
          <w:szCs w:val="28"/>
        </w:rPr>
        <w:t>:</w:t>
      </w:r>
    </w:p>
    <w:p w:rsidR="00907E66" w:rsidRPr="00227BC5" w:rsidRDefault="003F0B02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парк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парк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норм</m:t>
                </m:r>
              </m:sub>
            </m:sSub>
          </m:num>
          <m:den>
            <m:r>
              <w:rPr>
                <w:rFonts w:ascii="Cambria Math" w:hAnsi="Times New Roman"/>
                <w:sz w:val="28"/>
                <w:szCs w:val="28"/>
              </w:rPr>
              <m:t>100000</m:t>
            </m:r>
          </m:den>
        </m:f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парк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F1480B">
        <w:rPr>
          <w:rFonts w:ascii="Times New Roman" w:hAnsi="Times New Roman"/>
          <w:bCs/>
          <w:sz w:val="28"/>
          <w:szCs w:val="28"/>
        </w:rPr>
        <w:t xml:space="preserve"> </w:t>
      </w:r>
      <w:r w:rsidR="00907E66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412A74">
        <w:rPr>
          <w:rFonts w:ascii="Times New Roman" w:hAnsi="Times New Roman"/>
          <w:bCs/>
          <w:sz w:val="28"/>
          <w:szCs w:val="28"/>
        </w:rPr>
        <w:tab/>
      </w:r>
      <w:r w:rsidR="00412A74">
        <w:rPr>
          <w:rFonts w:ascii="Times New Roman" w:hAnsi="Times New Roman"/>
          <w:bCs/>
          <w:sz w:val="28"/>
          <w:szCs w:val="28"/>
        </w:rPr>
        <w:tab/>
      </w:r>
      <w:r w:rsidR="00412A74">
        <w:rPr>
          <w:rFonts w:ascii="Times New Roman" w:hAnsi="Times New Roman"/>
          <w:bCs/>
          <w:sz w:val="28"/>
          <w:szCs w:val="28"/>
        </w:rPr>
        <w:tab/>
      </w:r>
      <w:r w:rsidR="00412A74">
        <w:rPr>
          <w:rFonts w:ascii="Times New Roman" w:hAnsi="Times New Roman"/>
          <w:bCs/>
          <w:sz w:val="28"/>
          <w:szCs w:val="28"/>
        </w:rPr>
        <w:tab/>
      </w:r>
      <w:r w:rsidR="00412A74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(24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907E66" w:rsidRPr="00227BC5" w:rsidRDefault="00907E66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907E66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парк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907E66" w:rsidRPr="00227BC5">
        <w:rPr>
          <w:rFonts w:ascii="Times New Roman" w:hAnsi="Times New Roman"/>
          <w:bCs/>
          <w:sz w:val="28"/>
          <w:szCs w:val="28"/>
        </w:rPr>
        <w:t xml:space="preserve"> – норматив парков культуры и отдыха, равный 1 </w:t>
      </w:r>
      <w:r w:rsidR="001F6250">
        <w:rPr>
          <w:rFonts w:ascii="Times New Roman" w:hAnsi="Times New Roman"/>
          <w:bCs/>
          <w:sz w:val="28"/>
          <w:szCs w:val="28"/>
        </w:rPr>
        <w:t xml:space="preserve">для населенных пунктов с числом жителей от 10 тыс. чел. до </w:t>
      </w:r>
      <w:r w:rsidR="00907E66" w:rsidRPr="00227BC5">
        <w:rPr>
          <w:rFonts w:ascii="Times New Roman" w:hAnsi="Times New Roman"/>
          <w:bCs/>
          <w:sz w:val="28"/>
          <w:szCs w:val="28"/>
        </w:rPr>
        <w:t xml:space="preserve">100 тыс. </w:t>
      </w:r>
      <w:r w:rsidR="001F6250">
        <w:rPr>
          <w:rFonts w:ascii="Times New Roman" w:hAnsi="Times New Roman"/>
          <w:bCs/>
          <w:sz w:val="28"/>
          <w:szCs w:val="28"/>
        </w:rPr>
        <w:t>чел</w:t>
      </w:r>
    </w:p>
    <w:p w:rsidR="00907E66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парк</m:t>
            </m:r>
          </m:sub>
        </m:sSub>
      </m:oMath>
      <w:r w:rsidR="00907E66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парков культуры и отдыха городского округа</w:t>
      </w:r>
    </w:p>
    <w:p w:rsidR="00907E66" w:rsidRPr="00227BC5" w:rsidRDefault="00907E66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227BC5">
        <w:rPr>
          <w:rFonts w:ascii="Times New Roman" w:hAnsi="Times New Roman"/>
          <w:bCs/>
          <w:sz w:val="28"/>
          <w:szCs w:val="28"/>
        </w:rPr>
        <w:t xml:space="preserve"> – численность населения.</w:t>
      </w:r>
    </w:p>
    <w:p w:rsidR="00907E66" w:rsidRDefault="00907E66" w:rsidP="00412A74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в </w:t>
      </w:r>
      <w:r w:rsidR="001F6250" w:rsidRPr="00030564">
        <w:rPr>
          <w:rFonts w:ascii="Times New Roman" w:hAnsi="Times New Roman"/>
          <w:bCs/>
          <w:sz w:val="28"/>
          <w:szCs w:val="28"/>
        </w:rPr>
        <w:t>п.</w:t>
      </w:r>
      <w:r w:rsidR="001F6250">
        <w:rPr>
          <w:rFonts w:ascii="Times New Roman" w:hAnsi="Times New Roman"/>
          <w:bCs/>
          <w:sz w:val="28"/>
          <w:szCs w:val="28"/>
        </w:rPr>
        <w:t xml:space="preserve"> </w:t>
      </w:r>
      <w:r w:rsidR="001F6250">
        <w:rPr>
          <w:rFonts w:ascii="Times New Roman" w:hAnsi="Times New Roman"/>
          <w:sz w:val="28"/>
          <w:szCs w:val="28"/>
        </w:rPr>
        <w:t>22</w:t>
      </w:r>
      <w:r w:rsidR="001F6250" w:rsidRPr="0090450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1F6250" w:rsidRPr="00030564">
        <w:rPr>
          <w:rFonts w:ascii="Times New Roman" w:hAnsi="Times New Roman"/>
          <w:bCs/>
          <w:sz w:val="28"/>
          <w:szCs w:val="28"/>
        </w:rPr>
        <w:t xml:space="preserve">Раздела 5 части </w:t>
      </w:r>
      <w:r w:rsidR="001F6250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1F6250" w:rsidRPr="00030564">
        <w:rPr>
          <w:rFonts w:ascii="Times New Roman" w:hAnsi="Times New Roman"/>
          <w:bCs/>
          <w:sz w:val="28"/>
          <w:szCs w:val="28"/>
        </w:rPr>
        <w:t>.</w:t>
      </w:r>
    </w:p>
    <w:p w:rsidR="00412A74" w:rsidRPr="00227BC5" w:rsidRDefault="00412A74" w:rsidP="00412A74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60783D" w:rsidRPr="00227BC5" w:rsidRDefault="0051310D" w:rsidP="0051310D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25. </w:t>
      </w:r>
      <w:r w:rsidR="00FE4912" w:rsidRPr="00227BC5">
        <w:rPr>
          <w:rFonts w:ascii="Times New Roman" w:hAnsi="Times New Roman"/>
          <w:bCs/>
          <w:sz w:val="28"/>
          <w:szCs w:val="28"/>
        </w:rPr>
        <w:t>Количество кинотеатров городского округа</w:t>
      </w:r>
      <w:r w:rsidR="0060783D" w:rsidRPr="00227BC5">
        <w:rPr>
          <w:rFonts w:ascii="Times New Roman" w:hAnsi="Times New Roman"/>
          <w:bCs/>
          <w:sz w:val="28"/>
          <w:szCs w:val="28"/>
        </w:rPr>
        <w:t>:</w:t>
      </w:r>
    </w:p>
    <w:p w:rsidR="0060783D" w:rsidRPr="00227BC5" w:rsidRDefault="003F0B02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кино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кино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норм</m:t>
                </m:r>
              </m:sub>
            </m:sSub>
          </m:num>
          <m:den>
            <m:r>
              <w:rPr>
                <w:rFonts w:ascii="Cambria Math" w:hAnsi="Times New Roman"/>
                <w:sz w:val="28"/>
                <w:szCs w:val="28"/>
              </w:rPr>
              <m:t>100000</m:t>
            </m:r>
          </m:den>
        </m:f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кино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3D7F1F">
        <w:rPr>
          <w:rFonts w:ascii="Times New Roman" w:hAnsi="Times New Roman"/>
          <w:bCs/>
          <w:sz w:val="28"/>
          <w:szCs w:val="28"/>
        </w:rPr>
        <w:t xml:space="preserve"> </w:t>
      </w:r>
      <w:r w:rsidR="0060783D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412A74">
        <w:rPr>
          <w:rFonts w:ascii="Times New Roman" w:hAnsi="Times New Roman"/>
          <w:bCs/>
          <w:sz w:val="28"/>
          <w:szCs w:val="28"/>
        </w:rPr>
        <w:tab/>
      </w:r>
      <w:r w:rsidR="00412A74">
        <w:rPr>
          <w:rFonts w:ascii="Times New Roman" w:hAnsi="Times New Roman"/>
          <w:bCs/>
          <w:sz w:val="28"/>
          <w:szCs w:val="28"/>
        </w:rPr>
        <w:tab/>
      </w:r>
      <w:r w:rsidR="00412A74">
        <w:rPr>
          <w:rFonts w:ascii="Times New Roman" w:hAnsi="Times New Roman"/>
          <w:bCs/>
          <w:sz w:val="28"/>
          <w:szCs w:val="28"/>
        </w:rPr>
        <w:tab/>
      </w:r>
      <w:r w:rsidR="00412A74">
        <w:rPr>
          <w:rFonts w:ascii="Times New Roman" w:hAnsi="Times New Roman"/>
          <w:bCs/>
          <w:sz w:val="28"/>
          <w:szCs w:val="28"/>
        </w:rPr>
        <w:tab/>
      </w:r>
      <w:r w:rsidR="00412A74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(25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60783D" w:rsidRPr="00227BC5" w:rsidRDefault="0060783D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60783D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кино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60783D" w:rsidRPr="00227BC5">
        <w:rPr>
          <w:rFonts w:ascii="Times New Roman" w:hAnsi="Times New Roman"/>
          <w:bCs/>
          <w:sz w:val="28"/>
          <w:szCs w:val="28"/>
        </w:rPr>
        <w:t xml:space="preserve"> – норматив, равный 1</w:t>
      </w:r>
      <w:r w:rsidR="008A4DF9">
        <w:rPr>
          <w:rFonts w:ascii="Times New Roman" w:hAnsi="Times New Roman"/>
          <w:bCs/>
          <w:sz w:val="28"/>
          <w:szCs w:val="28"/>
        </w:rPr>
        <w:t>2 мест на 1</w:t>
      </w:r>
      <w:r w:rsidR="0060783D" w:rsidRPr="00227BC5">
        <w:rPr>
          <w:rFonts w:ascii="Times New Roman" w:hAnsi="Times New Roman"/>
          <w:bCs/>
          <w:sz w:val="28"/>
          <w:szCs w:val="28"/>
        </w:rPr>
        <w:t xml:space="preserve"> тыс. жителей</w:t>
      </w:r>
      <w:r w:rsidR="008A4DF9">
        <w:rPr>
          <w:rFonts w:ascii="Times New Roman" w:hAnsi="Times New Roman"/>
          <w:bCs/>
          <w:sz w:val="28"/>
          <w:szCs w:val="28"/>
        </w:rPr>
        <w:t xml:space="preserve"> в постоянно действующих кинотеатрах для населенных пунктов с числом жителей свыше 50 тыс. чел.</w:t>
      </w:r>
    </w:p>
    <w:p w:rsidR="0060783D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кино</m:t>
            </m:r>
          </m:sub>
        </m:sSub>
      </m:oMath>
      <w:r w:rsidR="0060783D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</w:t>
      </w:r>
      <w:r w:rsidR="004644CD" w:rsidRPr="00227BC5">
        <w:rPr>
          <w:rFonts w:ascii="Times New Roman" w:hAnsi="Times New Roman"/>
          <w:bCs/>
          <w:sz w:val="28"/>
          <w:szCs w:val="28"/>
        </w:rPr>
        <w:t>кинотеатров</w:t>
      </w:r>
      <w:r w:rsidR="0060783D" w:rsidRPr="00227BC5">
        <w:rPr>
          <w:rFonts w:ascii="Times New Roman" w:hAnsi="Times New Roman"/>
          <w:bCs/>
          <w:sz w:val="28"/>
          <w:szCs w:val="28"/>
        </w:rPr>
        <w:t xml:space="preserve"> городского округа</w:t>
      </w:r>
    </w:p>
    <w:p w:rsidR="0060783D" w:rsidRPr="00227BC5" w:rsidRDefault="0060783D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227BC5">
        <w:rPr>
          <w:rFonts w:ascii="Times New Roman" w:hAnsi="Times New Roman"/>
          <w:bCs/>
          <w:sz w:val="28"/>
          <w:szCs w:val="28"/>
        </w:rPr>
        <w:t xml:space="preserve"> – численность населения.</w:t>
      </w:r>
    </w:p>
    <w:p w:rsidR="0060783D" w:rsidRPr="00227BC5" w:rsidRDefault="0060783D" w:rsidP="00412A74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Показатель округляет</w:t>
      </w:r>
      <w:r w:rsidR="00412A74">
        <w:rPr>
          <w:rFonts w:ascii="Times New Roman" w:hAnsi="Times New Roman"/>
          <w:bCs/>
          <w:sz w:val="28"/>
          <w:szCs w:val="28"/>
        </w:rPr>
        <w:t xml:space="preserve">ся до целого в меньшую сторону, </w:t>
      </w:r>
      <w:r w:rsidR="004644CD" w:rsidRPr="00227BC5">
        <w:rPr>
          <w:rFonts w:ascii="Times New Roman" w:hAnsi="Times New Roman"/>
          <w:bCs/>
          <w:sz w:val="28"/>
          <w:szCs w:val="28"/>
        </w:rPr>
        <w:t>при численности населения до 300 тыс. человек принимается равным 1</w:t>
      </w:r>
      <w:r w:rsidRPr="00227BC5">
        <w:rPr>
          <w:rFonts w:ascii="Times New Roman" w:hAnsi="Times New Roman"/>
          <w:bCs/>
          <w:sz w:val="28"/>
          <w:szCs w:val="28"/>
        </w:rPr>
        <w:t>.</w:t>
      </w:r>
    </w:p>
    <w:p w:rsidR="0060783D" w:rsidRDefault="0060783D" w:rsidP="00412A74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</w:t>
      </w:r>
      <w:r w:rsidRPr="008A4DF9">
        <w:rPr>
          <w:rFonts w:ascii="Times New Roman" w:hAnsi="Times New Roman"/>
          <w:bCs/>
          <w:sz w:val="28"/>
          <w:szCs w:val="28"/>
        </w:rPr>
        <w:t>в</w:t>
      </w:r>
      <w:r w:rsidRPr="0051310D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8A4DF9" w:rsidRPr="00030564">
        <w:rPr>
          <w:rFonts w:ascii="Times New Roman" w:hAnsi="Times New Roman"/>
          <w:bCs/>
          <w:sz w:val="28"/>
          <w:szCs w:val="28"/>
        </w:rPr>
        <w:t>п.</w:t>
      </w:r>
      <w:r w:rsidR="008A4DF9">
        <w:rPr>
          <w:rFonts w:ascii="Times New Roman" w:hAnsi="Times New Roman"/>
          <w:bCs/>
          <w:sz w:val="28"/>
          <w:szCs w:val="28"/>
        </w:rPr>
        <w:t xml:space="preserve"> </w:t>
      </w:r>
      <w:r w:rsidR="008A4DF9">
        <w:rPr>
          <w:rFonts w:ascii="Times New Roman" w:hAnsi="Times New Roman"/>
          <w:sz w:val="28"/>
          <w:szCs w:val="28"/>
        </w:rPr>
        <w:t>23</w:t>
      </w:r>
      <w:r w:rsidR="008A4DF9" w:rsidRPr="0090450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8A4DF9" w:rsidRPr="00030564">
        <w:rPr>
          <w:rFonts w:ascii="Times New Roman" w:hAnsi="Times New Roman"/>
          <w:bCs/>
          <w:sz w:val="28"/>
          <w:szCs w:val="28"/>
        </w:rPr>
        <w:t xml:space="preserve">Раздела 5 части </w:t>
      </w:r>
      <w:r w:rsidR="008A4DF9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8A4DF9" w:rsidRPr="00030564">
        <w:rPr>
          <w:rFonts w:ascii="Times New Roman" w:hAnsi="Times New Roman"/>
          <w:bCs/>
          <w:sz w:val="28"/>
          <w:szCs w:val="28"/>
        </w:rPr>
        <w:t>.</w:t>
      </w:r>
    </w:p>
    <w:p w:rsidR="00412A74" w:rsidRPr="00227BC5" w:rsidRDefault="00412A74" w:rsidP="00412A74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4644CD" w:rsidRPr="00227BC5" w:rsidRDefault="0051310D" w:rsidP="0051310D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26. </w:t>
      </w:r>
      <w:r w:rsidR="00FE4912" w:rsidRPr="00227BC5">
        <w:rPr>
          <w:rFonts w:ascii="Times New Roman" w:hAnsi="Times New Roman"/>
          <w:bCs/>
          <w:sz w:val="28"/>
          <w:szCs w:val="28"/>
        </w:rPr>
        <w:t>Потребности в площади муниципального жилищного фонда, кв. м</w:t>
      </w:r>
      <w:r w:rsidR="004644CD" w:rsidRPr="00227BC5">
        <w:rPr>
          <w:rFonts w:ascii="Times New Roman" w:hAnsi="Times New Roman"/>
          <w:bCs/>
          <w:sz w:val="28"/>
          <w:szCs w:val="28"/>
        </w:rPr>
        <w:t>:</w:t>
      </w:r>
    </w:p>
    <w:p w:rsidR="004644CD" w:rsidRPr="00227BC5" w:rsidRDefault="003F0B02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жил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жил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жил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жил</m:t>
            </m:r>
          </m:sub>
        </m:sSub>
      </m:oMath>
      <w:r w:rsidR="003D7F1F">
        <w:rPr>
          <w:rFonts w:ascii="Times New Roman" w:hAnsi="Times New Roman"/>
          <w:bCs/>
          <w:sz w:val="28"/>
          <w:szCs w:val="28"/>
        </w:rPr>
        <w:t xml:space="preserve"> </w:t>
      </w:r>
      <w:r w:rsidR="004644CD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(26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4644CD" w:rsidRPr="00227BC5" w:rsidRDefault="004644CD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4644CD" w:rsidRPr="00227BC5" w:rsidRDefault="003F0B02" w:rsidP="00E767AA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жил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4644CD" w:rsidRPr="00227BC5">
        <w:rPr>
          <w:rFonts w:ascii="Times New Roman" w:hAnsi="Times New Roman"/>
          <w:bCs/>
          <w:sz w:val="28"/>
          <w:szCs w:val="28"/>
        </w:rPr>
        <w:t xml:space="preserve"> – норма предоставления площади жилого помещения по договору социального найма </w:t>
      </w:r>
      <w:r w:rsidR="008C339D">
        <w:rPr>
          <w:rFonts w:ascii="Times New Roman" w:hAnsi="Times New Roman"/>
          <w:bCs/>
          <w:sz w:val="28"/>
          <w:szCs w:val="28"/>
        </w:rPr>
        <w:t xml:space="preserve">составляет </w:t>
      </w:r>
      <w:r w:rsidR="00D126B9" w:rsidRPr="00D126B9">
        <w:rPr>
          <w:rFonts w:ascii="Times New Roman" w:hAnsi="Times New Roman"/>
          <w:bCs/>
          <w:sz w:val="28"/>
          <w:szCs w:val="28"/>
        </w:rPr>
        <w:t>2</w:t>
      </w:r>
      <w:r w:rsidR="008C339D" w:rsidRPr="00D126B9">
        <w:rPr>
          <w:rFonts w:ascii="Times New Roman" w:hAnsi="Times New Roman"/>
          <w:bCs/>
          <w:sz w:val="28"/>
          <w:szCs w:val="28"/>
        </w:rPr>
        <w:t>8</w:t>
      </w:r>
      <w:r w:rsidR="00454430" w:rsidRPr="00D126B9">
        <w:rPr>
          <w:rFonts w:ascii="Times New Roman" w:hAnsi="Times New Roman"/>
          <w:bCs/>
          <w:sz w:val="28"/>
          <w:szCs w:val="28"/>
        </w:rPr>
        <w:t xml:space="preserve">.0 </w:t>
      </w:r>
      <w:r w:rsidR="004644CD" w:rsidRPr="00D126B9">
        <w:rPr>
          <w:rFonts w:ascii="Times New Roman" w:hAnsi="Times New Roman"/>
          <w:bCs/>
          <w:sz w:val="28"/>
          <w:szCs w:val="28"/>
        </w:rPr>
        <w:t>кв. м</w:t>
      </w:r>
      <w:r w:rsidR="008C339D" w:rsidRPr="00D126B9">
        <w:rPr>
          <w:rFonts w:ascii="Times New Roman" w:hAnsi="Times New Roman"/>
          <w:bCs/>
          <w:sz w:val="28"/>
          <w:szCs w:val="28"/>
        </w:rPr>
        <w:t>.</w:t>
      </w:r>
      <w:r w:rsidR="00E767AA">
        <w:rPr>
          <w:rFonts w:ascii="Times New Roman" w:hAnsi="Times New Roman"/>
          <w:bCs/>
          <w:sz w:val="28"/>
          <w:szCs w:val="28"/>
        </w:rPr>
        <w:t xml:space="preserve"> </w:t>
      </w:r>
      <w:r w:rsidR="00D126B9" w:rsidRPr="00D126B9">
        <w:rPr>
          <w:rFonts w:ascii="Times New Roman" w:hAnsi="Times New Roman"/>
          <w:bCs/>
          <w:sz w:val="28"/>
          <w:szCs w:val="28"/>
        </w:rPr>
        <w:t>общей площади</w:t>
      </w:r>
      <w:r w:rsidR="002E704B">
        <w:rPr>
          <w:rFonts w:ascii="Times New Roman" w:hAnsi="Times New Roman"/>
          <w:bCs/>
          <w:sz w:val="28"/>
          <w:szCs w:val="28"/>
        </w:rPr>
        <w:t xml:space="preserve"> </w:t>
      </w:r>
      <w:r w:rsidR="00D126B9">
        <w:rPr>
          <w:rFonts w:ascii="Times New Roman" w:hAnsi="Times New Roman"/>
          <w:bCs/>
          <w:sz w:val="28"/>
          <w:szCs w:val="28"/>
        </w:rPr>
        <w:t>для одиноко проживающего человека и 14 м.кв. общей площади на одного члена семьи из двух и более человек.</w:t>
      </w:r>
    </w:p>
    <w:p w:rsidR="004644CD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жил</m:t>
            </m:r>
          </m:sub>
        </m:sSub>
      </m:oMath>
      <w:r w:rsidR="004644CD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площади муниципального жилищного фонда</w:t>
      </w:r>
    </w:p>
    <w:p w:rsidR="004644CD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жил</m:t>
            </m:r>
          </m:sub>
        </m:sSub>
      </m:oMath>
      <w:r w:rsidR="004644CD" w:rsidRPr="00227BC5">
        <w:rPr>
          <w:rFonts w:ascii="Times New Roman" w:hAnsi="Times New Roman"/>
          <w:bCs/>
          <w:sz w:val="28"/>
          <w:szCs w:val="28"/>
        </w:rPr>
        <w:t xml:space="preserve"> – численность нуждающихся</w:t>
      </w:r>
    </w:p>
    <w:p w:rsidR="008C339D" w:rsidRDefault="004644CD" w:rsidP="008C339D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в </w:t>
      </w:r>
      <w:r w:rsidR="008C339D" w:rsidRPr="00030564">
        <w:rPr>
          <w:rFonts w:ascii="Times New Roman" w:hAnsi="Times New Roman"/>
          <w:bCs/>
          <w:sz w:val="28"/>
          <w:szCs w:val="28"/>
        </w:rPr>
        <w:t>п.</w:t>
      </w:r>
      <w:r w:rsidR="008C339D">
        <w:rPr>
          <w:rFonts w:ascii="Times New Roman" w:hAnsi="Times New Roman"/>
          <w:bCs/>
          <w:sz w:val="28"/>
          <w:szCs w:val="28"/>
        </w:rPr>
        <w:t xml:space="preserve"> </w:t>
      </w:r>
      <w:r w:rsidR="008C339D">
        <w:rPr>
          <w:rFonts w:ascii="Times New Roman" w:hAnsi="Times New Roman"/>
          <w:sz w:val="28"/>
          <w:szCs w:val="28"/>
        </w:rPr>
        <w:t>24</w:t>
      </w:r>
      <w:r w:rsidR="008C339D" w:rsidRPr="0090450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8C339D" w:rsidRPr="00030564">
        <w:rPr>
          <w:rFonts w:ascii="Times New Roman" w:hAnsi="Times New Roman"/>
          <w:bCs/>
          <w:sz w:val="28"/>
          <w:szCs w:val="28"/>
        </w:rPr>
        <w:t xml:space="preserve">Раздела 5 части </w:t>
      </w:r>
      <w:r w:rsidR="008C339D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8C339D" w:rsidRPr="00030564">
        <w:rPr>
          <w:rFonts w:ascii="Times New Roman" w:hAnsi="Times New Roman"/>
          <w:bCs/>
          <w:sz w:val="28"/>
          <w:szCs w:val="28"/>
        </w:rPr>
        <w:t>.</w:t>
      </w:r>
    </w:p>
    <w:p w:rsidR="003143FC" w:rsidRPr="008C339D" w:rsidRDefault="00A3148C" w:rsidP="008C339D">
      <w:pPr>
        <w:spacing w:before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227BC5">
        <w:rPr>
          <w:i/>
          <w:iCs/>
        </w:rPr>
        <w:br w:type="page"/>
      </w:r>
      <w:bookmarkStart w:id="22" w:name="_Toc406927139"/>
      <w:r w:rsidR="008C339D" w:rsidRPr="008C339D">
        <w:rPr>
          <w:rFonts w:ascii="Times New Roman" w:hAnsi="Times New Roman"/>
          <w:b/>
          <w:iCs/>
          <w:sz w:val="28"/>
          <w:szCs w:val="28"/>
        </w:rPr>
        <w:lastRenderedPageBreak/>
        <w:t>Раздел 3.</w:t>
      </w:r>
      <w:r w:rsidR="008C339D">
        <w:rPr>
          <w:i/>
          <w:iCs/>
        </w:rPr>
        <w:t xml:space="preserve"> </w:t>
      </w:r>
      <w:r w:rsidR="003143FC" w:rsidRPr="008C339D">
        <w:rPr>
          <w:rFonts w:ascii="Times New Roman" w:hAnsi="Times New Roman"/>
          <w:b/>
          <w:sz w:val="28"/>
          <w:szCs w:val="28"/>
        </w:rPr>
        <w:t>Расчетные показатели максимально допустимого уровня территориальной доступности объектов местного значения для населения городского округа</w:t>
      </w:r>
      <w:bookmarkEnd w:id="22"/>
    </w:p>
    <w:p w:rsidR="00340861" w:rsidRPr="00227BC5" w:rsidRDefault="00340861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</w:p>
    <w:p w:rsidR="00340861" w:rsidRPr="00227BC5" w:rsidRDefault="00340861" w:rsidP="009A4C88">
      <w:pPr>
        <w:pStyle w:val="a"/>
        <w:spacing w:before="0" w:line="240" w:lineRule="auto"/>
      </w:pPr>
      <w:bookmarkStart w:id="23" w:name="_Toc406927140"/>
      <w:r w:rsidRPr="00227BC5">
        <w:t>Физическая культура и массовый спорт</w:t>
      </w:r>
      <w:bookmarkEnd w:id="23"/>
      <w:r w:rsidRPr="00227BC5">
        <w:rPr>
          <w:rFonts w:eastAsia="Times New Roman"/>
        </w:rPr>
        <w:t xml:space="preserve"> </w:t>
      </w:r>
    </w:p>
    <w:p w:rsidR="00340861" w:rsidRPr="00227BC5" w:rsidRDefault="00340861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</w:p>
    <w:p w:rsidR="000A1C9E" w:rsidRPr="00227BC5" w:rsidRDefault="0051310D" w:rsidP="0051310D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27. </w:t>
      </w:r>
      <w:r w:rsidR="000A1C9E" w:rsidRPr="00227BC5">
        <w:rPr>
          <w:rFonts w:ascii="Times New Roman" w:hAnsi="Times New Roman"/>
          <w:bCs/>
          <w:sz w:val="28"/>
          <w:szCs w:val="28"/>
        </w:rPr>
        <w:t>Радиус обслуживания населения помещениями для физкультурно-оздоровительных занятий, размещаемыми в жилой застройке, м:</w:t>
      </w:r>
    </w:p>
    <w:p w:rsidR="000A1C9E" w:rsidRPr="00227BC5" w:rsidRDefault="003F0B02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фоз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фоз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норм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фоз</m:t>
                </m:r>
              </m:sub>
            </m:sSub>
          </m:den>
        </m:f>
      </m:oMath>
      <w:r w:rsidR="003D7F1F">
        <w:rPr>
          <w:rFonts w:ascii="Times New Roman" w:hAnsi="Times New Roman"/>
          <w:bCs/>
          <w:sz w:val="28"/>
          <w:szCs w:val="28"/>
        </w:rPr>
        <w:t xml:space="preserve"> </w:t>
      </w:r>
      <w:r w:rsidR="000A1C9E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  <w:t xml:space="preserve"> </w:t>
      </w:r>
      <w:r w:rsidR="00454430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(27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0A1C9E" w:rsidRPr="00227BC5" w:rsidRDefault="000A1C9E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0A1C9E" w:rsidRPr="00227BC5" w:rsidRDefault="003F0B02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фоз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0A1C9E" w:rsidRPr="00227BC5">
        <w:rPr>
          <w:rFonts w:ascii="Times New Roman" w:hAnsi="Times New Roman"/>
          <w:bCs/>
          <w:sz w:val="28"/>
          <w:szCs w:val="28"/>
        </w:rPr>
        <w:t xml:space="preserve"> – нормативный радиус обслуживания помещениями для физкультурно-оздоровительных занятий, равный 500 м</w:t>
      </w:r>
    </w:p>
    <w:p w:rsidR="000A1C9E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фоз</m:t>
            </m:r>
          </m:sub>
        </m:sSub>
      </m:oMath>
      <w:r w:rsidR="000A1C9E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радиуса обслуживания помещениями для физкультурно-оздоровительных занятий.</w:t>
      </w:r>
    </w:p>
    <w:p w:rsidR="000A1C9E" w:rsidRDefault="000A1C9E" w:rsidP="00454430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в </w:t>
      </w:r>
      <w:r w:rsidR="003A3880" w:rsidRPr="00030564">
        <w:rPr>
          <w:rFonts w:ascii="Times New Roman" w:hAnsi="Times New Roman"/>
          <w:bCs/>
          <w:sz w:val="28"/>
          <w:szCs w:val="28"/>
        </w:rPr>
        <w:t>п.</w:t>
      </w:r>
      <w:r w:rsidR="003A3880">
        <w:rPr>
          <w:rFonts w:ascii="Times New Roman" w:hAnsi="Times New Roman"/>
          <w:bCs/>
          <w:sz w:val="28"/>
          <w:szCs w:val="28"/>
        </w:rPr>
        <w:t xml:space="preserve"> </w:t>
      </w:r>
      <w:r w:rsidR="003A3880">
        <w:rPr>
          <w:rFonts w:ascii="Times New Roman" w:hAnsi="Times New Roman"/>
          <w:sz w:val="28"/>
          <w:szCs w:val="28"/>
        </w:rPr>
        <w:t>25</w:t>
      </w:r>
      <w:r w:rsidR="003A3880" w:rsidRPr="0090450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3A3880" w:rsidRPr="00030564">
        <w:rPr>
          <w:rFonts w:ascii="Times New Roman" w:hAnsi="Times New Roman"/>
          <w:bCs/>
          <w:sz w:val="28"/>
          <w:szCs w:val="28"/>
        </w:rPr>
        <w:t xml:space="preserve">Раздела 5 части </w:t>
      </w:r>
      <w:r w:rsidR="003A3880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3A3880" w:rsidRPr="00030564">
        <w:rPr>
          <w:rFonts w:ascii="Times New Roman" w:hAnsi="Times New Roman"/>
          <w:bCs/>
          <w:sz w:val="28"/>
          <w:szCs w:val="28"/>
        </w:rPr>
        <w:t>.</w:t>
      </w:r>
    </w:p>
    <w:p w:rsidR="00454430" w:rsidRPr="00227BC5" w:rsidRDefault="00454430" w:rsidP="00454430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0A1C9E" w:rsidRPr="00227BC5" w:rsidRDefault="0051310D" w:rsidP="0051310D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28. </w:t>
      </w:r>
      <w:r w:rsidR="000A1C9E" w:rsidRPr="00227BC5">
        <w:rPr>
          <w:rFonts w:ascii="Times New Roman" w:hAnsi="Times New Roman"/>
          <w:bCs/>
          <w:sz w:val="28"/>
          <w:szCs w:val="28"/>
        </w:rPr>
        <w:t>Радиус обслуживания населения физкультурно-спортивными центрами жилых районов, м:</w:t>
      </w:r>
    </w:p>
    <w:p w:rsidR="000A1C9E" w:rsidRPr="00227BC5" w:rsidRDefault="003F0B02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  <m:ctrlPr>
              <w:rPr>
                <w:rFonts w:ascii="Times New Roman" w:hAnsi="Times New Roman"/>
                <w:i/>
                <w:sz w:val="28"/>
                <w:szCs w:val="28"/>
              </w:rPr>
            </m:ctrlPr>
          </m:e>
          <m:sub>
            <m:r>
              <w:rPr>
                <w:rFonts w:ascii="Times New Roman" w:hAnsi="Times New Roman"/>
                <w:sz w:val="28"/>
                <w:szCs w:val="28"/>
              </w:rPr>
              <m:t>фсц</m:t>
            </m:r>
            <m:ctrlPr>
              <w:rPr>
                <w:rFonts w:ascii="Times New Roman" w:hAnsi="Times New Roman"/>
                <w:i/>
                <w:sz w:val="28"/>
                <w:szCs w:val="28"/>
              </w:rPr>
            </m:ctrlPr>
          </m:sub>
        </m:sSub>
        <m:r>
          <w:rPr>
            <w:rFonts w:ascii="Times New Roman" w:hAnsi="Times New Roman"/>
            <w:sz w:val="28"/>
            <w:szCs w:val="28"/>
          </w:rPr>
          <m:t>=</m:t>
        </m:r>
        <m:f>
          <m:fPr>
            <m:ctrlPr>
              <w:rPr>
                <w:rFonts w:ascii="Times New Roman" w:hAnsi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Times New Roman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фсц норм</m:t>
                </m:r>
              </m:sub>
            </m:sSub>
          </m:num>
          <m:den>
            <m:sSub>
              <m:sSubPr>
                <m:ctrlPr>
                  <w:rPr>
                    <w:rFonts w:ascii="Times New Roman" w:hAnsi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 xml:space="preserve"> фсц</m:t>
                </m:r>
              </m:sub>
            </m:sSub>
          </m:den>
        </m:f>
      </m:oMath>
      <w:r w:rsidR="003D7F1F">
        <w:rPr>
          <w:rFonts w:ascii="Times New Roman" w:hAnsi="Times New Roman"/>
          <w:bCs/>
          <w:sz w:val="28"/>
          <w:szCs w:val="28"/>
        </w:rPr>
        <w:t xml:space="preserve"> </w:t>
      </w:r>
      <w:r w:rsidR="000A1C9E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>
        <w:rPr>
          <w:rFonts w:ascii="Times New Roman" w:hAnsi="Times New Roman"/>
          <w:bCs/>
          <w:sz w:val="28"/>
          <w:szCs w:val="28"/>
        </w:rPr>
        <w:tab/>
      </w:r>
      <w:r w:rsidR="00563D4E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(28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0A1C9E" w:rsidRPr="00227BC5" w:rsidRDefault="000A1C9E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0A1C9E" w:rsidRPr="00227BC5" w:rsidRDefault="003F0B02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фсц норм</m:t>
            </m:r>
          </m:sub>
        </m:sSub>
      </m:oMath>
      <w:r w:rsidR="000A1C9E" w:rsidRPr="00227BC5">
        <w:rPr>
          <w:rFonts w:ascii="Times New Roman" w:hAnsi="Times New Roman"/>
          <w:bCs/>
          <w:sz w:val="28"/>
          <w:szCs w:val="28"/>
        </w:rPr>
        <w:t xml:space="preserve"> – нормативный радиус обслуживания физкультурно-спортивными центрами жилых районов, равный 1500 м</w:t>
      </w:r>
    </w:p>
    <w:p w:rsidR="000A1C9E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Times New Roman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  <m:r>
              <w:rPr>
                <w:rFonts w:ascii="Times New Roman" w:hAnsi="Times New Roman"/>
                <w:sz w:val="28"/>
                <w:szCs w:val="28"/>
              </w:rPr>
              <m:t xml:space="preserve"> фсц</m:t>
            </m:r>
          </m:sub>
        </m:sSub>
      </m:oMath>
      <w:r w:rsidR="000A1C9E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радиуса обслуживания физкультурно-спортивными центрами жилых районов.</w:t>
      </w:r>
    </w:p>
    <w:p w:rsidR="000A1C9E" w:rsidRPr="00227BC5" w:rsidRDefault="000A1C9E" w:rsidP="00161A4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в </w:t>
      </w:r>
      <w:r w:rsidR="003A3880" w:rsidRPr="00030564">
        <w:rPr>
          <w:rFonts w:ascii="Times New Roman" w:hAnsi="Times New Roman"/>
          <w:bCs/>
          <w:sz w:val="28"/>
          <w:szCs w:val="28"/>
        </w:rPr>
        <w:t>п.</w:t>
      </w:r>
      <w:r w:rsidR="003A3880">
        <w:rPr>
          <w:rFonts w:ascii="Times New Roman" w:hAnsi="Times New Roman"/>
          <w:bCs/>
          <w:sz w:val="28"/>
          <w:szCs w:val="28"/>
        </w:rPr>
        <w:t xml:space="preserve"> </w:t>
      </w:r>
      <w:r w:rsidR="003A3880">
        <w:rPr>
          <w:rFonts w:ascii="Times New Roman" w:hAnsi="Times New Roman"/>
          <w:sz w:val="28"/>
          <w:szCs w:val="28"/>
        </w:rPr>
        <w:t>25</w:t>
      </w:r>
      <w:r w:rsidR="003A3880" w:rsidRPr="0090450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3A3880" w:rsidRPr="00030564">
        <w:rPr>
          <w:rFonts w:ascii="Times New Roman" w:hAnsi="Times New Roman"/>
          <w:bCs/>
          <w:sz w:val="28"/>
          <w:szCs w:val="28"/>
        </w:rPr>
        <w:t xml:space="preserve">Раздела 5 части </w:t>
      </w:r>
      <w:r w:rsidR="003A3880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3A3880" w:rsidRPr="00030564">
        <w:rPr>
          <w:rFonts w:ascii="Times New Roman" w:hAnsi="Times New Roman"/>
          <w:bCs/>
          <w:sz w:val="28"/>
          <w:szCs w:val="28"/>
        </w:rPr>
        <w:t>.</w:t>
      </w:r>
    </w:p>
    <w:p w:rsidR="00340861" w:rsidRPr="00227BC5" w:rsidRDefault="00340861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</w:p>
    <w:p w:rsidR="00340861" w:rsidRPr="00227BC5" w:rsidRDefault="00340861" w:rsidP="009A4C88">
      <w:pPr>
        <w:pStyle w:val="a"/>
        <w:spacing w:before="0" w:line="240" w:lineRule="auto"/>
      </w:pPr>
      <w:bookmarkStart w:id="24" w:name="_Toc406927141"/>
      <w:r w:rsidRPr="00227BC5">
        <w:t>Образование</w:t>
      </w:r>
      <w:bookmarkEnd w:id="24"/>
      <w:r w:rsidRPr="000672CF">
        <w:t xml:space="preserve"> </w:t>
      </w:r>
    </w:p>
    <w:p w:rsidR="00340861" w:rsidRPr="00227BC5" w:rsidRDefault="00340861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</w:p>
    <w:p w:rsidR="000A1C9E" w:rsidRPr="00227BC5" w:rsidRDefault="0051310D" w:rsidP="0051310D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29. </w:t>
      </w:r>
      <w:r w:rsidR="000A1C9E" w:rsidRPr="00227BC5">
        <w:rPr>
          <w:rFonts w:ascii="Times New Roman" w:hAnsi="Times New Roman"/>
          <w:bCs/>
          <w:sz w:val="28"/>
          <w:szCs w:val="28"/>
        </w:rPr>
        <w:t>Радиус обслуживания населения детскими дошкольными учреждениями, размещаемыми в жилой застройке, м:</w:t>
      </w:r>
    </w:p>
    <w:p w:rsidR="000A1C9E" w:rsidRPr="00227BC5" w:rsidRDefault="003F0B02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  <m:ctrlPr>
              <w:rPr>
                <w:rFonts w:ascii="Times New Roman" w:hAnsi="Times New Roman"/>
                <w:i/>
                <w:sz w:val="28"/>
                <w:szCs w:val="28"/>
              </w:rPr>
            </m:ctrlPr>
          </m:e>
          <m:sub>
            <m:r>
              <w:rPr>
                <w:rFonts w:ascii="Times New Roman" w:hAnsi="Times New Roman"/>
                <w:sz w:val="28"/>
                <w:szCs w:val="28"/>
              </w:rPr>
              <m:t>дошк</m:t>
            </m:r>
            <m:ctrlPr>
              <w:rPr>
                <w:rFonts w:ascii="Times New Roman" w:hAnsi="Times New Roman"/>
                <w:i/>
                <w:sz w:val="28"/>
                <w:szCs w:val="28"/>
              </w:rPr>
            </m:ctrlPr>
          </m:sub>
        </m:sSub>
        <m:r>
          <w:rPr>
            <w:rFonts w:ascii="Times New Roman" w:hAnsi="Times New Roman"/>
            <w:sz w:val="28"/>
            <w:szCs w:val="28"/>
          </w:rPr>
          <m:t>=</m:t>
        </m:r>
        <m:f>
          <m:fPr>
            <m:ctrlPr>
              <w:rPr>
                <w:rFonts w:ascii="Times New Roman" w:hAnsi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Times New Roman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дошк норм</m:t>
                </m:r>
              </m:sub>
            </m:sSub>
          </m:num>
          <m:den>
            <m:sSub>
              <m:sSubPr>
                <m:ctrlPr>
                  <w:rPr>
                    <w:rFonts w:ascii="Times New Roman" w:hAnsi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 xml:space="preserve"> дошк</m:t>
                </m:r>
              </m:sub>
            </m:sSub>
          </m:den>
        </m:f>
      </m:oMath>
      <w:r w:rsidR="003D7F1F">
        <w:rPr>
          <w:rFonts w:ascii="Times New Roman" w:hAnsi="Times New Roman"/>
          <w:bCs/>
          <w:sz w:val="28"/>
          <w:szCs w:val="28"/>
        </w:rPr>
        <w:t xml:space="preserve"> </w:t>
      </w:r>
      <w:r w:rsidR="000A1C9E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  <w:t xml:space="preserve"> </w:t>
      </w:r>
      <w:r w:rsidR="00161A4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(29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0A1C9E" w:rsidRPr="00227BC5" w:rsidRDefault="000A1C9E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0A1C9E" w:rsidRPr="00227BC5" w:rsidRDefault="003F0B02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дошк норм</m:t>
            </m:r>
          </m:sub>
        </m:sSub>
      </m:oMath>
      <w:r w:rsidR="000A1C9E" w:rsidRPr="00227BC5">
        <w:rPr>
          <w:rFonts w:ascii="Times New Roman" w:hAnsi="Times New Roman"/>
          <w:bCs/>
          <w:sz w:val="28"/>
          <w:szCs w:val="28"/>
        </w:rPr>
        <w:t xml:space="preserve"> – нормативный радиус обслуживания детски</w:t>
      </w:r>
      <w:r w:rsidR="003A3880">
        <w:rPr>
          <w:rFonts w:ascii="Times New Roman" w:hAnsi="Times New Roman"/>
          <w:bCs/>
          <w:sz w:val="28"/>
          <w:szCs w:val="28"/>
        </w:rPr>
        <w:t xml:space="preserve">ми дошкольными учреждениями, </w:t>
      </w:r>
      <w:r w:rsidR="000A1C9E" w:rsidRPr="00227BC5">
        <w:rPr>
          <w:rFonts w:ascii="Times New Roman" w:hAnsi="Times New Roman"/>
          <w:bCs/>
          <w:sz w:val="28"/>
          <w:szCs w:val="28"/>
        </w:rPr>
        <w:t xml:space="preserve">принимается </w:t>
      </w:r>
      <w:r w:rsidR="00AD7638" w:rsidRPr="00227BC5">
        <w:rPr>
          <w:rFonts w:ascii="Times New Roman" w:hAnsi="Times New Roman"/>
          <w:bCs/>
          <w:sz w:val="28"/>
          <w:szCs w:val="28"/>
        </w:rPr>
        <w:t xml:space="preserve">по </w:t>
      </w:r>
      <w:r w:rsidR="003A3880">
        <w:rPr>
          <w:rFonts w:ascii="Times New Roman" w:hAnsi="Times New Roman"/>
          <w:bCs/>
          <w:sz w:val="28"/>
          <w:szCs w:val="28"/>
        </w:rPr>
        <w:t>таблице 14</w:t>
      </w:r>
    </w:p>
    <w:p w:rsidR="000A1C9E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Times New Roman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  <m:r>
              <w:rPr>
                <w:rFonts w:ascii="Times New Roman" w:hAnsi="Times New Roman"/>
                <w:sz w:val="28"/>
                <w:szCs w:val="28"/>
              </w:rPr>
              <m:t xml:space="preserve"> дошк</m:t>
            </m:r>
          </m:sub>
        </m:sSub>
      </m:oMath>
      <w:r w:rsidR="000A1C9E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радиуса обслуживания детскими дошкольными учреждениями.</w:t>
      </w:r>
    </w:p>
    <w:p w:rsidR="00161A45" w:rsidRDefault="00161A45" w:rsidP="009A4C88">
      <w:pPr>
        <w:pStyle w:val="af3"/>
        <w:spacing w:after="0"/>
      </w:pPr>
      <w:bookmarkStart w:id="25" w:name="_Ref405939061"/>
    </w:p>
    <w:p w:rsidR="00B95AC4" w:rsidRPr="00227BC5" w:rsidRDefault="00B95AC4" w:rsidP="009A4C88">
      <w:pPr>
        <w:pStyle w:val="af3"/>
        <w:spacing w:after="0"/>
      </w:pPr>
      <w:r w:rsidRPr="00227BC5">
        <w:t xml:space="preserve">Таблица </w:t>
      </w:r>
      <w:bookmarkEnd w:id="25"/>
      <w:r w:rsidR="003A3880">
        <w:t>14</w:t>
      </w:r>
      <w:r w:rsidRPr="00227BC5">
        <w:t xml:space="preserve"> </w:t>
      </w:r>
      <w:r w:rsidR="00AD7638" w:rsidRPr="008142E8">
        <w:t xml:space="preserve">– </w:t>
      </w:r>
      <w:r w:rsidRPr="00227BC5">
        <w:t>Нормативный радиус обслуживания детскими дошкольными учреждениями, м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804"/>
        <w:gridCol w:w="3119"/>
      </w:tblGrid>
      <w:tr w:rsidR="000A1C9E" w:rsidRPr="00227BC5" w:rsidTr="00E767AA">
        <w:tc>
          <w:tcPr>
            <w:tcW w:w="6804" w:type="dxa"/>
          </w:tcPr>
          <w:p w:rsidR="000A1C9E" w:rsidRPr="00227BC5" w:rsidRDefault="000A1C9E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в городах</w:t>
            </w:r>
          </w:p>
        </w:tc>
        <w:tc>
          <w:tcPr>
            <w:tcW w:w="3119" w:type="dxa"/>
          </w:tcPr>
          <w:p w:rsidR="000A1C9E" w:rsidRPr="00227BC5" w:rsidRDefault="000A1C9E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300</w:t>
            </w:r>
          </w:p>
        </w:tc>
      </w:tr>
      <w:tr w:rsidR="000A1C9E" w:rsidRPr="00227BC5" w:rsidTr="00E767AA">
        <w:tc>
          <w:tcPr>
            <w:tcW w:w="6804" w:type="dxa"/>
          </w:tcPr>
          <w:p w:rsidR="000A1C9E" w:rsidRPr="00227BC5" w:rsidRDefault="000A1C9E" w:rsidP="00161A45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в сельских поселениях и в малых городах, при одно- и двухэтажной застройке</w:t>
            </w:r>
          </w:p>
        </w:tc>
        <w:tc>
          <w:tcPr>
            <w:tcW w:w="3119" w:type="dxa"/>
          </w:tcPr>
          <w:p w:rsidR="000A1C9E" w:rsidRPr="00227BC5" w:rsidRDefault="000A1C9E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500</w:t>
            </w:r>
          </w:p>
        </w:tc>
      </w:tr>
      <w:tr w:rsidR="000A1C9E" w:rsidRPr="00227BC5" w:rsidTr="00E767AA">
        <w:tc>
          <w:tcPr>
            <w:tcW w:w="9923" w:type="dxa"/>
            <w:gridSpan w:val="2"/>
          </w:tcPr>
          <w:p w:rsidR="000A1C9E" w:rsidRPr="00227BC5" w:rsidRDefault="000A1C9E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Указанный радиус обслуживания не распространяется на специализированные и оздоровительные детские дошкольные учреждения, а также на специальные детские ясли-сады общего типа.</w:t>
            </w:r>
          </w:p>
        </w:tc>
      </w:tr>
    </w:tbl>
    <w:p w:rsidR="00161A45" w:rsidRDefault="00161A45" w:rsidP="00161A4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0A1C9E" w:rsidRDefault="000A1C9E" w:rsidP="00161A4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в </w:t>
      </w:r>
      <w:r w:rsidR="003A3880" w:rsidRPr="00030564">
        <w:rPr>
          <w:rFonts w:ascii="Times New Roman" w:hAnsi="Times New Roman"/>
          <w:bCs/>
          <w:sz w:val="28"/>
          <w:szCs w:val="28"/>
        </w:rPr>
        <w:t>п.</w:t>
      </w:r>
      <w:r w:rsidR="003A3880">
        <w:rPr>
          <w:rFonts w:ascii="Times New Roman" w:hAnsi="Times New Roman"/>
          <w:bCs/>
          <w:sz w:val="28"/>
          <w:szCs w:val="28"/>
        </w:rPr>
        <w:t xml:space="preserve"> </w:t>
      </w:r>
      <w:r w:rsidR="003A3880">
        <w:rPr>
          <w:rFonts w:ascii="Times New Roman" w:hAnsi="Times New Roman"/>
          <w:sz w:val="28"/>
          <w:szCs w:val="28"/>
        </w:rPr>
        <w:t>25</w:t>
      </w:r>
      <w:r w:rsidR="003A3880" w:rsidRPr="0090450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3A3880" w:rsidRPr="00030564">
        <w:rPr>
          <w:rFonts w:ascii="Times New Roman" w:hAnsi="Times New Roman"/>
          <w:bCs/>
          <w:sz w:val="28"/>
          <w:szCs w:val="28"/>
        </w:rPr>
        <w:t xml:space="preserve">Раздела 5 части </w:t>
      </w:r>
      <w:r w:rsidR="003A3880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3A3880" w:rsidRPr="00030564">
        <w:rPr>
          <w:rFonts w:ascii="Times New Roman" w:hAnsi="Times New Roman"/>
          <w:bCs/>
          <w:sz w:val="28"/>
          <w:szCs w:val="28"/>
        </w:rPr>
        <w:t>.</w:t>
      </w:r>
    </w:p>
    <w:p w:rsidR="00161A45" w:rsidRPr="00227BC5" w:rsidRDefault="00161A45" w:rsidP="00161A4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0A1C9E" w:rsidRPr="00227BC5" w:rsidRDefault="0051310D" w:rsidP="0051310D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30. </w:t>
      </w:r>
      <w:r w:rsidR="000A1C9E" w:rsidRPr="00227BC5">
        <w:rPr>
          <w:rFonts w:ascii="Times New Roman" w:hAnsi="Times New Roman"/>
          <w:bCs/>
          <w:sz w:val="28"/>
          <w:szCs w:val="28"/>
        </w:rPr>
        <w:t xml:space="preserve">Радиус обслуживания населения общеобразовательными </w:t>
      </w:r>
      <w:r w:rsidR="007737E3">
        <w:rPr>
          <w:rFonts w:ascii="Times New Roman" w:hAnsi="Times New Roman"/>
          <w:bCs/>
          <w:sz w:val="28"/>
          <w:szCs w:val="28"/>
        </w:rPr>
        <w:t>учреждениями</w:t>
      </w:r>
      <w:r w:rsidR="000A1C9E" w:rsidRPr="00227BC5">
        <w:rPr>
          <w:rFonts w:ascii="Times New Roman" w:hAnsi="Times New Roman"/>
          <w:bCs/>
          <w:sz w:val="28"/>
          <w:szCs w:val="28"/>
        </w:rPr>
        <w:t>, м:</w:t>
      </w:r>
    </w:p>
    <w:p w:rsidR="000A1C9E" w:rsidRPr="00227BC5" w:rsidRDefault="003F0B02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  <m:ctrlPr>
              <w:rPr>
                <w:rFonts w:ascii="Times New Roman" w:hAnsi="Times New Roman"/>
                <w:i/>
                <w:sz w:val="28"/>
                <w:szCs w:val="28"/>
              </w:rPr>
            </m:ctrlPr>
          </m:e>
          <m:sub>
            <m:r>
              <w:rPr>
                <w:rFonts w:ascii="Times New Roman" w:hAnsi="Times New Roman"/>
                <w:sz w:val="28"/>
                <w:szCs w:val="28"/>
              </w:rPr>
              <m:t>шк</m:t>
            </m:r>
            <m:ctrlPr>
              <w:rPr>
                <w:rFonts w:ascii="Times New Roman" w:hAnsi="Times New Roman"/>
                <w:i/>
                <w:sz w:val="28"/>
                <w:szCs w:val="28"/>
              </w:rPr>
            </m:ctrlPr>
          </m:sub>
        </m:sSub>
        <m:r>
          <w:rPr>
            <w:rFonts w:ascii="Times New Roman" w:hAnsi="Times New Roman"/>
            <w:sz w:val="28"/>
            <w:szCs w:val="28"/>
          </w:rPr>
          <m:t>=</m:t>
        </m:r>
        <m:f>
          <m:fPr>
            <m:ctrlPr>
              <w:rPr>
                <w:rFonts w:ascii="Times New Roman" w:hAnsi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Times New Roman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шк норм</m:t>
                </m:r>
              </m:sub>
            </m:sSub>
          </m:num>
          <m:den>
            <m:sSub>
              <m:sSubPr>
                <m:ctrlPr>
                  <w:rPr>
                    <w:rFonts w:ascii="Times New Roman" w:hAnsi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 xml:space="preserve"> шк</m:t>
                </m:r>
              </m:sub>
            </m:sSub>
          </m:den>
        </m:f>
      </m:oMath>
      <w:r w:rsidR="003D7F1F">
        <w:rPr>
          <w:rFonts w:ascii="Times New Roman" w:hAnsi="Times New Roman"/>
          <w:bCs/>
          <w:sz w:val="28"/>
          <w:szCs w:val="28"/>
        </w:rPr>
        <w:t xml:space="preserve"> </w:t>
      </w:r>
      <w:r w:rsidR="000A1C9E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  <w:t xml:space="preserve"> </w:t>
      </w:r>
      <w:r w:rsidR="00161A4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(30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0A1C9E" w:rsidRPr="00227BC5" w:rsidRDefault="000A1C9E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0A1C9E" w:rsidRPr="00227BC5" w:rsidRDefault="003F0B02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шк норм</m:t>
            </m:r>
          </m:sub>
        </m:sSub>
      </m:oMath>
      <w:r w:rsidR="000A1C9E" w:rsidRPr="00227BC5">
        <w:rPr>
          <w:rFonts w:ascii="Times New Roman" w:hAnsi="Times New Roman"/>
          <w:bCs/>
          <w:sz w:val="28"/>
          <w:szCs w:val="28"/>
        </w:rPr>
        <w:t xml:space="preserve"> – нормативный радиус обслуживания общеобразовательными </w:t>
      </w:r>
      <w:r w:rsidR="007737E3">
        <w:rPr>
          <w:rFonts w:ascii="Times New Roman" w:hAnsi="Times New Roman"/>
          <w:bCs/>
          <w:sz w:val="28"/>
          <w:szCs w:val="28"/>
        </w:rPr>
        <w:t>учреждениями принимается по таблиц</w:t>
      </w:r>
      <w:r w:rsidR="003F65CB">
        <w:rPr>
          <w:rFonts w:ascii="Times New Roman" w:hAnsi="Times New Roman"/>
          <w:bCs/>
          <w:sz w:val="28"/>
          <w:szCs w:val="28"/>
        </w:rPr>
        <w:t>ам</w:t>
      </w:r>
      <w:r w:rsidR="007737E3">
        <w:rPr>
          <w:rFonts w:ascii="Times New Roman" w:hAnsi="Times New Roman"/>
          <w:bCs/>
          <w:sz w:val="28"/>
          <w:szCs w:val="28"/>
        </w:rPr>
        <w:t xml:space="preserve"> 15</w:t>
      </w:r>
      <w:r w:rsidR="003F65CB">
        <w:rPr>
          <w:rFonts w:ascii="Times New Roman" w:hAnsi="Times New Roman"/>
          <w:bCs/>
          <w:sz w:val="28"/>
          <w:szCs w:val="28"/>
        </w:rPr>
        <w:t xml:space="preserve"> и 16</w:t>
      </w:r>
      <w:r w:rsidR="007737E3">
        <w:rPr>
          <w:rFonts w:ascii="Times New Roman" w:hAnsi="Times New Roman"/>
          <w:bCs/>
          <w:sz w:val="28"/>
          <w:szCs w:val="28"/>
        </w:rPr>
        <w:t xml:space="preserve"> </w:t>
      </w:r>
    </w:p>
    <w:p w:rsidR="000A1C9E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Times New Roman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  <m:r>
              <w:rPr>
                <w:rFonts w:ascii="Times New Roman" w:hAnsi="Times New Roman"/>
                <w:sz w:val="28"/>
                <w:szCs w:val="28"/>
              </w:rPr>
              <m:t xml:space="preserve"> шк</m:t>
            </m:r>
          </m:sub>
        </m:sSub>
      </m:oMath>
      <w:r w:rsidR="000A1C9E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радиуса обслуживания общеобразовательными школами.</w:t>
      </w:r>
    </w:p>
    <w:p w:rsidR="007737E3" w:rsidRPr="007737E3" w:rsidRDefault="007737E3" w:rsidP="007737E3">
      <w:pPr>
        <w:pStyle w:val="af3"/>
        <w:spacing w:after="0"/>
      </w:pPr>
      <w:r w:rsidRPr="00227BC5">
        <w:t xml:space="preserve">Таблица </w:t>
      </w:r>
      <w:r>
        <w:t>15</w:t>
      </w:r>
      <w:r w:rsidRPr="00227BC5">
        <w:t xml:space="preserve"> </w:t>
      </w:r>
      <w:r w:rsidRPr="008142E8">
        <w:t xml:space="preserve">– </w:t>
      </w:r>
      <w:r w:rsidRPr="00227BC5">
        <w:t xml:space="preserve">Нормативный радиус обслуживания </w:t>
      </w:r>
      <w:r w:rsidRPr="00227BC5">
        <w:rPr>
          <w:bCs w:val="0"/>
        </w:rPr>
        <w:t xml:space="preserve">общеобразовательными </w:t>
      </w:r>
      <w:r>
        <w:rPr>
          <w:bCs w:val="0"/>
        </w:rPr>
        <w:t>учреждениями</w:t>
      </w:r>
      <w:r>
        <w:t>, м</w:t>
      </w:r>
    </w:p>
    <w:tbl>
      <w:tblPr>
        <w:tblW w:w="0" w:type="auto"/>
        <w:tblInd w:w="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55"/>
        <w:gridCol w:w="2523"/>
        <w:gridCol w:w="4645"/>
      </w:tblGrid>
      <w:tr w:rsidR="007737E3" w:rsidRPr="007737E3" w:rsidTr="00E767AA"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Строительно-климатическая зона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Категория обучающихся (ступень обучения)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Радиус пешеходной доступности общеобразовательного учреждения не более, км</w:t>
            </w:r>
          </w:p>
        </w:tc>
      </w:tr>
      <w:tr w:rsidR="007737E3" w:rsidRPr="007737E3" w:rsidTr="00E767AA"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II-III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0,5</w:t>
            </w:r>
          </w:p>
        </w:tc>
      </w:tr>
      <w:tr w:rsidR="007737E3" w:rsidRPr="007737E3" w:rsidTr="00E767AA"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I и II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0,3</w:t>
            </w:r>
          </w:p>
        </w:tc>
      </w:tr>
      <w:tr w:rsidR="007737E3" w:rsidRPr="007737E3" w:rsidTr="00E767AA">
        <w:tc>
          <w:tcPr>
            <w:tcW w:w="2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(I подзона)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0,4</w:t>
            </w:r>
          </w:p>
        </w:tc>
      </w:tr>
      <w:tr w:rsidR="007737E3" w:rsidRPr="007737E3" w:rsidTr="00E767AA"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I и II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0,4</w:t>
            </w:r>
          </w:p>
        </w:tc>
      </w:tr>
      <w:tr w:rsidR="007737E3" w:rsidRPr="007737E3" w:rsidTr="00E767AA">
        <w:tc>
          <w:tcPr>
            <w:tcW w:w="2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(II подзона)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0,5</w:t>
            </w:r>
          </w:p>
        </w:tc>
      </w:tr>
    </w:tbl>
    <w:p w:rsidR="005A2CAD" w:rsidRDefault="007737E3" w:rsidP="007737E3">
      <w:pPr>
        <w:spacing w:before="0" w:line="240" w:lineRule="auto"/>
        <w:ind w:right="-1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0A1C9E" w:rsidRPr="00227BC5">
        <w:rPr>
          <w:rFonts w:ascii="Times New Roman" w:hAnsi="Times New Roman"/>
          <w:bCs/>
          <w:sz w:val="28"/>
          <w:szCs w:val="28"/>
        </w:rPr>
        <w:t>Указанный радиус обслуживания не распространяется на специальные общеобразовательные школы (языковые, математические, спортивные и т.п.).</w:t>
      </w:r>
      <w:r w:rsidR="005A2CAD" w:rsidRPr="005A2CAD">
        <w:rPr>
          <w:rFonts w:ascii="TimesNewRoman" w:hAnsi="TimesNewRoman"/>
          <w:color w:val="000000"/>
          <w:sz w:val="28"/>
          <w:szCs w:val="28"/>
        </w:rPr>
        <w:t xml:space="preserve"> </w:t>
      </w:r>
      <w:r w:rsidR="005A2CAD">
        <w:rPr>
          <w:rFonts w:ascii="TimesNewRoman" w:hAnsi="TimesNewRoman"/>
          <w:color w:val="000000"/>
          <w:sz w:val="28"/>
          <w:szCs w:val="28"/>
        </w:rPr>
        <w:t xml:space="preserve">        </w:t>
      </w:r>
    </w:p>
    <w:p w:rsidR="005A2CAD" w:rsidRDefault="005A2CAD" w:rsidP="005A2CAD">
      <w:pPr>
        <w:spacing w:before="0" w:line="240" w:lineRule="auto"/>
        <w:ind w:right="-1" w:firstLine="709"/>
        <w:jc w:val="both"/>
        <w:rPr>
          <w:rFonts w:ascii="TimesNewRoman" w:hAnsi="TimesNewRoman"/>
          <w:sz w:val="28"/>
          <w:szCs w:val="28"/>
        </w:rPr>
      </w:pPr>
      <w:r w:rsidRPr="005A2CAD">
        <w:rPr>
          <w:rFonts w:ascii="TimesNewRoman" w:hAnsi="TimesNewRoman"/>
          <w:sz w:val="28"/>
          <w:szCs w:val="28"/>
        </w:rPr>
        <w:t xml:space="preserve">Размещение общеобразовательных учреждений </w:t>
      </w:r>
      <w:r w:rsidR="007737E3">
        <w:rPr>
          <w:rFonts w:ascii="TimesNewRoman" w:hAnsi="TimesNewRoman"/>
          <w:sz w:val="28"/>
          <w:szCs w:val="28"/>
        </w:rPr>
        <w:t>допускается</w:t>
      </w:r>
      <w:r w:rsidRPr="005A2CAD">
        <w:rPr>
          <w:rFonts w:ascii="TimesNewRoman" w:hAnsi="TimesNewRoman"/>
          <w:sz w:val="28"/>
          <w:szCs w:val="28"/>
        </w:rPr>
        <w:br/>
        <w:t xml:space="preserve">предусматривать на расстоянии транспортной доступности: </w:t>
      </w:r>
    </w:p>
    <w:p w:rsidR="007737E3" w:rsidRPr="003F65CB" w:rsidRDefault="005A2CAD" w:rsidP="003F65CB">
      <w:pPr>
        <w:pStyle w:val="af3"/>
        <w:spacing w:after="0"/>
      </w:pPr>
      <w:r w:rsidRPr="005A2CAD">
        <w:rPr>
          <w:rFonts w:ascii="TimesNewRoman" w:hAnsi="TimesNewRoman"/>
        </w:rPr>
        <w:t>для обучающихся I ступени обучения –15 минут в одну сторону, для обучающихся II и III ступеней – не более 50 минут в одну сторону.</w:t>
      </w:r>
      <w:r w:rsidRPr="005A2CAD">
        <w:rPr>
          <w:rFonts w:ascii="TimesNewRoman" w:hAnsi="TimesNewRoman"/>
        </w:rPr>
        <w:br/>
      </w:r>
      <w:r w:rsidR="007737E3" w:rsidRPr="00227BC5">
        <w:t xml:space="preserve">Таблица </w:t>
      </w:r>
      <w:r w:rsidR="007737E3">
        <w:t>16</w:t>
      </w:r>
      <w:r w:rsidR="007737E3" w:rsidRPr="00227BC5">
        <w:t xml:space="preserve"> </w:t>
      </w:r>
      <w:r w:rsidR="007737E3" w:rsidRPr="008142E8">
        <w:t xml:space="preserve">– </w:t>
      </w:r>
      <w:r w:rsidR="007737E3" w:rsidRPr="00227BC5">
        <w:t xml:space="preserve">Нормативный радиус обслуживания </w:t>
      </w:r>
      <w:r w:rsidR="007737E3" w:rsidRPr="00227BC5">
        <w:rPr>
          <w:bCs w:val="0"/>
        </w:rPr>
        <w:t xml:space="preserve">общеобразовательными </w:t>
      </w:r>
      <w:r w:rsidR="007737E3">
        <w:rPr>
          <w:bCs w:val="0"/>
        </w:rPr>
        <w:t>учреждениями</w:t>
      </w:r>
      <w:r w:rsidR="003F65CB">
        <w:rPr>
          <w:bCs w:val="0"/>
        </w:rPr>
        <w:t xml:space="preserve"> в сельской местности</w:t>
      </w:r>
      <w:r w:rsidR="007737E3">
        <w:t>, м</w:t>
      </w:r>
      <w:r w:rsidRPr="005A2CAD">
        <w:rPr>
          <w:rFonts w:ascii="TimesNewRoman" w:hAnsi="TimesNewRoman"/>
        </w:rPr>
        <w:t xml:space="preserve">          </w:t>
      </w:r>
    </w:p>
    <w:tbl>
      <w:tblPr>
        <w:tblW w:w="0" w:type="auto"/>
        <w:tblInd w:w="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20"/>
        <w:gridCol w:w="3171"/>
        <w:gridCol w:w="4632"/>
      </w:tblGrid>
      <w:tr w:rsidR="007737E3" w:rsidRPr="007737E3" w:rsidTr="00E767AA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Ступень обучения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Радиус пешеходной доступности не более, км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Радиус транспортной доступности (в одну сторону) не более, мин</w:t>
            </w:r>
          </w:p>
        </w:tc>
      </w:tr>
      <w:tr w:rsidR="007737E3" w:rsidRPr="007737E3" w:rsidTr="00E767AA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15</w:t>
            </w:r>
          </w:p>
        </w:tc>
      </w:tr>
      <w:tr w:rsidR="007737E3" w:rsidRPr="007737E3" w:rsidTr="00E767AA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II-III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30</w:t>
            </w:r>
          </w:p>
        </w:tc>
      </w:tr>
    </w:tbl>
    <w:p w:rsidR="003F65CB" w:rsidRDefault="003F65CB" w:rsidP="00161A45">
      <w:pPr>
        <w:spacing w:before="0" w:line="240" w:lineRule="auto"/>
        <w:ind w:right="-1"/>
        <w:jc w:val="both"/>
        <w:rPr>
          <w:rFonts w:ascii="TimesNewRoman" w:hAnsi="TimesNewRoman"/>
          <w:sz w:val="28"/>
          <w:szCs w:val="28"/>
        </w:rPr>
      </w:pPr>
    </w:p>
    <w:p w:rsidR="000A1C9E" w:rsidRPr="00227BC5" w:rsidRDefault="000A1C9E" w:rsidP="00161A4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в </w:t>
      </w:r>
      <w:r w:rsidR="005A2CAD" w:rsidRPr="00030564">
        <w:rPr>
          <w:rFonts w:ascii="Times New Roman" w:hAnsi="Times New Roman"/>
          <w:bCs/>
          <w:sz w:val="28"/>
          <w:szCs w:val="28"/>
        </w:rPr>
        <w:t>п.</w:t>
      </w:r>
      <w:r w:rsidR="005A2CAD">
        <w:rPr>
          <w:rFonts w:ascii="Times New Roman" w:hAnsi="Times New Roman"/>
          <w:bCs/>
          <w:sz w:val="28"/>
          <w:szCs w:val="28"/>
        </w:rPr>
        <w:t xml:space="preserve"> </w:t>
      </w:r>
      <w:r w:rsidR="005A2CAD">
        <w:rPr>
          <w:rFonts w:ascii="Times New Roman" w:hAnsi="Times New Roman"/>
          <w:sz w:val="28"/>
          <w:szCs w:val="28"/>
        </w:rPr>
        <w:t>25</w:t>
      </w:r>
      <w:r w:rsidR="005A2CAD" w:rsidRPr="0090450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5A2CAD" w:rsidRPr="00030564">
        <w:rPr>
          <w:rFonts w:ascii="Times New Roman" w:hAnsi="Times New Roman"/>
          <w:bCs/>
          <w:sz w:val="28"/>
          <w:szCs w:val="28"/>
        </w:rPr>
        <w:t xml:space="preserve">Раздела 5 части </w:t>
      </w:r>
      <w:r w:rsidR="005A2CAD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5A2CAD" w:rsidRPr="00030564">
        <w:rPr>
          <w:rFonts w:ascii="Times New Roman" w:hAnsi="Times New Roman"/>
          <w:bCs/>
          <w:sz w:val="28"/>
          <w:szCs w:val="28"/>
        </w:rPr>
        <w:t>.</w:t>
      </w:r>
    </w:p>
    <w:p w:rsidR="00340861" w:rsidRPr="00227BC5" w:rsidRDefault="00340861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</w:p>
    <w:p w:rsidR="00340861" w:rsidRPr="00227BC5" w:rsidRDefault="00340861" w:rsidP="009A4C88">
      <w:pPr>
        <w:pStyle w:val="a"/>
        <w:spacing w:before="0" w:line="240" w:lineRule="auto"/>
      </w:pPr>
      <w:bookmarkStart w:id="26" w:name="_Toc406927142"/>
      <w:r w:rsidRPr="00227BC5">
        <w:t>Объекты</w:t>
      </w:r>
      <w:r w:rsidRPr="000672CF">
        <w:t xml:space="preserve"> благоустройства территории</w:t>
      </w:r>
      <w:bookmarkEnd w:id="26"/>
    </w:p>
    <w:p w:rsidR="00340861" w:rsidRPr="00227BC5" w:rsidRDefault="00340861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</w:p>
    <w:p w:rsidR="000A1C9E" w:rsidRPr="00227BC5" w:rsidRDefault="0051310D" w:rsidP="0051310D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31. </w:t>
      </w:r>
      <w:r w:rsidR="000A1C9E" w:rsidRPr="00227BC5">
        <w:rPr>
          <w:rFonts w:ascii="Times New Roman" w:hAnsi="Times New Roman"/>
          <w:bCs/>
          <w:sz w:val="28"/>
          <w:szCs w:val="28"/>
        </w:rPr>
        <w:t>Время доступности городских парков:</w:t>
      </w:r>
    </w:p>
    <w:p w:rsidR="000A1C9E" w:rsidRPr="00227BC5" w:rsidRDefault="003F0B02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  <m:ctrlPr>
              <w:rPr>
                <w:rFonts w:ascii="Times New Roman" w:hAnsi="Times New Roman"/>
                <w:i/>
                <w:sz w:val="28"/>
                <w:szCs w:val="28"/>
              </w:rPr>
            </m:ctrlPr>
          </m:e>
          <m:sub>
            <m:r>
              <w:rPr>
                <w:rFonts w:ascii="Times New Roman" w:hAnsi="Times New Roman"/>
                <w:sz w:val="28"/>
                <w:szCs w:val="28"/>
              </w:rPr>
              <m:t>парк</m:t>
            </m:r>
            <m:ctrlPr>
              <w:rPr>
                <w:rFonts w:ascii="Times New Roman" w:hAnsi="Times New Roman"/>
                <w:i/>
                <w:sz w:val="28"/>
                <w:szCs w:val="28"/>
              </w:rPr>
            </m:ctrlPr>
          </m:sub>
        </m:sSub>
        <m:r>
          <w:rPr>
            <w:rFonts w:ascii="Times New Roman" w:hAnsi="Times New Roman"/>
            <w:sz w:val="28"/>
            <w:szCs w:val="28"/>
          </w:rPr>
          <m:t>=</m:t>
        </m:r>
        <m:f>
          <m:fPr>
            <m:ctrlPr>
              <w:rPr>
                <w:rFonts w:ascii="Times New Roman" w:hAnsi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Times New Roman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парк норм</m:t>
                </m:r>
              </m:sub>
            </m:sSub>
          </m:num>
          <m:den>
            <m:sSub>
              <m:sSubPr>
                <m:ctrlPr>
                  <w:rPr>
                    <w:rFonts w:ascii="Times New Roman" w:hAnsi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 xml:space="preserve"> парк</m:t>
                </m:r>
              </m:sub>
            </m:sSub>
          </m:den>
        </m:f>
      </m:oMath>
      <w:r w:rsidR="003D7F1F">
        <w:rPr>
          <w:rFonts w:ascii="Times New Roman" w:hAnsi="Times New Roman"/>
          <w:bCs/>
          <w:sz w:val="28"/>
          <w:szCs w:val="28"/>
        </w:rPr>
        <w:t xml:space="preserve"> </w:t>
      </w:r>
      <w:r w:rsidR="000A1C9E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  <w:t xml:space="preserve"> </w:t>
      </w:r>
      <w:r w:rsidR="00161A4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(31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0A1C9E" w:rsidRPr="00227BC5" w:rsidRDefault="000A1C9E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0A1C9E" w:rsidRPr="00227BC5" w:rsidRDefault="003F0B02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парк норм</m:t>
            </m:r>
          </m:sub>
        </m:sSub>
      </m:oMath>
      <w:r w:rsidR="000A1C9E" w:rsidRPr="00227BC5">
        <w:rPr>
          <w:rFonts w:ascii="Times New Roman" w:hAnsi="Times New Roman"/>
          <w:bCs/>
          <w:sz w:val="28"/>
          <w:szCs w:val="28"/>
        </w:rPr>
        <w:t xml:space="preserve"> – норматив времени доступности городских парков, равный </w:t>
      </w:r>
      <w:r w:rsidR="003F65CB">
        <w:rPr>
          <w:rFonts w:ascii="Times New Roman" w:hAnsi="Times New Roman"/>
          <w:bCs/>
          <w:sz w:val="28"/>
          <w:szCs w:val="28"/>
        </w:rPr>
        <w:t xml:space="preserve">не более </w:t>
      </w:r>
      <w:r w:rsidR="000A1C9E" w:rsidRPr="00227BC5">
        <w:rPr>
          <w:rFonts w:ascii="Times New Roman" w:hAnsi="Times New Roman"/>
          <w:bCs/>
          <w:sz w:val="28"/>
          <w:szCs w:val="28"/>
        </w:rPr>
        <w:t>20 мин</w:t>
      </w:r>
      <w:r w:rsidR="003F65CB">
        <w:rPr>
          <w:rFonts w:ascii="Times New Roman" w:hAnsi="Times New Roman"/>
          <w:bCs/>
          <w:sz w:val="28"/>
          <w:szCs w:val="28"/>
        </w:rPr>
        <w:t>, а в планировочных районах – не более 15 мин.</w:t>
      </w:r>
    </w:p>
    <w:p w:rsidR="000A1C9E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Times New Roman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T</m:t>
            </m:r>
            <m:r>
              <w:rPr>
                <w:rFonts w:ascii="Times New Roman" w:hAnsi="Times New Roman"/>
                <w:sz w:val="28"/>
                <w:szCs w:val="28"/>
              </w:rPr>
              <m:t xml:space="preserve"> парк</m:t>
            </m:r>
          </m:sub>
        </m:sSub>
      </m:oMath>
      <w:r w:rsidR="000A1C9E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времени доступности городских парков</w:t>
      </w:r>
    </w:p>
    <w:p w:rsidR="000A1C9E" w:rsidRPr="00227BC5" w:rsidRDefault="000A1C9E" w:rsidP="00161A4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в </w:t>
      </w:r>
      <w:r w:rsidR="001538F3" w:rsidRPr="00030564">
        <w:rPr>
          <w:rFonts w:ascii="Times New Roman" w:hAnsi="Times New Roman"/>
          <w:bCs/>
          <w:sz w:val="28"/>
          <w:szCs w:val="28"/>
        </w:rPr>
        <w:t>п.</w:t>
      </w:r>
      <w:r w:rsidR="001538F3">
        <w:rPr>
          <w:rFonts w:ascii="Times New Roman" w:hAnsi="Times New Roman"/>
          <w:bCs/>
          <w:sz w:val="28"/>
          <w:szCs w:val="28"/>
        </w:rPr>
        <w:t xml:space="preserve"> </w:t>
      </w:r>
      <w:r w:rsidR="001538F3">
        <w:rPr>
          <w:rFonts w:ascii="Times New Roman" w:hAnsi="Times New Roman"/>
          <w:sz w:val="28"/>
          <w:szCs w:val="28"/>
        </w:rPr>
        <w:t>26</w:t>
      </w:r>
      <w:r w:rsidR="001538F3" w:rsidRPr="0090450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1538F3" w:rsidRPr="00030564">
        <w:rPr>
          <w:rFonts w:ascii="Times New Roman" w:hAnsi="Times New Roman"/>
          <w:bCs/>
          <w:sz w:val="28"/>
          <w:szCs w:val="28"/>
        </w:rPr>
        <w:t xml:space="preserve">Раздела 5 части </w:t>
      </w:r>
      <w:r w:rsidR="001538F3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1538F3" w:rsidRPr="00030564">
        <w:rPr>
          <w:rFonts w:ascii="Times New Roman" w:hAnsi="Times New Roman"/>
          <w:bCs/>
          <w:sz w:val="28"/>
          <w:szCs w:val="28"/>
        </w:rPr>
        <w:t>.</w:t>
      </w:r>
    </w:p>
    <w:p w:rsidR="00340861" w:rsidRPr="00227BC5" w:rsidRDefault="00340861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</w:p>
    <w:p w:rsidR="00340861" w:rsidRPr="00227BC5" w:rsidRDefault="00340861" w:rsidP="009A4C88">
      <w:pPr>
        <w:pStyle w:val="a"/>
        <w:spacing w:before="0" w:line="240" w:lineRule="auto"/>
      </w:pPr>
      <w:bookmarkStart w:id="27" w:name="_Toc406927143"/>
      <w:r w:rsidRPr="00227BC5">
        <w:t>Иные объекты местного значения</w:t>
      </w:r>
      <w:bookmarkEnd w:id="27"/>
    </w:p>
    <w:p w:rsidR="00340861" w:rsidRPr="00227BC5" w:rsidRDefault="00340861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</w:p>
    <w:p w:rsidR="000A1C9E" w:rsidRPr="00227BC5" w:rsidRDefault="0051310D" w:rsidP="0051310D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32. </w:t>
      </w:r>
      <w:r w:rsidR="000A1C9E" w:rsidRPr="00227BC5">
        <w:rPr>
          <w:rFonts w:ascii="Times New Roman" w:hAnsi="Times New Roman"/>
          <w:bCs/>
          <w:sz w:val="28"/>
          <w:szCs w:val="28"/>
        </w:rPr>
        <w:t>Дальность пешеходных подходов до ближайшей остановки общественного пассажирского транспорта, м:</w:t>
      </w:r>
    </w:p>
    <w:p w:rsidR="000A1C9E" w:rsidRPr="00227BC5" w:rsidRDefault="003F0B02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  <m:ctrlPr>
              <w:rPr>
                <w:rFonts w:ascii="Times New Roman" w:hAnsi="Times New Roman"/>
                <w:i/>
                <w:sz w:val="28"/>
                <w:szCs w:val="28"/>
              </w:rPr>
            </m:ctrlPr>
          </m:e>
          <m:sub>
            <m:r>
              <w:rPr>
                <w:rFonts w:ascii="Times New Roman" w:hAnsi="Times New Roman"/>
                <w:sz w:val="28"/>
                <w:szCs w:val="28"/>
              </w:rPr>
              <m:t>ост</m:t>
            </m:r>
            <m:ctrlPr>
              <w:rPr>
                <w:rFonts w:ascii="Times New Roman" w:hAnsi="Times New Roman"/>
                <w:i/>
                <w:sz w:val="28"/>
                <w:szCs w:val="28"/>
              </w:rPr>
            </m:ctrlPr>
          </m:sub>
        </m:sSub>
        <m:r>
          <w:rPr>
            <w:rFonts w:ascii="Times New Roman" w:hAnsi="Times New Roman"/>
            <w:sz w:val="28"/>
            <w:szCs w:val="28"/>
          </w:rPr>
          <m:t>=</m:t>
        </m:r>
        <m:f>
          <m:fPr>
            <m:ctrlPr>
              <w:rPr>
                <w:rFonts w:ascii="Times New Roman" w:hAnsi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Times New Roman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ост норм</m:t>
                </m:r>
              </m:sub>
            </m:sSub>
          </m:num>
          <m:den>
            <m:sSub>
              <m:sSubPr>
                <m:ctrlPr>
                  <w:rPr>
                    <w:rFonts w:ascii="Times New Roman" w:hAnsi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 xml:space="preserve"> ост</m:t>
                </m:r>
              </m:sub>
            </m:sSub>
          </m:den>
        </m:f>
      </m:oMath>
      <w:r w:rsidR="003D7F1F">
        <w:rPr>
          <w:rFonts w:ascii="Times New Roman" w:hAnsi="Times New Roman"/>
          <w:bCs/>
          <w:sz w:val="28"/>
          <w:szCs w:val="28"/>
        </w:rPr>
        <w:t xml:space="preserve"> </w:t>
      </w:r>
      <w:r w:rsidR="000A1C9E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  <w:t xml:space="preserve"> </w:t>
      </w:r>
      <w:r w:rsidR="00161A4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(32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0A1C9E" w:rsidRPr="00227BC5" w:rsidRDefault="000A1C9E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0A1C9E" w:rsidRPr="00227BC5" w:rsidRDefault="003F0B02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e>
          <m:sub>
            <m:r>
              <w:rPr>
                <w:rFonts w:ascii="Cambria Math" w:hAnsi="Times New Roman"/>
                <w:sz w:val="28"/>
                <w:szCs w:val="28"/>
              </w:rPr>
              <m:t>ост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Times New Roman"/>
                <w:sz w:val="28"/>
                <w:szCs w:val="28"/>
              </w:rPr>
              <m:t>норм</m:t>
            </m: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ub>
        </m:sSub>
      </m:oMath>
      <w:r w:rsidR="000A1C9E" w:rsidRPr="00227BC5">
        <w:rPr>
          <w:rFonts w:ascii="Times New Roman" w:hAnsi="Times New Roman"/>
          <w:bCs/>
          <w:sz w:val="28"/>
          <w:szCs w:val="28"/>
        </w:rPr>
        <w:t xml:space="preserve"> – норматив дальности пешеходных подходов до ближайшей остановки общественного пассажирского транспорта</w:t>
      </w:r>
      <w:r w:rsidR="00B95AC4" w:rsidRPr="00227BC5">
        <w:rPr>
          <w:rFonts w:ascii="Times New Roman" w:hAnsi="Times New Roman"/>
          <w:bCs/>
          <w:sz w:val="28"/>
          <w:szCs w:val="28"/>
        </w:rPr>
        <w:t>, м</w:t>
      </w:r>
      <w:r w:rsidR="000A1C9E" w:rsidRPr="00227BC5">
        <w:rPr>
          <w:rFonts w:ascii="Times New Roman" w:hAnsi="Times New Roman"/>
          <w:bCs/>
          <w:sz w:val="28"/>
          <w:szCs w:val="28"/>
        </w:rPr>
        <w:t xml:space="preserve">, принимается </w:t>
      </w:r>
      <w:r w:rsidR="00AD7638" w:rsidRPr="00227BC5">
        <w:rPr>
          <w:rFonts w:ascii="Times New Roman" w:hAnsi="Times New Roman"/>
          <w:bCs/>
          <w:sz w:val="28"/>
          <w:szCs w:val="28"/>
        </w:rPr>
        <w:t xml:space="preserve">по </w:t>
      </w:r>
      <w:r w:rsidR="003F65CB">
        <w:rPr>
          <w:rFonts w:ascii="Times New Roman" w:hAnsi="Times New Roman"/>
          <w:bCs/>
          <w:sz w:val="28"/>
          <w:szCs w:val="28"/>
        </w:rPr>
        <w:t>таблице 17</w:t>
      </w:r>
    </w:p>
    <w:p w:rsidR="000A1C9E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 xml:space="preserve">R </m:t>
            </m:r>
            <m:r>
              <w:rPr>
                <w:rFonts w:ascii="Cambria Math" w:hAnsi="Times New Roman"/>
                <w:sz w:val="28"/>
                <w:szCs w:val="28"/>
              </w:rPr>
              <m:t>ост</m:t>
            </m:r>
          </m:sub>
        </m:sSub>
      </m:oMath>
      <w:r w:rsidR="000A1C9E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дальности пешеходных подходов до ближайшей остановки общественного пассажирского транспорта.</w:t>
      </w:r>
    </w:p>
    <w:p w:rsidR="00161A45" w:rsidRDefault="00161A45" w:rsidP="009A4C88">
      <w:pPr>
        <w:pStyle w:val="af3"/>
        <w:spacing w:after="0"/>
      </w:pPr>
      <w:bookmarkStart w:id="28" w:name="_Ref405939072"/>
    </w:p>
    <w:p w:rsidR="00B95AC4" w:rsidRPr="00227BC5" w:rsidRDefault="00B95AC4" w:rsidP="009A4C88">
      <w:pPr>
        <w:pStyle w:val="af3"/>
        <w:spacing w:after="0"/>
      </w:pPr>
      <w:r w:rsidRPr="00227BC5">
        <w:t xml:space="preserve">Таблица </w:t>
      </w:r>
      <w:bookmarkEnd w:id="28"/>
      <w:r w:rsidR="003F65CB">
        <w:t>17</w:t>
      </w:r>
      <w:r w:rsidRPr="00227BC5">
        <w:t xml:space="preserve"> </w:t>
      </w:r>
      <w:r w:rsidR="00AD7638" w:rsidRPr="008142E8">
        <w:t xml:space="preserve">– </w:t>
      </w:r>
      <w:r w:rsidRPr="00227BC5">
        <w:t>Нормативы дальности пешеходных подходов до ближайшей остановки общественного пассажирского транспорта, м</w:t>
      </w:r>
    </w:p>
    <w:tbl>
      <w:tblPr>
        <w:tblStyle w:val="a8"/>
        <w:tblW w:w="0" w:type="auto"/>
        <w:tblInd w:w="108" w:type="dxa"/>
        <w:tblLook w:val="04A0"/>
      </w:tblPr>
      <w:tblGrid>
        <w:gridCol w:w="7513"/>
        <w:gridCol w:w="2410"/>
      </w:tblGrid>
      <w:tr w:rsidR="000A1C9E" w:rsidRPr="00227BC5" w:rsidTr="00E767AA">
        <w:tc>
          <w:tcPr>
            <w:tcW w:w="7513" w:type="dxa"/>
          </w:tcPr>
          <w:p w:rsidR="000A1C9E" w:rsidRPr="00227BC5" w:rsidRDefault="000A1C9E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в общем случае</w:t>
            </w:r>
            <w:r w:rsidR="008C5CB6">
              <w:rPr>
                <w:rFonts w:ascii="Times New Roman" w:hAnsi="Times New Roman"/>
                <w:bCs/>
                <w:sz w:val="28"/>
                <w:szCs w:val="28"/>
              </w:rPr>
              <w:t xml:space="preserve"> не более</w:t>
            </w:r>
          </w:p>
        </w:tc>
        <w:tc>
          <w:tcPr>
            <w:tcW w:w="2410" w:type="dxa"/>
          </w:tcPr>
          <w:p w:rsidR="000A1C9E" w:rsidRPr="00227BC5" w:rsidRDefault="000A1C9E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500</w:t>
            </w:r>
          </w:p>
        </w:tc>
      </w:tr>
      <w:tr w:rsidR="000A1C9E" w:rsidRPr="00227BC5" w:rsidTr="00E767AA">
        <w:tc>
          <w:tcPr>
            <w:tcW w:w="7513" w:type="dxa"/>
          </w:tcPr>
          <w:p w:rsidR="000A1C9E" w:rsidRPr="00227BC5" w:rsidRDefault="000A1C9E" w:rsidP="00161A45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в общегородском центре от объектов массового посещения</w:t>
            </w:r>
            <w:r w:rsidR="008C5CB6">
              <w:rPr>
                <w:rFonts w:ascii="Times New Roman" w:hAnsi="Times New Roman"/>
                <w:bCs/>
                <w:sz w:val="28"/>
                <w:szCs w:val="28"/>
              </w:rPr>
              <w:t xml:space="preserve"> не более</w:t>
            </w:r>
          </w:p>
        </w:tc>
        <w:tc>
          <w:tcPr>
            <w:tcW w:w="2410" w:type="dxa"/>
          </w:tcPr>
          <w:p w:rsidR="000A1C9E" w:rsidRPr="00227BC5" w:rsidRDefault="000A1C9E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250</w:t>
            </w:r>
          </w:p>
        </w:tc>
      </w:tr>
      <w:tr w:rsidR="000A1C9E" w:rsidRPr="00227BC5" w:rsidTr="00E767AA">
        <w:tc>
          <w:tcPr>
            <w:tcW w:w="7513" w:type="dxa"/>
          </w:tcPr>
          <w:p w:rsidR="000A1C9E" w:rsidRPr="00227BC5" w:rsidRDefault="000A1C9E" w:rsidP="00161A45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в производственных и коммунально-складских зонах, от проходных предприятий</w:t>
            </w:r>
            <w:r w:rsidR="008C5CB6">
              <w:rPr>
                <w:rFonts w:ascii="Times New Roman" w:hAnsi="Times New Roman"/>
                <w:bCs/>
                <w:sz w:val="28"/>
                <w:szCs w:val="28"/>
              </w:rPr>
              <w:t xml:space="preserve"> не более</w:t>
            </w:r>
          </w:p>
        </w:tc>
        <w:tc>
          <w:tcPr>
            <w:tcW w:w="2410" w:type="dxa"/>
          </w:tcPr>
          <w:p w:rsidR="000A1C9E" w:rsidRPr="00227BC5" w:rsidRDefault="000A1C9E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400</w:t>
            </w:r>
          </w:p>
        </w:tc>
      </w:tr>
      <w:tr w:rsidR="000A1C9E" w:rsidRPr="00227BC5" w:rsidTr="00E767AA">
        <w:tc>
          <w:tcPr>
            <w:tcW w:w="7513" w:type="dxa"/>
          </w:tcPr>
          <w:p w:rsidR="000A1C9E" w:rsidRPr="00227BC5" w:rsidRDefault="000A1C9E" w:rsidP="00161A45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в зонах массового отдыха и спорта, от главного входа</w:t>
            </w:r>
            <w:r w:rsidR="008C5CB6">
              <w:rPr>
                <w:rFonts w:ascii="Times New Roman" w:hAnsi="Times New Roman"/>
                <w:bCs/>
                <w:sz w:val="28"/>
                <w:szCs w:val="28"/>
              </w:rPr>
              <w:t xml:space="preserve"> не более</w:t>
            </w:r>
          </w:p>
        </w:tc>
        <w:tc>
          <w:tcPr>
            <w:tcW w:w="2410" w:type="dxa"/>
          </w:tcPr>
          <w:p w:rsidR="000A1C9E" w:rsidRPr="00227BC5" w:rsidRDefault="000A1C9E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</w:tr>
      <w:tr w:rsidR="000A1C9E" w:rsidRPr="00227BC5" w:rsidTr="00E767AA">
        <w:tc>
          <w:tcPr>
            <w:tcW w:w="7513" w:type="dxa"/>
          </w:tcPr>
          <w:p w:rsidR="000A1C9E" w:rsidRPr="00227BC5" w:rsidRDefault="000A1C9E" w:rsidP="00161A45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в районах индивидуальной усадебной застройки:</w:t>
            </w:r>
          </w:p>
        </w:tc>
        <w:tc>
          <w:tcPr>
            <w:tcW w:w="2410" w:type="dxa"/>
          </w:tcPr>
          <w:p w:rsidR="000A1C9E" w:rsidRPr="00227BC5" w:rsidRDefault="000A1C9E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A1C9E" w:rsidRPr="00227BC5" w:rsidTr="00E767AA">
        <w:tc>
          <w:tcPr>
            <w:tcW w:w="7513" w:type="dxa"/>
          </w:tcPr>
          <w:p w:rsidR="000A1C9E" w:rsidRPr="00227BC5" w:rsidRDefault="000A1C9E" w:rsidP="00161A45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в малых и средних</w:t>
            </w:r>
            <w:r w:rsidR="00161A45">
              <w:rPr>
                <w:rFonts w:ascii="Times New Roman" w:hAnsi="Times New Roman"/>
                <w:bCs/>
                <w:sz w:val="28"/>
                <w:szCs w:val="28"/>
              </w:rPr>
              <w:t xml:space="preserve"> городах</w:t>
            </w:r>
          </w:p>
        </w:tc>
        <w:tc>
          <w:tcPr>
            <w:tcW w:w="2410" w:type="dxa"/>
          </w:tcPr>
          <w:p w:rsidR="000A1C9E" w:rsidRPr="00227BC5" w:rsidRDefault="000A1C9E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</w:tr>
    </w:tbl>
    <w:p w:rsidR="000A1C9E" w:rsidRDefault="000A1C9E" w:rsidP="00161A4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</w:t>
      </w:r>
      <w:r w:rsidR="008C5CB6" w:rsidRPr="00227BC5">
        <w:rPr>
          <w:rFonts w:ascii="Times New Roman" w:hAnsi="Times New Roman"/>
          <w:bCs/>
          <w:sz w:val="28"/>
          <w:szCs w:val="28"/>
        </w:rPr>
        <w:t xml:space="preserve">в </w:t>
      </w:r>
      <w:r w:rsidR="008C5CB6" w:rsidRPr="00030564">
        <w:rPr>
          <w:rFonts w:ascii="Times New Roman" w:hAnsi="Times New Roman"/>
          <w:bCs/>
          <w:sz w:val="28"/>
          <w:szCs w:val="28"/>
        </w:rPr>
        <w:t>п.</w:t>
      </w:r>
      <w:r w:rsidR="008C5CB6">
        <w:rPr>
          <w:rFonts w:ascii="Times New Roman" w:hAnsi="Times New Roman"/>
          <w:bCs/>
          <w:sz w:val="28"/>
          <w:szCs w:val="28"/>
        </w:rPr>
        <w:t xml:space="preserve"> </w:t>
      </w:r>
      <w:r w:rsidR="008C5CB6">
        <w:rPr>
          <w:rFonts w:ascii="Times New Roman" w:hAnsi="Times New Roman"/>
          <w:sz w:val="28"/>
          <w:szCs w:val="28"/>
        </w:rPr>
        <w:t>27</w:t>
      </w:r>
      <w:r w:rsidR="008C5CB6" w:rsidRPr="0090450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8C5CB6" w:rsidRPr="00030564">
        <w:rPr>
          <w:rFonts w:ascii="Times New Roman" w:hAnsi="Times New Roman"/>
          <w:bCs/>
          <w:sz w:val="28"/>
          <w:szCs w:val="28"/>
        </w:rPr>
        <w:t xml:space="preserve">Раздела 5 части </w:t>
      </w:r>
      <w:r w:rsidR="008C5CB6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8C5CB6" w:rsidRPr="00030564">
        <w:rPr>
          <w:rFonts w:ascii="Times New Roman" w:hAnsi="Times New Roman"/>
          <w:bCs/>
          <w:sz w:val="28"/>
          <w:szCs w:val="28"/>
        </w:rPr>
        <w:t>.</w:t>
      </w:r>
    </w:p>
    <w:p w:rsidR="00161A45" w:rsidRPr="00227BC5" w:rsidRDefault="00161A45" w:rsidP="00161A4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BE6EB8" w:rsidRPr="00227BC5" w:rsidRDefault="0051310D" w:rsidP="0051310D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33. </w:t>
      </w:r>
      <w:r w:rsidR="00BE6EB8" w:rsidRPr="00227BC5">
        <w:rPr>
          <w:rFonts w:ascii="Times New Roman" w:hAnsi="Times New Roman"/>
          <w:bCs/>
          <w:sz w:val="28"/>
          <w:szCs w:val="28"/>
        </w:rPr>
        <w:t>Радиус обслуживания населения предприятиями торговли, общественного питания и бытового обслуживания местного значения, размещаемыми в жилой застройке, м:</w:t>
      </w:r>
    </w:p>
    <w:p w:rsidR="00BE6EB8" w:rsidRPr="00227BC5" w:rsidRDefault="003F0B02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торгбыт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</w:rPr>
                  <m:t>торгбыт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норм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R 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торгбыт</m:t>
                </m:r>
              </m:sub>
            </m:sSub>
          </m:den>
        </m:f>
      </m:oMath>
      <w:r w:rsidR="003D7F1F">
        <w:rPr>
          <w:rFonts w:ascii="Times New Roman" w:hAnsi="Times New Roman"/>
          <w:bCs/>
          <w:sz w:val="28"/>
          <w:szCs w:val="28"/>
        </w:rPr>
        <w:t xml:space="preserve"> </w:t>
      </w:r>
      <w:r w:rsidR="00BE6EB8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(33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BE6EB8" w:rsidRPr="00227BC5" w:rsidRDefault="00BE6EB8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BE6EB8" w:rsidRPr="00227BC5" w:rsidRDefault="003F0B02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торгбыт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Times New Roman"/>
                <w:sz w:val="28"/>
                <w:szCs w:val="28"/>
              </w:rPr>
              <m:t>норм</m:t>
            </m:r>
          </m:sub>
        </m:sSub>
      </m:oMath>
      <w:r w:rsidR="00BE6EB8" w:rsidRPr="00227BC5">
        <w:rPr>
          <w:rFonts w:ascii="Times New Roman" w:hAnsi="Times New Roman"/>
          <w:bCs/>
          <w:sz w:val="28"/>
          <w:szCs w:val="28"/>
        </w:rPr>
        <w:t xml:space="preserve"> – нормативный радиус обслуживания предприятиями торговли, общественного питания и бытового обслуживания местного значения, м</w:t>
      </w:r>
      <w:r w:rsidR="00FE3C7C" w:rsidRPr="00227BC5">
        <w:rPr>
          <w:rFonts w:ascii="Times New Roman" w:hAnsi="Times New Roman"/>
          <w:bCs/>
          <w:sz w:val="28"/>
          <w:szCs w:val="28"/>
        </w:rPr>
        <w:t xml:space="preserve">, принимается </w:t>
      </w:r>
      <w:r w:rsidR="00AD7638" w:rsidRPr="00227BC5">
        <w:rPr>
          <w:rFonts w:ascii="Times New Roman" w:hAnsi="Times New Roman"/>
          <w:bCs/>
          <w:sz w:val="28"/>
          <w:szCs w:val="28"/>
        </w:rPr>
        <w:t xml:space="preserve">по </w:t>
      </w:r>
      <w:r w:rsidR="0051310D">
        <w:rPr>
          <w:rFonts w:ascii="Times New Roman" w:hAnsi="Times New Roman"/>
          <w:bCs/>
          <w:sz w:val="28"/>
          <w:szCs w:val="28"/>
        </w:rPr>
        <w:t>таблице 1</w:t>
      </w:r>
      <w:r w:rsidR="00D839DE">
        <w:rPr>
          <w:rFonts w:ascii="Times New Roman" w:hAnsi="Times New Roman"/>
          <w:bCs/>
          <w:sz w:val="28"/>
          <w:szCs w:val="28"/>
        </w:rPr>
        <w:t>8</w:t>
      </w:r>
    </w:p>
    <w:p w:rsidR="00BE6EB8" w:rsidRPr="00227BC5" w:rsidRDefault="003F0B0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 xml:space="preserve">R </m:t>
            </m:r>
            <m:r>
              <w:rPr>
                <w:rFonts w:ascii="Cambria Math" w:hAnsi="Times New Roman"/>
                <w:sz w:val="28"/>
                <w:szCs w:val="28"/>
              </w:rPr>
              <m:t>торгбыт</m:t>
            </m:r>
          </m:sub>
        </m:sSub>
      </m:oMath>
      <w:r w:rsidR="00BE6EB8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радиуса обслуживания </w:t>
      </w:r>
      <w:r w:rsidR="00841D18" w:rsidRPr="00227BC5">
        <w:rPr>
          <w:rFonts w:ascii="Times New Roman" w:hAnsi="Times New Roman"/>
          <w:bCs/>
          <w:sz w:val="28"/>
          <w:szCs w:val="28"/>
        </w:rPr>
        <w:t>предприятиями торговли, общественного питания и бытового обслуживания местного значения</w:t>
      </w:r>
      <w:r w:rsidR="00BE6EB8" w:rsidRPr="00227BC5">
        <w:rPr>
          <w:rFonts w:ascii="Times New Roman" w:hAnsi="Times New Roman"/>
          <w:bCs/>
          <w:sz w:val="28"/>
          <w:szCs w:val="28"/>
        </w:rPr>
        <w:t>.</w:t>
      </w:r>
    </w:p>
    <w:p w:rsidR="00161A45" w:rsidRDefault="00161A45" w:rsidP="009A4C88">
      <w:pPr>
        <w:pStyle w:val="af3"/>
        <w:spacing w:after="0"/>
      </w:pPr>
      <w:bookmarkStart w:id="29" w:name="_Ref405939083"/>
    </w:p>
    <w:p w:rsidR="00B95AC4" w:rsidRPr="00227BC5" w:rsidRDefault="00B95AC4" w:rsidP="009A4C88">
      <w:pPr>
        <w:pStyle w:val="af3"/>
        <w:spacing w:after="0"/>
      </w:pPr>
      <w:r w:rsidRPr="00227BC5">
        <w:t xml:space="preserve">Таблица </w:t>
      </w:r>
      <w:bookmarkEnd w:id="29"/>
      <w:r w:rsidR="00D839DE">
        <w:t>18</w:t>
      </w:r>
      <w:r w:rsidRPr="00227BC5">
        <w:t xml:space="preserve"> </w:t>
      </w:r>
      <w:r w:rsidR="00AD7638" w:rsidRPr="008142E8">
        <w:t xml:space="preserve">– </w:t>
      </w:r>
      <w:r w:rsidRPr="00227BC5">
        <w:t>Нормативный ра</w:t>
      </w:r>
      <w:r w:rsidR="00D839DE">
        <w:t xml:space="preserve">диус обслуживания предприятиями </w:t>
      </w:r>
      <w:r w:rsidRPr="00227BC5">
        <w:t>торговли, общественного питания и бытового обслуживания местного значения, м</w:t>
      </w:r>
    </w:p>
    <w:tbl>
      <w:tblPr>
        <w:tblStyle w:val="a8"/>
        <w:tblW w:w="9923" w:type="dxa"/>
        <w:tblInd w:w="108" w:type="dxa"/>
        <w:tblLayout w:type="fixed"/>
        <w:tblLook w:val="0000"/>
      </w:tblPr>
      <w:tblGrid>
        <w:gridCol w:w="6237"/>
        <w:gridCol w:w="3686"/>
      </w:tblGrid>
      <w:tr w:rsidR="00752996" w:rsidRPr="00227BC5" w:rsidTr="00E767AA">
        <w:tc>
          <w:tcPr>
            <w:tcW w:w="6237" w:type="dxa"/>
          </w:tcPr>
          <w:p w:rsidR="00752996" w:rsidRPr="00227BC5" w:rsidRDefault="00752996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в городах при застройке:</w:t>
            </w:r>
          </w:p>
        </w:tc>
        <w:tc>
          <w:tcPr>
            <w:tcW w:w="3686" w:type="dxa"/>
          </w:tcPr>
          <w:p w:rsidR="00752996" w:rsidRPr="00227BC5" w:rsidRDefault="00752996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52996" w:rsidRPr="00227BC5" w:rsidTr="00E767AA">
        <w:tc>
          <w:tcPr>
            <w:tcW w:w="6237" w:type="dxa"/>
          </w:tcPr>
          <w:p w:rsidR="00752996" w:rsidRPr="00227BC5" w:rsidRDefault="00752996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многоэтажной</w:t>
            </w:r>
          </w:p>
        </w:tc>
        <w:tc>
          <w:tcPr>
            <w:tcW w:w="3686" w:type="dxa"/>
          </w:tcPr>
          <w:p w:rsidR="00752996" w:rsidRPr="00227BC5" w:rsidRDefault="00752996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500</w:t>
            </w:r>
          </w:p>
        </w:tc>
      </w:tr>
      <w:tr w:rsidR="00752996" w:rsidRPr="00227BC5" w:rsidTr="00E767AA">
        <w:tc>
          <w:tcPr>
            <w:tcW w:w="6237" w:type="dxa"/>
          </w:tcPr>
          <w:p w:rsidR="00752996" w:rsidRPr="00227BC5" w:rsidRDefault="00752996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одно-, двухэтажной</w:t>
            </w:r>
          </w:p>
        </w:tc>
        <w:tc>
          <w:tcPr>
            <w:tcW w:w="3686" w:type="dxa"/>
          </w:tcPr>
          <w:p w:rsidR="00752996" w:rsidRPr="00227BC5" w:rsidRDefault="00752996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</w:tr>
      <w:tr w:rsidR="00752996" w:rsidRPr="00227BC5" w:rsidTr="00E767AA">
        <w:tc>
          <w:tcPr>
            <w:tcW w:w="6237" w:type="dxa"/>
          </w:tcPr>
          <w:p w:rsidR="00752996" w:rsidRPr="00227BC5" w:rsidRDefault="00752996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в сельских поселениях</w:t>
            </w:r>
          </w:p>
        </w:tc>
        <w:tc>
          <w:tcPr>
            <w:tcW w:w="3686" w:type="dxa"/>
          </w:tcPr>
          <w:p w:rsidR="00752996" w:rsidRPr="00227BC5" w:rsidRDefault="00752996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2000</w:t>
            </w:r>
          </w:p>
        </w:tc>
      </w:tr>
    </w:tbl>
    <w:p w:rsidR="00E767AA" w:rsidRDefault="00E767AA" w:rsidP="00161A4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BE6EB8" w:rsidRPr="00227BC5" w:rsidRDefault="00BE6EB8" w:rsidP="00161A4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в </w:t>
      </w:r>
      <w:r w:rsidR="00D839DE" w:rsidRPr="00030564">
        <w:rPr>
          <w:rFonts w:ascii="Times New Roman" w:hAnsi="Times New Roman"/>
          <w:bCs/>
          <w:sz w:val="28"/>
          <w:szCs w:val="28"/>
        </w:rPr>
        <w:t>п.</w:t>
      </w:r>
      <w:r w:rsidR="00D839DE">
        <w:rPr>
          <w:rFonts w:ascii="Times New Roman" w:hAnsi="Times New Roman"/>
          <w:bCs/>
          <w:sz w:val="28"/>
          <w:szCs w:val="28"/>
        </w:rPr>
        <w:t xml:space="preserve"> </w:t>
      </w:r>
      <w:r w:rsidR="00D839DE">
        <w:rPr>
          <w:rFonts w:ascii="Times New Roman" w:hAnsi="Times New Roman"/>
          <w:sz w:val="28"/>
          <w:szCs w:val="28"/>
        </w:rPr>
        <w:t>25</w:t>
      </w:r>
      <w:r w:rsidR="00D839DE" w:rsidRPr="0090450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D839DE" w:rsidRPr="00030564">
        <w:rPr>
          <w:rFonts w:ascii="Times New Roman" w:hAnsi="Times New Roman"/>
          <w:bCs/>
          <w:sz w:val="28"/>
          <w:szCs w:val="28"/>
        </w:rPr>
        <w:t xml:space="preserve">Раздела 5 части </w:t>
      </w:r>
      <w:r w:rsidR="00D839DE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D839DE" w:rsidRPr="00030564">
        <w:rPr>
          <w:rFonts w:ascii="Times New Roman" w:hAnsi="Times New Roman"/>
          <w:bCs/>
          <w:sz w:val="28"/>
          <w:szCs w:val="28"/>
        </w:rPr>
        <w:t>.</w:t>
      </w:r>
    </w:p>
    <w:p w:rsidR="00B17FE4" w:rsidRPr="00227BC5" w:rsidRDefault="00B17FE4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B6BCB" w:rsidRDefault="00B17FE4" w:rsidP="009A4C88">
      <w:pPr>
        <w:pStyle w:val="12"/>
        <w:spacing w:before="0" w:line="240" w:lineRule="auto"/>
      </w:pPr>
      <w:r w:rsidRPr="00227BC5">
        <w:br w:type="page"/>
      </w:r>
      <w:bookmarkStart w:id="30" w:name="_Toc406927144"/>
    </w:p>
    <w:bookmarkEnd w:id="30"/>
    <w:p w:rsidR="00A3148C" w:rsidRPr="00EA3073" w:rsidRDefault="00EB6BCB" w:rsidP="00CE340D">
      <w:pPr>
        <w:pStyle w:val="12"/>
        <w:numPr>
          <w:ilvl w:val="0"/>
          <w:numId w:val="5"/>
        </w:numPr>
        <w:spacing w:before="0" w:line="240" w:lineRule="auto"/>
        <w:jc w:val="center"/>
      </w:pPr>
      <w:r w:rsidRPr="00EA3073">
        <w:lastRenderedPageBreak/>
        <w:t>МАТЕРИАЛЫ ПО ОБОСНОВАНИЮ РАСЧЕТНЫХ ПОКАЗАТЕЛЕЙ</w:t>
      </w:r>
    </w:p>
    <w:p w:rsidR="00EB6BCB" w:rsidRPr="00EB6BCB" w:rsidRDefault="00EB6BCB" w:rsidP="00EB6BCB">
      <w:pPr>
        <w:pStyle w:val="12"/>
        <w:numPr>
          <w:ilvl w:val="0"/>
          <w:numId w:val="0"/>
        </w:numPr>
        <w:spacing w:before="0" w:line="240" w:lineRule="auto"/>
        <w:ind w:left="1440"/>
        <w:rPr>
          <w:b w:val="0"/>
        </w:rPr>
      </w:pPr>
    </w:p>
    <w:p w:rsidR="0054197D" w:rsidRDefault="00EB6BCB" w:rsidP="001D5FE8">
      <w:pPr>
        <w:spacing w:before="0" w:line="240" w:lineRule="auto"/>
        <w:ind w:right="-1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B6BCB">
        <w:rPr>
          <w:rFonts w:ascii="Times New Roman" w:hAnsi="Times New Roman"/>
          <w:b/>
          <w:bCs/>
          <w:sz w:val="28"/>
          <w:szCs w:val="28"/>
        </w:rPr>
        <w:t xml:space="preserve">Раздел 4. </w:t>
      </w:r>
      <w:r w:rsidR="006A72DF">
        <w:rPr>
          <w:rFonts w:ascii="Times New Roman" w:hAnsi="Times New Roman"/>
          <w:b/>
          <w:bCs/>
          <w:sz w:val="28"/>
          <w:szCs w:val="28"/>
        </w:rPr>
        <w:t>Материалы по обоснованию расчетных показателей</w:t>
      </w:r>
    </w:p>
    <w:p w:rsidR="006A72DF" w:rsidRPr="00EB6BCB" w:rsidRDefault="006A72DF" w:rsidP="001D5FE8">
      <w:pPr>
        <w:spacing w:before="0" w:line="240" w:lineRule="auto"/>
        <w:ind w:right="-1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0C8" w:rsidRDefault="00EB6BCB" w:rsidP="00EB6BCB">
      <w:pPr>
        <w:spacing w:before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D857F1">
        <w:rPr>
          <w:rFonts w:ascii="Times New Roman" w:hAnsi="Times New Roman"/>
          <w:bCs/>
          <w:sz w:val="28"/>
          <w:szCs w:val="28"/>
        </w:rPr>
        <w:t xml:space="preserve">  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534CA" w:rsidRPr="00C50F9C">
        <w:rPr>
          <w:rFonts w:ascii="Times New Roman" w:hAnsi="Times New Roman"/>
          <w:bCs/>
          <w:sz w:val="28"/>
          <w:szCs w:val="28"/>
        </w:rPr>
        <w:t>Местные нормативы</w:t>
      </w:r>
      <w:r w:rsidR="00792796" w:rsidRPr="00C50F9C">
        <w:rPr>
          <w:rFonts w:ascii="Times New Roman" w:hAnsi="Times New Roman"/>
          <w:bCs/>
          <w:sz w:val="28"/>
          <w:szCs w:val="28"/>
        </w:rPr>
        <w:t xml:space="preserve"> градостроительного проектирования</w:t>
      </w:r>
      <w:r w:rsidR="000C75E9" w:rsidRPr="00C50F9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Пышминского </w:t>
      </w:r>
      <w:r w:rsidR="000C75E9" w:rsidRPr="00C50F9C">
        <w:rPr>
          <w:rFonts w:ascii="Times New Roman" w:hAnsi="Times New Roman"/>
          <w:bCs/>
          <w:sz w:val="28"/>
          <w:szCs w:val="28"/>
        </w:rPr>
        <w:t>городского округа</w:t>
      </w:r>
      <w:r w:rsidR="00792796" w:rsidRPr="00C50F9C">
        <w:rPr>
          <w:rFonts w:ascii="Times New Roman" w:hAnsi="Times New Roman"/>
          <w:bCs/>
          <w:sz w:val="28"/>
          <w:szCs w:val="28"/>
        </w:rPr>
        <w:t xml:space="preserve"> (далее – </w:t>
      </w:r>
      <w:r w:rsidR="000C75E9" w:rsidRPr="00C50F9C">
        <w:rPr>
          <w:rFonts w:ascii="Times New Roman" w:hAnsi="Times New Roman"/>
          <w:bCs/>
          <w:sz w:val="28"/>
          <w:szCs w:val="28"/>
        </w:rPr>
        <w:t>Местные нормативы</w:t>
      </w:r>
      <w:r w:rsidR="00792796" w:rsidRPr="00C50F9C">
        <w:rPr>
          <w:rFonts w:ascii="Times New Roman" w:hAnsi="Times New Roman"/>
          <w:bCs/>
          <w:sz w:val="28"/>
          <w:szCs w:val="28"/>
        </w:rPr>
        <w:t>)</w:t>
      </w:r>
      <w:r w:rsidR="009534CA" w:rsidRPr="00C50F9C">
        <w:rPr>
          <w:rFonts w:ascii="Times New Roman" w:hAnsi="Times New Roman"/>
          <w:bCs/>
          <w:sz w:val="28"/>
          <w:szCs w:val="28"/>
        </w:rPr>
        <w:t xml:space="preserve"> разработаны на основании статьи 8 Градостроительного кодекса Российской Федерации, </w:t>
      </w:r>
      <w:r>
        <w:rPr>
          <w:rFonts w:ascii="Times New Roman" w:hAnsi="Times New Roman"/>
          <w:bCs/>
          <w:sz w:val="28"/>
          <w:szCs w:val="28"/>
        </w:rPr>
        <w:t xml:space="preserve">с учетом </w:t>
      </w:r>
      <w:r w:rsidR="009534CA" w:rsidRPr="00C50F9C">
        <w:rPr>
          <w:rFonts w:ascii="Times New Roman" w:hAnsi="Times New Roman"/>
          <w:bCs/>
          <w:sz w:val="28"/>
          <w:szCs w:val="28"/>
        </w:rPr>
        <w:t>государственных стандартов, с</w:t>
      </w:r>
      <w:r>
        <w:rPr>
          <w:rFonts w:ascii="Times New Roman" w:hAnsi="Times New Roman"/>
          <w:bCs/>
          <w:sz w:val="28"/>
          <w:szCs w:val="28"/>
        </w:rPr>
        <w:t>троитель</w:t>
      </w:r>
      <w:r w:rsidR="009534CA" w:rsidRPr="00C50F9C">
        <w:rPr>
          <w:rFonts w:ascii="Times New Roman" w:hAnsi="Times New Roman"/>
          <w:bCs/>
          <w:sz w:val="28"/>
          <w:szCs w:val="28"/>
        </w:rPr>
        <w:t xml:space="preserve">ных норм и правил, других нормативных документов Российской Федерации, </w:t>
      </w:r>
      <w:r w:rsidR="007B642F" w:rsidRPr="00C50F9C">
        <w:rPr>
          <w:rFonts w:ascii="Times New Roman" w:hAnsi="Times New Roman"/>
          <w:bCs/>
          <w:sz w:val="28"/>
          <w:szCs w:val="28"/>
        </w:rPr>
        <w:t xml:space="preserve">Свердловской </w:t>
      </w:r>
      <w:r w:rsidR="009534CA" w:rsidRPr="00C50F9C">
        <w:rPr>
          <w:rFonts w:ascii="Times New Roman" w:hAnsi="Times New Roman"/>
          <w:bCs/>
          <w:sz w:val="28"/>
          <w:szCs w:val="28"/>
        </w:rPr>
        <w:t>облас</w:t>
      </w:r>
      <w:r w:rsidR="00EF30C8">
        <w:rPr>
          <w:rFonts w:ascii="Times New Roman" w:hAnsi="Times New Roman"/>
          <w:bCs/>
          <w:sz w:val="28"/>
          <w:szCs w:val="28"/>
        </w:rPr>
        <w:t>ти.</w:t>
      </w:r>
      <w:r w:rsidR="00EF30C8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</w:p>
    <w:p w:rsidR="009534CA" w:rsidRPr="00C50F9C" w:rsidRDefault="00D857F1" w:rsidP="00BA6514">
      <w:pPr>
        <w:spacing w:before="0" w:line="240" w:lineRule="auto"/>
        <w:ind w:left="709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9534CA" w:rsidRPr="00C50F9C">
        <w:rPr>
          <w:rFonts w:ascii="Times New Roman" w:hAnsi="Times New Roman"/>
          <w:bCs/>
          <w:sz w:val="28"/>
          <w:szCs w:val="28"/>
        </w:rPr>
        <w:t>Подготовка Местных нормативов осуществлялась с учетом:</w:t>
      </w:r>
    </w:p>
    <w:p w:rsidR="009534CA" w:rsidRPr="00C50F9C" w:rsidRDefault="009534CA" w:rsidP="00CE340D">
      <w:pPr>
        <w:pStyle w:val="af1"/>
        <w:numPr>
          <w:ilvl w:val="0"/>
          <w:numId w:val="3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1" w:name="sub_29332"/>
      <w:r w:rsidRPr="00C50F9C">
        <w:rPr>
          <w:rFonts w:ascii="Times New Roman" w:hAnsi="Times New Roman"/>
          <w:bCs/>
          <w:sz w:val="28"/>
          <w:szCs w:val="28"/>
        </w:rPr>
        <w:t xml:space="preserve">социально-демографического состава и плотности населения на территории </w:t>
      </w:r>
      <w:r w:rsidR="00EF30C8">
        <w:rPr>
          <w:rFonts w:ascii="Times New Roman" w:hAnsi="Times New Roman"/>
          <w:bCs/>
          <w:sz w:val="28"/>
          <w:szCs w:val="28"/>
        </w:rPr>
        <w:t xml:space="preserve">Пышминского </w:t>
      </w:r>
      <w:r w:rsidR="00BA6514">
        <w:rPr>
          <w:rFonts w:ascii="Times New Roman" w:hAnsi="Times New Roman"/>
          <w:bCs/>
          <w:sz w:val="28"/>
          <w:szCs w:val="28"/>
        </w:rPr>
        <w:t>городского округа</w:t>
      </w:r>
      <w:r w:rsidRPr="00C50F9C">
        <w:rPr>
          <w:rFonts w:ascii="Times New Roman" w:hAnsi="Times New Roman"/>
          <w:bCs/>
          <w:sz w:val="28"/>
          <w:szCs w:val="28"/>
        </w:rPr>
        <w:t>;</w:t>
      </w:r>
    </w:p>
    <w:p w:rsidR="009534CA" w:rsidRPr="00C50F9C" w:rsidRDefault="009534CA" w:rsidP="00CE340D">
      <w:pPr>
        <w:pStyle w:val="af1"/>
        <w:numPr>
          <w:ilvl w:val="0"/>
          <w:numId w:val="3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C50F9C">
        <w:rPr>
          <w:rFonts w:ascii="Times New Roman" w:hAnsi="Times New Roman"/>
          <w:bCs/>
          <w:sz w:val="28"/>
          <w:szCs w:val="28"/>
        </w:rPr>
        <w:t xml:space="preserve">Стратегии </w:t>
      </w:r>
      <w:r w:rsidR="00BA6514" w:rsidRPr="00C50F9C">
        <w:rPr>
          <w:rFonts w:ascii="Times New Roman" w:hAnsi="Times New Roman"/>
          <w:bCs/>
          <w:sz w:val="28"/>
          <w:szCs w:val="28"/>
        </w:rPr>
        <w:t xml:space="preserve">социально-экономического </w:t>
      </w:r>
      <w:r w:rsidRPr="00C50F9C">
        <w:rPr>
          <w:rFonts w:ascii="Times New Roman" w:hAnsi="Times New Roman"/>
          <w:bCs/>
          <w:sz w:val="28"/>
          <w:szCs w:val="28"/>
        </w:rPr>
        <w:t xml:space="preserve">развития </w:t>
      </w:r>
      <w:r w:rsidR="00BA6514">
        <w:rPr>
          <w:rFonts w:ascii="Times New Roman" w:hAnsi="Times New Roman"/>
          <w:bCs/>
          <w:sz w:val="28"/>
          <w:szCs w:val="28"/>
        </w:rPr>
        <w:t xml:space="preserve">Пышминского </w:t>
      </w:r>
      <w:r w:rsidR="0063080A" w:rsidRPr="00C50F9C">
        <w:rPr>
          <w:rFonts w:ascii="Times New Roman" w:hAnsi="Times New Roman"/>
          <w:bCs/>
          <w:sz w:val="28"/>
          <w:szCs w:val="28"/>
        </w:rPr>
        <w:t>городского округа</w:t>
      </w:r>
      <w:r w:rsidRPr="00C50F9C">
        <w:rPr>
          <w:rFonts w:ascii="Times New Roman" w:hAnsi="Times New Roman"/>
          <w:bCs/>
          <w:sz w:val="28"/>
          <w:szCs w:val="28"/>
        </w:rPr>
        <w:t xml:space="preserve"> до </w:t>
      </w:r>
      <w:r w:rsidR="00BA6514">
        <w:rPr>
          <w:rFonts w:ascii="Times New Roman" w:hAnsi="Times New Roman"/>
          <w:bCs/>
          <w:sz w:val="28"/>
          <w:szCs w:val="28"/>
        </w:rPr>
        <w:t>20</w:t>
      </w:r>
      <w:r w:rsidRPr="00C50F9C">
        <w:rPr>
          <w:rFonts w:ascii="Times New Roman" w:hAnsi="Times New Roman"/>
          <w:bCs/>
          <w:sz w:val="28"/>
          <w:szCs w:val="28"/>
        </w:rPr>
        <w:t>20 года</w:t>
      </w:r>
      <w:r w:rsidR="00BA6514">
        <w:rPr>
          <w:rFonts w:ascii="Times New Roman" w:hAnsi="Times New Roman"/>
          <w:bCs/>
          <w:sz w:val="28"/>
          <w:szCs w:val="28"/>
        </w:rPr>
        <w:t xml:space="preserve">, утвержденной постановлением администрации Пышминского городского округа </w:t>
      </w:r>
      <w:r w:rsidR="00BA6514" w:rsidRPr="00E57F5F">
        <w:rPr>
          <w:rFonts w:ascii="Times New Roman" w:hAnsi="Times New Roman"/>
          <w:bCs/>
          <w:sz w:val="28"/>
          <w:szCs w:val="28"/>
        </w:rPr>
        <w:t xml:space="preserve">от </w:t>
      </w:r>
      <w:r w:rsidR="00E57F5F" w:rsidRPr="00E57F5F">
        <w:rPr>
          <w:rFonts w:ascii="Times New Roman" w:hAnsi="Times New Roman"/>
          <w:bCs/>
          <w:sz w:val="28"/>
          <w:szCs w:val="28"/>
        </w:rPr>
        <w:t xml:space="preserve">27.02.2009 </w:t>
      </w:r>
      <w:r w:rsidR="00BA6514" w:rsidRPr="00E57F5F">
        <w:rPr>
          <w:rFonts w:ascii="Times New Roman" w:hAnsi="Times New Roman"/>
          <w:bCs/>
          <w:sz w:val="28"/>
          <w:szCs w:val="28"/>
        </w:rPr>
        <w:t>№</w:t>
      </w:r>
      <w:r w:rsidR="00E57F5F" w:rsidRPr="00E57F5F">
        <w:rPr>
          <w:rFonts w:ascii="Times New Roman" w:hAnsi="Times New Roman"/>
          <w:bCs/>
          <w:sz w:val="28"/>
          <w:szCs w:val="28"/>
        </w:rPr>
        <w:t xml:space="preserve"> 81</w:t>
      </w:r>
      <w:r w:rsidRPr="00C50F9C">
        <w:rPr>
          <w:rFonts w:ascii="Times New Roman" w:hAnsi="Times New Roman"/>
          <w:bCs/>
          <w:sz w:val="28"/>
          <w:szCs w:val="28"/>
        </w:rPr>
        <w:t xml:space="preserve"> с учетом приоритетов и целей развития </w:t>
      </w:r>
      <w:r w:rsidR="00BA6514">
        <w:rPr>
          <w:rFonts w:ascii="Times New Roman" w:hAnsi="Times New Roman"/>
          <w:bCs/>
          <w:sz w:val="28"/>
          <w:szCs w:val="28"/>
        </w:rPr>
        <w:t>округа</w:t>
      </w:r>
      <w:r w:rsidRPr="00C50F9C">
        <w:rPr>
          <w:rFonts w:ascii="Times New Roman" w:hAnsi="Times New Roman"/>
          <w:bCs/>
          <w:sz w:val="28"/>
          <w:szCs w:val="28"/>
        </w:rPr>
        <w:t>;</w:t>
      </w:r>
    </w:p>
    <w:p w:rsidR="009534CA" w:rsidRPr="00C50F9C" w:rsidRDefault="009534CA" w:rsidP="00CE340D">
      <w:pPr>
        <w:pStyle w:val="af1"/>
        <w:numPr>
          <w:ilvl w:val="0"/>
          <w:numId w:val="3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2" w:name="sub_29333"/>
      <w:bookmarkEnd w:id="31"/>
      <w:r w:rsidRPr="00C50F9C">
        <w:rPr>
          <w:rFonts w:ascii="Times New Roman" w:hAnsi="Times New Roman"/>
          <w:bCs/>
          <w:sz w:val="28"/>
          <w:szCs w:val="28"/>
        </w:rPr>
        <w:t xml:space="preserve">предложений </w:t>
      </w:r>
      <w:bookmarkStart w:id="33" w:name="sub_29453"/>
      <w:bookmarkEnd w:id="32"/>
      <w:r w:rsidRPr="00C50F9C">
        <w:rPr>
          <w:rFonts w:ascii="Times New Roman" w:hAnsi="Times New Roman"/>
          <w:bCs/>
          <w:sz w:val="28"/>
          <w:szCs w:val="28"/>
        </w:rPr>
        <w:t>органов местного самоуправления и заинтересованных лиц</w:t>
      </w:r>
      <w:bookmarkEnd w:id="33"/>
      <w:r w:rsidRPr="00C50F9C">
        <w:rPr>
          <w:rFonts w:ascii="Times New Roman" w:hAnsi="Times New Roman"/>
          <w:bCs/>
          <w:sz w:val="28"/>
          <w:szCs w:val="28"/>
        </w:rPr>
        <w:t>.</w:t>
      </w:r>
    </w:p>
    <w:p w:rsidR="00BB29B9" w:rsidRPr="00C50F9C" w:rsidRDefault="00BB29B9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C50F9C">
        <w:rPr>
          <w:rFonts w:ascii="Times New Roman" w:hAnsi="Times New Roman"/>
          <w:bCs/>
          <w:sz w:val="28"/>
          <w:szCs w:val="28"/>
        </w:rPr>
        <w:t xml:space="preserve">Учет социально-демографического состава и плотности населения на территории </w:t>
      </w:r>
      <w:r w:rsidR="00BA6514">
        <w:rPr>
          <w:rFonts w:ascii="Times New Roman" w:hAnsi="Times New Roman"/>
          <w:bCs/>
          <w:sz w:val="28"/>
          <w:szCs w:val="28"/>
        </w:rPr>
        <w:t>Пышминского городского округа</w:t>
      </w:r>
      <w:r w:rsidR="00BA6514" w:rsidRPr="00C50F9C">
        <w:rPr>
          <w:rFonts w:ascii="Times New Roman" w:hAnsi="Times New Roman"/>
          <w:bCs/>
          <w:sz w:val="28"/>
          <w:szCs w:val="28"/>
        </w:rPr>
        <w:t xml:space="preserve"> </w:t>
      </w:r>
      <w:r w:rsidRPr="00C50F9C">
        <w:rPr>
          <w:rFonts w:ascii="Times New Roman" w:hAnsi="Times New Roman"/>
          <w:bCs/>
          <w:sz w:val="28"/>
          <w:szCs w:val="28"/>
        </w:rPr>
        <w:t xml:space="preserve">произведён путём </w:t>
      </w:r>
      <w:r w:rsidR="0093231A" w:rsidRPr="00C50F9C">
        <w:rPr>
          <w:rFonts w:ascii="Times New Roman" w:hAnsi="Times New Roman"/>
          <w:bCs/>
          <w:sz w:val="28"/>
          <w:szCs w:val="28"/>
        </w:rPr>
        <w:t xml:space="preserve">введения </w:t>
      </w:r>
      <w:r w:rsidR="001D308C" w:rsidRPr="00C50F9C">
        <w:rPr>
          <w:rFonts w:ascii="Times New Roman" w:hAnsi="Times New Roman"/>
          <w:bCs/>
          <w:sz w:val="28"/>
          <w:szCs w:val="28"/>
        </w:rPr>
        <w:t>территориальных коэффициентов</w:t>
      </w:r>
      <w:r w:rsidR="0093231A" w:rsidRPr="00C50F9C">
        <w:rPr>
          <w:rFonts w:ascii="Times New Roman" w:hAnsi="Times New Roman"/>
          <w:bCs/>
          <w:sz w:val="28"/>
          <w:szCs w:val="28"/>
        </w:rPr>
        <w:t xml:space="preserve"> к каждому расчетному показателю градостроительного проектирования</w:t>
      </w:r>
      <w:r w:rsidR="004750FB" w:rsidRPr="00C50F9C">
        <w:rPr>
          <w:rFonts w:ascii="Times New Roman" w:hAnsi="Times New Roman"/>
          <w:bCs/>
          <w:sz w:val="28"/>
          <w:szCs w:val="28"/>
        </w:rPr>
        <w:t>, введения требования применения для расчета показателей градостроительного проектирования обоснованных прогнозов численности населения (рассматриваемой группы населения) проектируемой территории на дату окончания расчетного срока документа градостроительного проектирования</w:t>
      </w:r>
      <w:r w:rsidR="0093231A" w:rsidRPr="00C50F9C">
        <w:rPr>
          <w:rFonts w:ascii="Times New Roman" w:hAnsi="Times New Roman"/>
          <w:bCs/>
          <w:sz w:val="28"/>
          <w:szCs w:val="28"/>
        </w:rPr>
        <w:t>.</w:t>
      </w:r>
    </w:p>
    <w:p w:rsidR="00582167" w:rsidRPr="00C50F9C" w:rsidRDefault="00582167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C50F9C">
        <w:rPr>
          <w:rFonts w:ascii="Times New Roman" w:hAnsi="Times New Roman"/>
          <w:bCs/>
          <w:sz w:val="28"/>
          <w:szCs w:val="28"/>
        </w:rPr>
        <w:t xml:space="preserve">Учет </w:t>
      </w:r>
      <w:r w:rsidR="001D308C" w:rsidRPr="00C50F9C">
        <w:rPr>
          <w:rFonts w:ascii="Times New Roman" w:hAnsi="Times New Roman"/>
          <w:bCs/>
          <w:sz w:val="28"/>
          <w:szCs w:val="28"/>
        </w:rPr>
        <w:t xml:space="preserve">планов и программ комплексного социально-экономического развития </w:t>
      </w:r>
      <w:r w:rsidR="00BA6514">
        <w:rPr>
          <w:rFonts w:ascii="Times New Roman" w:hAnsi="Times New Roman"/>
          <w:bCs/>
          <w:sz w:val="28"/>
          <w:szCs w:val="28"/>
        </w:rPr>
        <w:t>Пышминского городского округа</w:t>
      </w:r>
      <w:r w:rsidR="00BA6514" w:rsidRPr="00C50F9C">
        <w:rPr>
          <w:rFonts w:ascii="Times New Roman" w:hAnsi="Times New Roman"/>
          <w:bCs/>
          <w:sz w:val="28"/>
          <w:szCs w:val="28"/>
        </w:rPr>
        <w:t xml:space="preserve"> </w:t>
      </w:r>
      <w:r w:rsidRPr="00C50F9C">
        <w:rPr>
          <w:rFonts w:ascii="Times New Roman" w:hAnsi="Times New Roman"/>
          <w:bCs/>
          <w:sz w:val="28"/>
          <w:szCs w:val="28"/>
        </w:rPr>
        <w:t xml:space="preserve">произведён путём введения </w:t>
      </w:r>
      <w:r w:rsidR="001D308C" w:rsidRPr="00C50F9C">
        <w:rPr>
          <w:rFonts w:ascii="Times New Roman" w:hAnsi="Times New Roman"/>
          <w:bCs/>
          <w:sz w:val="28"/>
          <w:szCs w:val="28"/>
        </w:rPr>
        <w:t>территориальных коэффициентов</w:t>
      </w:r>
      <w:r w:rsidRPr="00C50F9C">
        <w:rPr>
          <w:rFonts w:ascii="Times New Roman" w:hAnsi="Times New Roman"/>
          <w:bCs/>
          <w:sz w:val="28"/>
          <w:szCs w:val="28"/>
        </w:rPr>
        <w:t xml:space="preserve"> к каждому расчетному показателю градостроительного проектирования</w:t>
      </w:r>
      <w:r w:rsidR="001D308C" w:rsidRPr="00C50F9C">
        <w:rPr>
          <w:rFonts w:ascii="Times New Roman" w:hAnsi="Times New Roman"/>
          <w:bCs/>
          <w:sz w:val="28"/>
          <w:szCs w:val="28"/>
        </w:rPr>
        <w:t xml:space="preserve">, </w:t>
      </w:r>
      <w:r w:rsidR="001D308C" w:rsidRPr="00D857F1">
        <w:rPr>
          <w:rFonts w:ascii="Times New Roman" w:hAnsi="Times New Roman"/>
          <w:bCs/>
          <w:sz w:val="28"/>
          <w:szCs w:val="28"/>
        </w:rPr>
        <w:t>величина которых устанавливается в составе указанных планов и программ</w:t>
      </w:r>
      <w:r w:rsidRPr="00D857F1">
        <w:rPr>
          <w:rFonts w:ascii="Times New Roman" w:hAnsi="Times New Roman"/>
          <w:bCs/>
          <w:sz w:val="28"/>
          <w:szCs w:val="28"/>
        </w:rPr>
        <w:t>.</w:t>
      </w:r>
      <w:r w:rsidR="004750FB" w:rsidRPr="00D857F1">
        <w:rPr>
          <w:rFonts w:ascii="Times New Roman" w:hAnsi="Times New Roman"/>
          <w:bCs/>
          <w:sz w:val="28"/>
          <w:szCs w:val="28"/>
        </w:rPr>
        <w:t xml:space="preserve"> Расчетные показатели</w:t>
      </w:r>
      <w:r w:rsidR="004750FB" w:rsidRPr="00C50F9C">
        <w:rPr>
          <w:rFonts w:ascii="Times New Roman" w:hAnsi="Times New Roman"/>
          <w:bCs/>
          <w:sz w:val="28"/>
          <w:szCs w:val="28"/>
        </w:rPr>
        <w:t xml:space="preserve"> градостроительного проектирования и требуемые для их вычисления минимальные (максимальные) значения нормативов определены на основе действующих нормативно-технических документов, указанных в разделах, обосновывающих отдельные расчетные показатели.</w:t>
      </w:r>
    </w:p>
    <w:p w:rsidR="009534CA" w:rsidRPr="00227BC5" w:rsidRDefault="000E37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C50F9C">
        <w:rPr>
          <w:rFonts w:ascii="Times New Roman" w:hAnsi="Times New Roman"/>
          <w:bCs/>
          <w:sz w:val="28"/>
          <w:szCs w:val="28"/>
        </w:rPr>
        <w:t xml:space="preserve">Учет </w:t>
      </w:r>
      <w:r w:rsidR="001D308C" w:rsidRPr="00C50F9C">
        <w:rPr>
          <w:rFonts w:ascii="Times New Roman" w:hAnsi="Times New Roman"/>
          <w:bCs/>
          <w:sz w:val="28"/>
          <w:szCs w:val="28"/>
        </w:rPr>
        <w:t>предложений органов местного самоуправления и заинтересованных лиц</w:t>
      </w:r>
      <w:r w:rsidRPr="00C50F9C">
        <w:rPr>
          <w:rFonts w:ascii="Times New Roman" w:hAnsi="Times New Roman"/>
          <w:bCs/>
          <w:sz w:val="28"/>
          <w:szCs w:val="28"/>
        </w:rPr>
        <w:t xml:space="preserve"> произв</w:t>
      </w:r>
      <w:r w:rsidR="001D308C" w:rsidRPr="00C50F9C">
        <w:rPr>
          <w:rFonts w:ascii="Times New Roman" w:hAnsi="Times New Roman"/>
          <w:bCs/>
          <w:sz w:val="28"/>
          <w:szCs w:val="28"/>
        </w:rPr>
        <w:t>одится</w:t>
      </w:r>
      <w:r w:rsidRPr="00C50F9C">
        <w:rPr>
          <w:rFonts w:ascii="Times New Roman" w:hAnsi="Times New Roman"/>
          <w:bCs/>
          <w:sz w:val="28"/>
          <w:szCs w:val="28"/>
        </w:rPr>
        <w:t xml:space="preserve"> путём </w:t>
      </w:r>
      <w:r w:rsidR="00444B86">
        <w:rPr>
          <w:rFonts w:ascii="Times New Roman" w:hAnsi="Times New Roman"/>
          <w:bCs/>
          <w:sz w:val="28"/>
          <w:szCs w:val="28"/>
        </w:rPr>
        <w:t>размещения проекта М</w:t>
      </w:r>
      <w:r w:rsidR="001D308C" w:rsidRPr="00C50F9C">
        <w:rPr>
          <w:rFonts w:ascii="Times New Roman" w:hAnsi="Times New Roman"/>
          <w:bCs/>
          <w:sz w:val="28"/>
          <w:szCs w:val="28"/>
        </w:rPr>
        <w:t xml:space="preserve">естных нормативов градостроительного проектирования на официальном сайте </w:t>
      </w:r>
      <w:r w:rsidR="00BA6514">
        <w:rPr>
          <w:rFonts w:ascii="Times New Roman" w:hAnsi="Times New Roman"/>
          <w:bCs/>
          <w:sz w:val="28"/>
          <w:szCs w:val="28"/>
        </w:rPr>
        <w:t>Пышминского городского округа</w:t>
      </w:r>
      <w:r w:rsidR="00BA6514" w:rsidRPr="00C50F9C">
        <w:rPr>
          <w:rFonts w:ascii="Times New Roman" w:hAnsi="Times New Roman"/>
          <w:bCs/>
          <w:sz w:val="28"/>
          <w:szCs w:val="28"/>
        </w:rPr>
        <w:t xml:space="preserve"> </w:t>
      </w:r>
      <w:r w:rsidR="001D308C" w:rsidRPr="00C50F9C">
        <w:rPr>
          <w:rFonts w:ascii="Times New Roman" w:hAnsi="Times New Roman"/>
          <w:bCs/>
          <w:sz w:val="28"/>
          <w:szCs w:val="28"/>
        </w:rPr>
        <w:t>в сети "Интернет"</w:t>
      </w:r>
      <w:r w:rsidRPr="00C50F9C">
        <w:rPr>
          <w:rFonts w:ascii="Times New Roman" w:hAnsi="Times New Roman"/>
          <w:bCs/>
          <w:sz w:val="28"/>
          <w:szCs w:val="28"/>
        </w:rPr>
        <w:t>.</w:t>
      </w:r>
    </w:p>
    <w:p w:rsidR="000E375C" w:rsidRPr="00227BC5" w:rsidRDefault="000E37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D65A9" w:rsidRPr="00227BC5" w:rsidRDefault="006A72DF" w:rsidP="001D5FE8">
      <w:pPr>
        <w:pStyle w:val="a"/>
        <w:numPr>
          <w:ilvl w:val="0"/>
          <w:numId w:val="0"/>
        </w:numPr>
        <w:spacing w:before="0" w:line="240" w:lineRule="auto"/>
        <w:ind w:left="1069"/>
      </w:pPr>
      <w:bookmarkStart w:id="34" w:name="_Toc406927145"/>
      <w:r>
        <w:lastRenderedPageBreak/>
        <w:t>Глава 12</w:t>
      </w:r>
      <w:r w:rsidR="001D5FE8">
        <w:t xml:space="preserve">. </w:t>
      </w:r>
      <w:r w:rsidR="008D65A9" w:rsidRPr="00227BC5">
        <w:t>Обоснов</w:t>
      </w:r>
      <w:r w:rsidR="00F170A9" w:rsidRPr="00227BC5">
        <w:t>ание расчетных показателей минимально допустимого уровня обеспеченности объектами местного значения населения городского округа</w:t>
      </w:r>
      <w:bookmarkEnd w:id="34"/>
    </w:p>
    <w:p w:rsidR="0054197D" w:rsidRPr="00227BC5" w:rsidRDefault="0054197D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17C3D" w:rsidRPr="00227BC5" w:rsidRDefault="00517C3D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5" w:name="_Ref405730850"/>
      <w:bookmarkStart w:id="36" w:name="_Ref405575376"/>
      <w:r w:rsidRPr="00227BC5">
        <w:rPr>
          <w:rFonts w:ascii="Times New Roman" w:hAnsi="Times New Roman"/>
          <w:bCs/>
          <w:sz w:val="28"/>
          <w:szCs w:val="28"/>
        </w:rPr>
        <w:t xml:space="preserve">Формула для расчета значений показателя «Потребности в энергоснабжении» и требуемые для его вычисления минимальные значения нормативов «Укрупненные показатели электропотребления» определены </w:t>
      </w:r>
      <w:bookmarkEnd w:id="35"/>
      <w:r w:rsidR="0042232C">
        <w:rPr>
          <w:rFonts w:ascii="Times New Roman" w:hAnsi="Times New Roman"/>
          <w:bCs/>
          <w:sz w:val="28"/>
          <w:szCs w:val="28"/>
        </w:rPr>
        <w:t>на основе приложения</w:t>
      </w:r>
      <w:r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D857F1">
        <w:rPr>
          <w:rFonts w:ascii="Times New Roman" w:hAnsi="Times New Roman"/>
          <w:bCs/>
          <w:sz w:val="28"/>
          <w:szCs w:val="28"/>
        </w:rPr>
        <w:t>Н</w:t>
      </w:r>
      <w:r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D857F1">
        <w:rPr>
          <w:rFonts w:ascii="Times New Roman" w:hAnsi="Times New Roman"/>
          <w:bCs/>
          <w:sz w:val="28"/>
          <w:szCs w:val="28"/>
        </w:rPr>
        <w:t>СП</w:t>
      </w:r>
      <w:r w:rsidR="00030564">
        <w:rPr>
          <w:rFonts w:ascii="Times New Roman" w:hAnsi="Times New Roman"/>
          <w:bCs/>
          <w:sz w:val="28"/>
          <w:szCs w:val="28"/>
        </w:rPr>
        <w:t xml:space="preserve"> 42.13330.2011 </w:t>
      </w:r>
      <w:r w:rsidRPr="00227BC5">
        <w:rPr>
          <w:rFonts w:ascii="Times New Roman" w:hAnsi="Times New Roman"/>
          <w:bCs/>
          <w:sz w:val="28"/>
          <w:szCs w:val="28"/>
        </w:rPr>
        <w:t>Градостроительство. Планировка и застройка городских и сельских поселений.</w:t>
      </w:r>
      <w:r w:rsidR="00030564" w:rsidRPr="00030564">
        <w:rPr>
          <w:rFonts w:ascii="Times New Roman" w:hAnsi="Times New Roman"/>
          <w:bCs/>
          <w:sz w:val="28"/>
          <w:szCs w:val="28"/>
        </w:rPr>
        <w:t xml:space="preserve"> </w:t>
      </w:r>
      <w:r w:rsidR="00030564">
        <w:rPr>
          <w:rFonts w:ascii="Times New Roman" w:hAnsi="Times New Roman"/>
          <w:bCs/>
          <w:sz w:val="28"/>
          <w:szCs w:val="28"/>
        </w:rPr>
        <w:t xml:space="preserve">Актуализированная редакция </w:t>
      </w:r>
      <w:r w:rsidR="00030564" w:rsidRPr="00227BC5">
        <w:rPr>
          <w:rFonts w:ascii="Times New Roman" w:hAnsi="Times New Roman"/>
          <w:bCs/>
          <w:sz w:val="28"/>
          <w:szCs w:val="28"/>
        </w:rPr>
        <w:t>СНиП 2.07.01-89*</w:t>
      </w:r>
    </w:p>
    <w:p w:rsidR="00517C3D" w:rsidRPr="00030564" w:rsidRDefault="00517C3D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7" w:name="_Ref405923093"/>
      <w:bookmarkStart w:id="38" w:name="_Ref405766964"/>
      <w:bookmarkStart w:id="39" w:name="_Ref405731764"/>
      <w:r w:rsidRPr="00227BC5">
        <w:rPr>
          <w:rFonts w:ascii="Times New Roman" w:hAnsi="Times New Roman"/>
          <w:bCs/>
          <w:sz w:val="28"/>
          <w:szCs w:val="28"/>
        </w:rPr>
        <w:t xml:space="preserve">Формула для расчета значений показателя «Количество тепловой энергии, необходимой для отопления зданий на отопительный период» определена на основе </w:t>
      </w:r>
      <w:r w:rsidRPr="00030564">
        <w:rPr>
          <w:rFonts w:ascii="Times New Roman" w:hAnsi="Times New Roman"/>
          <w:bCs/>
          <w:sz w:val="28"/>
          <w:szCs w:val="28"/>
        </w:rPr>
        <w:t>п. 3.2</w:t>
      </w:r>
      <w:bookmarkEnd w:id="37"/>
      <w:r w:rsidRPr="00030564">
        <w:rPr>
          <w:rFonts w:ascii="Times New Roman" w:hAnsi="Times New Roman"/>
          <w:bCs/>
          <w:sz w:val="28"/>
          <w:szCs w:val="28"/>
        </w:rPr>
        <w:t xml:space="preserve"> МДК 4-05.2004 Методика определения потребности в топливе, электрической энергии и воде при производстве и передаче тепловой энергии и теплоносителей в системах коммунального теплоснабжения, утв. Заместителем председателя Госстроя России 12.08.03.</w:t>
      </w:r>
    </w:p>
    <w:p w:rsidR="00517C3D" w:rsidRPr="002836B1" w:rsidRDefault="00517C3D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0" w:name="_Ref405939600"/>
      <w:r w:rsidRPr="00227BC5">
        <w:rPr>
          <w:rFonts w:ascii="Times New Roman" w:hAnsi="Times New Roman"/>
          <w:bCs/>
          <w:sz w:val="28"/>
          <w:szCs w:val="28"/>
        </w:rPr>
        <w:t xml:space="preserve">Формула для расчета значений показателя «Потребности в газоснабжении» и требуемые для его вычисления минимальные значения норматива «Укрупненные показатели потребления газа» определены на основе </w:t>
      </w:r>
      <w:r w:rsidRPr="002836B1">
        <w:rPr>
          <w:rFonts w:ascii="Times New Roman" w:hAnsi="Times New Roman"/>
          <w:bCs/>
          <w:sz w:val="28"/>
          <w:szCs w:val="28"/>
        </w:rPr>
        <w:t>п. 3.12 СП 42-101-2003 Общие положения по проектированию и строительству газораспределительных систем</w:t>
      </w:r>
      <w:r w:rsidR="002836B1">
        <w:rPr>
          <w:rFonts w:ascii="Times New Roman" w:hAnsi="Times New Roman"/>
          <w:bCs/>
          <w:sz w:val="28"/>
          <w:szCs w:val="28"/>
        </w:rPr>
        <w:t xml:space="preserve"> из металлических и полиэтиленовых труб</w:t>
      </w:r>
      <w:r w:rsidRPr="002836B1">
        <w:rPr>
          <w:rFonts w:ascii="Times New Roman" w:hAnsi="Times New Roman"/>
          <w:bCs/>
          <w:sz w:val="28"/>
          <w:szCs w:val="28"/>
        </w:rPr>
        <w:t>.</w:t>
      </w:r>
      <w:bookmarkEnd w:id="38"/>
      <w:bookmarkEnd w:id="40"/>
    </w:p>
    <w:p w:rsidR="00517C3D" w:rsidRPr="0036507D" w:rsidRDefault="00517C3D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1" w:name="_Ref405939627"/>
      <w:r w:rsidRPr="00227BC5">
        <w:rPr>
          <w:rFonts w:ascii="Times New Roman" w:hAnsi="Times New Roman"/>
          <w:bCs/>
          <w:sz w:val="28"/>
          <w:szCs w:val="28"/>
        </w:rPr>
        <w:t xml:space="preserve">Формула для расчета значений показателя «Потребности в хозяйственно-питьевом водоснабжении» и требуемые для его вычисления минимальные значения норматива «Удельное </w:t>
      </w:r>
      <w:r w:rsidR="0036507D">
        <w:rPr>
          <w:rFonts w:ascii="Times New Roman" w:hAnsi="Times New Roman"/>
          <w:bCs/>
          <w:sz w:val="28"/>
          <w:szCs w:val="28"/>
        </w:rPr>
        <w:t>среднесуточное (за год)</w:t>
      </w:r>
      <w:r w:rsidRPr="00227BC5">
        <w:rPr>
          <w:rFonts w:ascii="Times New Roman" w:hAnsi="Times New Roman"/>
          <w:bCs/>
          <w:sz w:val="28"/>
          <w:szCs w:val="28"/>
        </w:rPr>
        <w:t xml:space="preserve"> водопотребление </w:t>
      </w:r>
      <w:r w:rsidR="0036507D">
        <w:rPr>
          <w:rFonts w:ascii="Times New Roman" w:hAnsi="Times New Roman"/>
          <w:bCs/>
          <w:sz w:val="28"/>
          <w:szCs w:val="28"/>
        </w:rPr>
        <w:t xml:space="preserve">на хозяйственно-питьевые нужды населения </w:t>
      </w:r>
      <w:r w:rsidRPr="00227BC5">
        <w:rPr>
          <w:rFonts w:ascii="Times New Roman" w:hAnsi="Times New Roman"/>
          <w:bCs/>
          <w:sz w:val="28"/>
          <w:szCs w:val="28"/>
        </w:rPr>
        <w:t>в на</w:t>
      </w:r>
      <w:r w:rsidR="00CD4567">
        <w:rPr>
          <w:rFonts w:ascii="Times New Roman" w:hAnsi="Times New Roman"/>
          <w:bCs/>
          <w:sz w:val="28"/>
          <w:szCs w:val="28"/>
        </w:rPr>
        <w:t xml:space="preserve">селенных пунктах» </w:t>
      </w:r>
      <w:r w:rsidRPr="00227BC5">
        <w:rPr>
          <w:rFonts w:ascii="Times New Roman" w:hAnsi="Times New Roman"/>
          <w:bCs/>
          <w:sz w:val="28"/>
          <w:szCs w:val="28"/>
        </w:rPr>
        <w:t xml:space="preserve">определены </w:t>
      </w:r>
      <w:bookmarkEnd w:id="39"/>
      <w:r w:rsidRPr="00227BC5">
        <w:rPr>
          <w:rFonts w:ascii="Times New Roman" w:hAnsi="Times New Roman"/>
          <w:bCs/>
          <w:sz w:val="28"/>
          <w:szCs w:val="28"/>
        </w:rPr>
        <w:t xml:space="preserve">на основе </w:t>
      </w:r>
      <w:r w:rsidR="0036507D" w:rsidRPr="0036507D">
        <w:rPr>
          <w:rFonts w:ascii="Times New Roman" w:hAnsi="Times New Roman"/>
          <w:bCs/>
          <w:sz w:val="28"/>
          <w:szCs w:val="28"/>
        </w:rPr>
        <w:t>п. 5</w:t>
      </w:r>
      <w:r w:rsidRPr="0036507D">
        <w:rPr>
          <w:rFonts w:ascii="Times New Roman" w:hAnsi="Times New Roman"/>
          <w:bCs/>
          <w:sz w:val="28"/>
          <w:szCs w:val="28"/>
        </w:rPr>
        <w:t>.1</w:t>
      </w:r>
      <w:r w:rsidRPr="0042232C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36507D" w:rsidRPr="0036507D">
        <w:rPr>
          <w:rFonts w:ascii="Times New Roman" w:hAnsi="Times New Roman"/>
          <w:spacing w:val="2"/>
          <w:sz w:val="28"/>
          <w:szCs w:val="28"/>
        </w:rPr>
        <w:t>СП 31.13330.2012</w:t>
      </w:r>
      <w:r w:rsidR="0036507D" w:rsidRPr="0036507D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="0036507D" w:rsidRPr="0036507D">
        <w:rPr>
          <w:rFonts w:ascii="Times New Roman" w:hAnsi="Times New Roman"/>
          <w:bCs/>
          <w:sz w:val="28"/>
          <w:szCs w:val="28"/>
        </w:rPr>
        <w:t>Водоснабжение. На</w:t>
      </w:r>
      <w:r w:rsidR="002836B1">
        <w:rPr>
          <w:rFonts w:ascii="Times New Roman" w:hAnsi="Times New Roman"/>
          <w:bCs/>
          <w:sz w:val="28"/>
          <w:szCs w:val="28"/>
        </w:rPr>
        <w:t xml:space="preserve">ружные сети и сооружения. </w:t>
      </w:r>
      <w:r w:rsidR="0036507D" w:rsidRPr="0036507D">
        <w:rPr>
          <w:rFonts w:ascii="Times New Roman" w:hAnsi="Times New Roman"/>
          <w:bCs/>
          <w:sz w:val="28"/>
          <w:szCs w:val="28"/>
        </w:rPr>
        <w:t xml:space="preserve">Актуализированная редакция </w:t>
      </w:r>
      <w:r w:rsidR="002836B1">
        <w:rPr>
          <w:rFonts w:ascii="Times New Roman" w:hAnsi="Times New Roman"/>
          <w:bCs/>
          <w:sz w:val="28"/>
          <w:szCs w:val="28"/>
        </w:rPr>
        <w:t>СНиП 2.04.02-84*(с изменением №1)</w:t>
      </w:r>
      <w:r w:rsidRPr="0036507D">
        <w:rPr>
          <w:rFonts w:ascii="Times New Roman" w:hAnsi="Times New Roman"/>
          <w:bCs/>
          <w:sz w:val="28"/>
          <w:szCs w:val="28"/>
        </w:rPr>
        <w:t>.</w:t>
      </w:r>
      <w:bookmarkEnd w:id="41"/>
    </w:p>
    <w:p w:rsidR="00517C3D" w:rsidRDefault="00517C3D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2" w:name="_Ref405732096"/>
      <w:r w:rsidRPr="00227BC5">
        <w:rPr>
          <w:rFonts w:ascii="Times New Roman" w:hAnsi="Times New Roman"/>
          <w:bCs/>
          <w:sz w:val="28"/>
          <w:szCs w:val="28"/>
        </w:rPr>
        <w:t xml:space="preserve">Формула для расчета значений показателя «Потребности в водоотведении бытовых сточных вод» и требуемые для его вычисления минимальные значения норматива «Удельное среднесуточное водоотведение бытовых сточных вод на одного жителя (за год)» определены </w:t>
      </w:r>
      <w:bookmarkEnd w:id="42"/>
      <w:r w:rsidRPr="00227BC5">
        <w:rPr>
          <w:rFonts w:ascii="Times New Roman" w:hAnsi="Times New Roman"/>
          <w:bCs/>
          <w:sz w:val="28"/>
          <w:szCs w:val="28"/>
        </w:rPr>
        <w:t xml:space="preserve">на основе </w:t>
      </w:r>
      <w:r w:rsidRPr="000F658D">
        <w:rPr>
          <w:rFonts w:ascii="Times New Roman" w:hAnsi="Times New Roman"/>
          <w:bCs/>
          <w:sz w:val="28"/>
          <w:szCs w:val="28"/>
        </w:rPr>
        <w:t xml:space="preserve">п. </w:t>
      </w:r>
      <w:r w:rsidR="000F658D" w:rsidRPr="000F658D">
        <w:rPr>
          <w:rFonts w:ascii="Times New Roman" w:hAnsi="Times New Roman"/>
          <w:bCs/>
          <w:sz w:val="28"/>
          <w:szCs w:val="28"/>
        </w:rPr>
        <w:t>5.1.1 и 5.1.2</w:t>
      </w:r>
      <w:r w:rsidRPr="000F658D">
        <w:rPr>
          <w:rFonts w:ascii="Times New Roman" w:hAnsi="Times New Roman"/>
          <w:bCs/>
          <w:sz w:val="28"/>
          <w:szCs w:val="28"/>
        </w:rPr>
        <w:t xml:space="preserve"> </w:t>
      </w:r>
      <w:r w:rsidR="00B74ADD" w:rsidRPr="000F658D">
        <w:rPr>
          <w:rFonts w:ascii="Times New Roman" w:hAnsi="Times New Roman"/>
          <w:bCs/>
          <w:sz w:val="28"/>
          <w:szCs w:val="28"/>
        </w:rPr>
        <w:t>СП 32.13330.2012 Канализация. Наружные сети и сооружения.</w:t>
      </w:r>
      <w:r w:rsidR="00B74ADD" w:rsidRPr="00B74ADD">
        <w:rPr>
          <w:rFonts w:ascii="Times New Roman" w:hAnsi="Times New Roman"/>
          <w:bCs/>
          <w:sz w:val="28"/>
          <w:szCs w:val="28"/>
        </w:rPr>
        <w:t xml:space="preserve"> Актуализированная редакция СНиП 2.04.03-85.</w:t>
      </w:r>
      <w:r w:rsidRPr="00B74ADD">
        <w:rPr>
          <w:rFonts w:ascii="Times New Roman" w:hAnsi="Times New Roman"/>
          <w:bCs/>
          <w:sz w:val="28"/>
          <w:szCs w:val="28"/>
        </w:rPr>
        <w:t xml:space="preserve"> </w:t>
      </w:r>
    </w:p>
    <w:p w:rsidR="000F658D" w:rsidRPr="00D126B9" w:rsidRDefault="000F658D" w:rsidP="000F658D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0F658D">
        <w:rPr>
          <w:spacing w:val="2"/>
          <w:sz w:val="28"/>
          <w:szCs w:val="28"/>
        </w:rPr>
        <w:t>При проектировании систем канализации населенных пунктов расчетное удельное среднесуточное (за год) водоотведение бытовых сточных вод от жилых зданий следует принимать равным расчетному удельному среднесуточному (за год) водопотреблению согласно</w:t>
      </w:r>
      <w:r w:rsidRPr="000F658D">
        <w:rPr>
          <w:rStyle w:val="apple-converted-space"/>
          <w:spacing w:val="2"/>
          <w:sz w:val="28"/>
          <w:szCs w:val="28"/>
        </w:rPr>
        <w:t> </w:t>
      </w:r>
      <w:hyperlink r:id="rId8" w:history="1">
        <w:r w:rsidRPr="000F658D">
          <w:rPr>
            <w:rStyle w:val="a7"/>
            <w:color w:val="auto"/>
            <w:spacing w:val="2"/>
            <w:sz w:val="28"/>
            <w:szCs w:val="28"/>
            <w:u w:val="none"/>
          </w:rPr>
          <w:t>СП 31.13330</w:t>
        </w:r>
      </w:hyperlink>
      <w:r w:rsidR="00E47286">
        <w:rPr>
          <w:rStyle w:val="a7"/>
          <w:color w:val="auto"/>
          <w:spacing w:val="2"/>
          <w:sz w:val="28"/>
          <w:szCs w:val="28"/>
          <w:u w:val="none"/>
        </w:rPr>
        <w:t>.2012</w:t>
      </w:r>
      <w:r w:rsidRPr="000F658D">
        <w:rPr>
          <w:rStyle w:val="apple-converted-space"/>
          <w:spacing w:val="2"/>
          <w:sz w:val="28"/>
          <w:szCs w:val="28"/>
        </w:rPr>
        <w:t> </w:t>
      </w:r>
      <w:r w:rsidRPr="000F658D">
        <w:rPr>
          <w:spacing w:val="2"/>
          <w:sz w:val="28"/>
          <w:szCs w:val="28"/>
        </w:rPr>
        <w:t>без учета расхода воды на полив территорий и зеленых насаждений.</w:t>
      </w:r>
      <w:r w:rsidRPr="000F658D">
        <w:rPr>
          <w:spacing w:val="2"/>
          <w:sz w:val="28"/>
          <w:szCs w:val="28"/>
        </w:rPr>
        <w:br/>
        <w:t>Удельное водоотведение для определения расчетных расходов сточных вод от отдельных жилых и общественных зданий при необходимости учета сосредоточенных расходов следует принимать согласно</w:t>
      </w:r>
      <w:r w:rsidRPr="000F658D">
        <w:rPr>
          <w:rStyle w:val="apple-converted-space"/>
          <w:spacing w:val="2"/>
          <w:sz w:val="28"/>
          <w:szCs w:val="28"/>
        </w:rPr>
        <w:t> </w:t>
      </w:r>
      <w:hyperlink r:id="rId9" w:history="1">
        <w:r w:rsidRPr="00D126B9">
          <w:rPr>
            <w:rStyle w:val="a7"/>
            <w:color w:val="auto"/>
            <w:spacing w:val="2"/>
            <w:sz w:val="28"/>
            <w:szCs w:val="28"/>
            <w:u w:val="none"/>
          </w:rPr>
          <w:t>СП 30.13330</w:t>
        </w:r>
      </w:hyperlink>
      <w:r w:rsidRPr="00D126B9">
        <w:rPr>
          <w:spacing w:val="2"/>
          <w:sz w:val="28"/>
          <w:szCs w:val="28"/>
        </w:rPr>
        <w:t>.</w:t>
      </w:r>
      <w:r w:rsidR="00E47286" w:rsidRPr="00D126B9">
        <w:rPr>
          <w:spacing w:val="2"/>
          <w:sz w:val="28"/>
          <w:szCs w:val="28"/>
        </w:rPr>
        <w:t>2012</w:t>
      </w:r>
      <w:r w:rsidR="00D126B9" w:rsidRPr="00D126B9">
        <w:rPr>
          <w:spacing w:val="2"/>
          <w:sz w:val="28"/>
          <w:szCs w:val="28"/>
        </w:rPr>
        <w:t xml:space="preserve"> Внутренний водопровод и канализация зданий. Актуализированная редакция СНиП 2.04.01-85*</w:t>
      </w:r>
    </w:p>
    <w:p w:rsidR="000F658D" w:rsidRPr="00B74ADD" w:rsidRDefault="000F658D" w:rsidP="000F658D">
      <w:pPr>
        <w:spacing w:before="0" w:line="240" w:lineRule="auto"/>
        <w:ind w:left="709" w:right="-1"/>
        <w:jc w:val="both"/>
        <w:rPr>
          <w:rFonts w:ascii="Times New Roman" w:hAnsi="Times New Roman"/>
          <w:bCs/>
          <w:sz w:val="28"/>
          <w:szCs w:val="28"/>
        </w:rPr>
      </w:pPr>
    </w:p>
    <w:p w:rsidR="00517C3D" w:rsidRPr="003A4829" w:rsidRDefault="00517C3D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3" w:name="_Ref405577130"/>
      <w:r w:rsidRPr="003A4829">
        <w:rPr>
          <w:rFonts w:ascii="Times New Roman" w:hAnsi="Times New Roman"/>
          <w:bCs/>
          <w:sz w:val="28"/>
          <w:szCs w:val="28"/>
        </w:rPr>
        <w:lastRenderedPageBreak/>
        <w:t xml:space="preserve">Формула для расчета значений показателей «Уровни автомобилизации для определения пропускной способности сети улиц, дорог и транспортных пересечений» и требуемые для его вычисления минимальные значения норматива «Уровень автомобилизации на расчетный срок» определены </w:t>
      </w:r>
      <w:bookmarkEnd w:id="43"/>
      <w:r w:rsidRPr="003A4829">
        <w:rPr>
          <w:rFonts w:ascii="Times New Roman" w:hAnsi="Times New Roman"/>
          <w:bCs/>
          <w:sz w:val="28"/>
          <w:szCs w:val="28"/>
        </w:rPr>
        <w:t xml:space="preserve">на основе п. </w:t>
      </w:r>
      <w:r w:rsidR="0072346A" w:rsidRPr="003A4829">
        <w:rPr>
          <w:rFonts w:ascii="Times New Roman" w:hAnsi="Times New Roman"/>
          <w:bCs/>
          <w:sz w:val="28"/>
          <w:szCs w:val="28"/>
        </w:rPr>
        <w:t>11.3</w:t>
      </w:r>
      <w:r w:rsidRPr="003A4829">
        <w:rPr>
          <w:rFonts w:ascii="Times New Roman" w:hAnsi="Times New Roman"/>
          <w:bCs/>
          <w:sz w:val="28"/>
          <w:szCs w:val="28"/>
        </w:rPr>
        <w:t xml:space="preserve"> </w:t>
      </w:r>
      <w:r w:rsidR="0072346A" w:rsidRPr="003A4829">
        <w:rPr>
          <w:rFonts w:ascii="Times New Roman" w:hAnsi="Times New Roman"/>
          <w:bCs/>
          <w:sz w:val="28"/>
          <w:szCs w:val="28"/>
        </w:rPr>
        <w:t xml:space="preserve">СП </w:t>
      </w:r>
      <w:r w:rsidR="003A4829" w:rsidRPr="003A4829">
        <w:rPr>
          <w:rFonts w:ascii="Times New Roman" w:hAnsi="Times New Roman"/>
          <w:bCs/>
          <w:sz w:val="28"/>
          <w:szCs w:val="28"/>
        </w:rPr>
        <w:t>42.13330.2011 Градостроительство. Планировка и застройка городских и сельских поселений. Актуализированная редакция СНиП 2.07.01-89*.</w:t>
      </w:r>
    </w:p>
    <w:p w:rsidR="00517C3D" w:rsidRPr="00494960" w:rsidRDefault="00517C3D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4" w:name="_Ref405766917"/>
      <w:r w:rsidRPr="00494960">
        <w:rPr>
          <w:rFonts w:ascii="Times New Roman" w:hAnsi="Times New Roman"/>
          <w:bCs/>
          <w:sz w:val="28"/>
          <w:szCs w:val="28"/>
        </w:rPr>
        <w:t xml:space="preserve">Формула для расчета значений показателя «Количество машино-мест стоянок автомобилей» и требуемые для его вычисления минимальные значения нормативов «Нормы расчета стоянок автомобилей» определены на основе </w:t>
      </w:r>
      <w:r w:rsidR="00494960" w:rsidRPr="00494960">
        <w:rPr>
          <w:rFonts w:ascii="Times New Roman" w:hAnsi="Times New Roman"/>
          <w:bCs/>
          <w:sz w:val="28"/>
          <w:szCs w:val="28"/>
        </w:rPr>
        <w:t>приложение К</w:t>
      </w:r>
      <w:r w:rsidRPr="00494960">
        <w:rPr>
          <w:rFonts w:ascii="Times New Roman" w:hAnsi="Times New Roman"/>
          <w:bCs/>
          <w:sz w:val="28"/>
          <w:szCs w:val="28"/>
        </w:rPr>
        <w:t xml:space="preserve"> </w:t>
      </w:r>
      <w:bookmarkEnd w:id="44"/>
      <w:r w:rsidR="00494960" w:rsidRPr="00494960">
        <w:rPr>
          <w:rFonts w:ascii="Times New Roman" w:hAnsi="Times New Roman"/>
          <w:bCs/>
          <w:sz w:val="28"/>
          <w:szCs w:val="28"/>
        </w:rPr>
        <w:t>СП 42.13330.2011 Градостроительство. Планировка и застройка городских и сельских поселений. Актуализированная редакция СНиП 2.07.01-89*.</w:t>
      </w:r>
    </w:p>
    <w:p w:rsidR="00517C3D" w:rsidRPr="0093386B" w:rsidRDefault="00517C3D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5" w:name="_Ref405738620"/>
      <w:r w:rsidRPr="00494960">
        <w:rPr>
          <w:rFonts w:ascii="Times New Roman" w:hAnsi="Times New Roman"/>
          <w:bCs/>
          <w:sz w:val="28"/>
          <w:szCs w:val="28"/>
        </w:rPr>
        <w:t>Формула для расчета значений показателя «Обеспеченность</w:t>
      </w:r>
      <w:r w:rsidRPr="00227BC5">
        <w:rPr>
          <w:rFonts w:ascii="Times New Roman" w:hAnsi="Times New Roman"/>
          <w:bCs/>
          <w:sz w:val="28"/>
          <w:szCs w:val="28"/>
        </w:rPr>
        <w:t xml:space="preserve"> спортивными залами МО» и требуемое для его вычисления минимальное значение «Норматива обеспеченности спортивными залами» определены </w:t>
      </w:r>
      <w:bookmarkEnd w:id="45"/>
      <w:r w:rsidRPr="00227BC5">
        <w:rPr>
          <w:rFonts w:ascii="Times New Roman" w:hAnsi="Times New Roman"/>
          <w:bCs/>
          <w:sz w:val="28"/>
          <w:szCs w:val="28"/>
        </w:rPr>
        <w:t xml:space="preserve">на основе раздела «Физическая культура и спорт» «Социальных нормативов и норм», </w:t>
      </w:r>
      <w:r w:rsidRPr="0093386B">
        <w:rPr>
          <w:rFonts w:ascii="Times New Roman" w:hAnsi="Times New Roman"/>
          <w:bCs/>
          <w:sz w:val="28"/>
          <w:szCs w:val="28"/>
        </w:rPr>
        <w:t xml:space="preserve">одобренных распоряжением Правительства РФ от </w:t>
      </w:r>
      <w:r w:rsidR="00AA03EA" w:rsidRPr="0093386B">
        <w:rPr>
          <w:rFonts w:ascii="Times New Roman" w:hAnsi="Times New Roman"/>
          <w:bCs/>
          <w:sz w:val="28"/>
          <w:szCs w:val="28"/>
        </w:rPr>
        <w:t>0</w:t>
      </w:r>
      <w:r w:rsidRPr="0093386B">
        <w:rPr>
          <w:rFonts w:ascii="Times New Roman" w:hAnsi="Times New Roman"/>
          <w:bCs/>
          <w:sz w:val="28"/>
          <w:szCs w:val="28"/>
        </w:rPr>
        <w:t>3.07.1996 г. № 1063-р</w:t>
      </w:r>
      <w:r w:rsidR="00AA03EA" w:rsidRPr="0093386B">
        <w:rPr>
          <w:rFonts w:ascii="Times New Roman" w:hAnsi="Times New Roman"/>
          <w:bCs/>
          <w:sz w:val="28"/>
          <w:szCs w:val="28"/>
        </w:rPr>
        <w:t xml:space="preserve"> «Об указе Президента Российской федерации от 23 мая 1996 года № 769» (с изменениями </w:t>
      </w:r>
      <w:r w:rsidR="0093386B" w:rsidRPr="0093386B">
        <w:rPr>
          <w:rFonts w:ascii="Times New Roman" w:hAnsi="Times New Roman"/>
          <w:bCs/>
          <w:sz w:val="28"/>
          <w:szCs w:val="28"/>
        </w:rPr>
        <w:t>на 23 июня 2014 года)</w:t>
      </w:r>
      <w:r w:rsidRPr="0093386B">
        <w:rPr>
          <w:rFonts w:ascii="Times New Roman" w:hAnsi="Times New Roman"/>
          <w:bCs/>
          <w:sz w:val="28"/>
          <w:szCs w:val="28"/>
        </w:rPr>
        <w:t>.</w:t>
      </w:r>
    </w:p>
    <w:p w:rsidR="00517C3D" w:rsidRPr="0093386B" w:rsidRDefault="00517C3D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6" w:name="_Ref405738880"/>
      <w:r w:rsidRPr="00227BC5">
        <w:rPr>
          <w:rFonts w:ascii="Times New Roman" w:hAnsi="Times New Roman"/>
          <w:bCs/>
          <w:sz w:val="28"/>
          <w:szCs w:val="28"/>
        </w:rPr>
        <w:t xml:space="preserve">Формула для расчета значений показателя «Обеспеченность плоскостными сооружениями МО» и требуемое для его вычисления минимальное значение «Норматива обеспеченности плоскостными сооружениями» определены </w:t>
      </w:r>
      <w:bookmarkEnd w:id="46"/>
      <w:r w:rsidRPr="00227BC5">
        <w:rPr>
          <w:rFonts w:ascii="Times New Roman" w:hAnsi="Times New Roman"/>
          <w:bCs/>
          <w:sz w:val="28"/>
          <w:szCs w:val="28"/>
        </w:rPr>
        <w:t xml:space="preserve">на основе раздела «Физическая культура и спорт» «Социальных нормативов и норм», одобренных </w:t>
      </w:r>
      <w:r w:rsidRPr="0093386B">
        <w:rPr>
          <w:rFonts w:ascii="Times New Roman" w:hAnsi="Times New Roman"/>
          <w:bCs/>
          <w:sz w:val="28"/>
          <w:szCs w:val="28"/>
        </w:rPr>
        <w:t>распоряжением Правительства РФ от 3.07.1996 г. № 1063-р</w:t>
      </w:r>
      <w:r w:rsidR="0093386B">
        <w:rPr>
          <w:rFonts w:ascii="Times New Roman" w:hAnsi="Times New Roman"/>
          <w:bCs/>
          <w:sz w:val="28"/>
          <w:szCs w:val="28"/>
        </w:rPr>
        <w:t xml:space="preserve"> </w:t>
      </w:r>
      <w:r w:rsidR="0093386B" w:rsidRPr="0093386B">
        <w:rPr>
          <w:rFonts w:ascii="Times New Roman" w:hAnsi="Times New Roman"/>
          <w:bCs/>
          <w:sz w:val="28"/>
          <w:szCs w:val="28"/>
        </w:rPr>
        <w:t>«Об указе Президента Российской федерации от 23 мая 1996 года №769» (с изменениями на 23 июня 2014 года)</w:t>
      </w:r>
      <w:r w:rsidRPr="0093386B">
        <w:rPr>
          <w:rFonts w:ascii="Times New Roman" w:hAnsi="Times New Roman"/>
          <w:bCs/>
          <w:sz w:val="28"/>
          <w:szCs w:val="28"/>
        </w:rPr>
        <w:t>.</w:t>
      </w:r>
    </w:p>
    <w:p w:rsidR="00517C3D" w:rsidRPr="00227BC5" w:rsidRDefault="00517C3D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7" w:name="_Ref405740399"/>
      <w:r w:rsidRPr="00227BC5">
        <w:rPr>
          <w:rFonts w:ascii="Times New Roman" w:hAnsi="Times New Roman"/>
          <w:bCs/>
          <w:sz w:val="28"/>
          <w:szCs w:val="28"/>
        </w:rPr>
        <w:t xml:space="preserve">Формула для расчета значений показателя «Потребности в единовременной пропускной способности спортивных сооружений МО» и требуемое для его вычисления минимальное значение «Норматива единовременной пропускной способности спортивных сооружений» определены </w:t>
      </w:r>
      <w:bookmarkEnd w:id="47"/>
      <w:r w:rsidRPr="00227BC5">
        <w:rPr>
          <w:rFonts w:ascii="Times New Roman" w:hAnsi="Times New Roman"/>
          <w:bCs/>
          <w:sz w:val="28"/>
          <w:szCs w:val="28"/>
        </w:rPr>
        <w:t>на основе раздела «Физическая культура и спорт» «Социальных нормативов и норм», одобренных распоряжением Правительства РФ от 3.07.1996 г. № 1063-р</w:t>
      </w:r>
      <w:r w:rsidR="0093386B">
        <w:rPr>
          <w:rFonts w:ascii="Times New Roman" w:hAnsi="Times New Roman"/>
          <w:bCs/>
          <w:sz w:val="28"/>
          <w:szCs w:val="28"/>
        </w:rPr>
        <w:t xml:space="preserve"> </w:t>
      </w:r>
      <w:r w:rsidR="0093386B" w:rsidRPr="0093386B">
        <w:rPr>
          <w:rFonts w:ascii="Times New Roman" w:hAnsi="Times New Roman"/>
          <w:bCs/>
          <w:sz w:val="28"/>
          <w:szCs w:val="28"/>
        </w:rPr>
        <w:t>«Об указе Президента Российской федерации от 23 мая 1996 года №769» (с изменениями на 23 июня 2014 года).</w:t>
      </w:r>
    </w:p>
    <w:p w:rsidR="00517C3D" w:rsidRPr="00227BC5" w:rsidRDefault="00517C3D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8" w:name="_Ref405741127"/>
      <w:bookmarkStart w:id="49" w:name="_Ref405732649"/>
      <w:r w:rsidRPr="00227BC5">
        <w:rPr>
          <w:rFonts w:ascii="Times New Roman" w:hAnsi="Times New Roman"/>
          <w:bCs/>
          <w:sz w:val="28"/>
          <w:szCs w:val="28"/>
        </w:rPr>
        <w:t xml:space="preserve">Формула для расчета значений показателя «Общая площадь дошкольных учреждений» и требуемые для его вычисления минимальные значения «Норматива удельной общей площади дошкольных учреждений» определены </w:t>
      </w:r>
      <w:bookmarkEnd w:id="48"/>
      <w:r w:rsidRPr="00227BC5">
        <w:rPr>
          <w:rFonts w:ascii="Times New Roman" w:hAnsi="Times New Roman"/>
          <w:bCs/>
          <w:sz w:val="28"/>
          <w:szCs w:val="28"/>
        </w:rPr>
        <w:t>на основе раздела «Нормативы удельных показателей общей площади образовательных учреждений» «Социальных нормативов и норм», одобренных распоряжением Правительства РФ от 3.07.1996 г. № 1063-р</w:t>
      </w:r>
      <w:r w:rsidR="00075A52">
        <w:rPr>
          <w:rFonts w:ascii="Times New Roman" w:hAnsi="Times New Roman"/>
          <w:bCs/>
          <w:sz w:val="28"/>
          <w:szCs w:val="28"/>
        </w:rPr>
        <w:t xml:space="preserve"> </w:t>
      </w:r>
      <w:r w:rsidR="00075A52" w:rsidRPr="0093386B">
        <w:rPr>
          <w:rFonts w:ascii="Times New Roman" w:hAnsi="Times New Roman"/>
          <w:bCs/>
          <w:sz w:val="28"/>
          <w:szCs w:val="28"/>
        </w:rPr>
        <w:t>«Об указе Президента Российской федерации от 23 мая</w:t>
      </w:r>
      <w:r w:rsidR="00075A52">
        <w:rPr>
          <w:rFonts w:ascii="Times New Roman" w:hAnsi="Times New Roman"/>
          <w:bCs/>
          <w:sz w:val="28"/>
          <w:szCs w:val="28"/>
        </w:rPr>
        <w:t xml:space="preserve"> </w:t>
      </w:r>
      <w:r w:rsidR="00075A52" w:rsidRPr="0093386B">
        <w:rPr>
          <w:rFonts w:ascii="Times New Roman" w:hAnsi="Times New Roman"/>
          <w:bCs/>
          <w:sz w:val="28"/>
          <w:szCs w:val="28"/>
        </w:rPr>
        <w:t>1996 года №769» (с изменениями на 23 июня 2014 года)</w:t>
      </w:r>
      <w:r w:rsidRPr="00227BC5">
        <w:rPr>
          <w:rFonts w:ascii="Times New Roman" w:hAnsi="Times New Roman"/>
          <w:bCs/>
          <w:sz w:val="28"/>
          <w:szCs w:val="28"/>
        </w:rPr>
        <w:t>.</w:t>
      </w:r>
    </w:p>
    <w:p w:rsidR="00517C3D" w:rsidRPr="00227BC5" w:rsidRDefault="00517C3D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0" w:name="_Ref405741289"/>
      <w:r w:rsidRPr="00227BC5">
        <w:rPr>
          <w:rFonts w:ascii="Times New Roman" w:hAnsi="Times New Roman"/>
          <w:bCs/>
          <w:sz w:val="28"/>
          <w:szCs w:val="28"/>
        </w:rPr>
        <w:t xml:space="preserve">Формула для расчета значений показателя «Общая площадь общеобразовательных учреждений» и требуемые для его вычисления минимальные значения «Норматива удельной общей площади общеобразовательных учреждений» определены </w:t>
      </w:r>
      <w:bookmarkEnd w:id="50"/>
      <w:r w:rsidRPr="00227BC5">
        <w:rPr>
          <w:rFonts w:ascii="Times New Roman" w:hAnsi="Times New Roman"/>
          <w:bCs/>
          <w:sz w:val="28"/>
          <w:szCs w:val="28"/>
        </w:rPr>
        <w:t xml:space="preserve">на основе раздела «Нормативы </w:t>
      </w:r>
      <w:r w:rsidRPr="00227BC5">
        <w:rPr>
          <w:rFonts w:ascii="Times New Roman" w:hAnsi="Times New Roman"/>
          <w:bCs/>
          <w:sz w:val="28"/>
          <w:szCs w:val="28"/>
        </w:rPr>
        <w:lastRenderedPageBreak/>
        <w:t>удельных показателей общей площади образовательных учреждений» «Социальных нормативов и норм», одобренных распоряжением Правительства РФ от 3.07.1996 г. № 1063-р</w:t>
      </w:r>
      <w:r w:rsidR="00075A52">
        <w:rPr>
          <w:rFonts w:ascii="Times New Roman" w:hAnsi="Times New Roman"/>
          <w:bCs/>
          <w:sz w:val="28"/>
          <w:szCs w:val="28"/>
        </w:rPr>
        <w:t xml:space="preserve"> </w:t>
      </w:r>
      <w:r w:rsidR="00075A52" w:rsidRPr="0093386B">
        <w:rPr>
          <w:rFonts w:ascii="Times New Roman" w:hAnsi="Times New Roman"/>
          <w:bCs/>
          <w:sz w:val="28"/>
          <w:szCs w:val="28"/>
        </w:rPr>
        <w:t>«Об указе Президента Российской федерации от 23 мая</w:t>
      </w:r>
      <w:r w:rsidR="00075A52">
        <w:rPr>
          <w:rFonts w:ascii="Times New Roman" w:hAnsi="Times New Roman"/>
          <w:bCs/>
          <w:sz w:val="28"/>
          <w:szCs w:val="28"/>
        </w:rPr>
        <w:t xml:space="preserve"> </w:t>
      </w:r>
      <w:r w:rsidR="00075A52" w:rsidRPr="0093386B">
        <w:rPr>
          <w:rFonts w:ascii="Times New Roman" w:hAnsi="Times New Roman"/>
          <w:bCs/>
          <w:sz w:val="28"/>
          <w:szCs w:val="28"/>
        </w:rPr>
        <w:t>1996 года №769» (с</w:t>
      </w:r>
      <w:r w:rsidR="00075A52">
        <w:rPr>
          <w:rFonts w:ascii="Times New Roman" w:hAnsi="Times New Roman"/>
          <w:bCs/>
          <w:sz w:val="28"/>
          <w:szCs w:val="28"/>
        </w:rPr>
        <w:t xml:space="preserve"> </w:t>
      </w:r>
      <w:r w:rsidR="00075A52" w:rsidRPr="0093386B">
        <w:rPr>
          <w:rFonts w:ascii="Times New Roman" w:hAnsi="Times New Roman"/>
          <w:bCs/>
          <w:sz w:val="28"/>
          <w:szCs w:val="28"/>
        </w:rPr>
        <w:t>изменениями на 23 июня 2014 года)</w:t>
      </w:r>
      <w:r w:rsidR="00075A52" w:rsidRPr="00227BC5">
        <w:rPr>
          <w:rFonts w:ascii="Times New Roman" w:hAnsi="Times New Roman"/>
          <w:bCs/>
          <w:sz w:val="28"/>
          <w:szCs w:val="28"/>
        </w:rPr>
        <w:t>.</w:t>
      </w:r>
      <w:r w:rsidR="00075A52">
        <w:rPr>
          <w:rFonts w:ascii="Times New Roman" w:hAnsi="Times New Roman"/>
          <w:bCs/>
          <w:sz w:val="28"/>
          <w:szCs w:val="28"/>
        </w:rPr>
        <w:t xml:space="preserve"> </w:t>
      </w:r>
    </w:p>
    <w:p w:rsidR="00517C3D" w:rsidRPr="00227BC5" w:rsidRDefault="00517C3D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1" w:name="_Ref405939717"/>
      <w:r w:rsidRPr="00227BC5">
        <w:rPr>
          <w:rFonts w:ascii="Times New Roman" w:hAnsi="Times New Roman"/>
          <w:bCs/>
          <w:sz w:val="28"/>
          <w:szCs w:val="28"/>
        </w:rPr>
        <w:t>Формула для расчета значений показателя «Количество детских школ искусств и школ эстетического образования населенных пунктов с числом жителей до 10 тыс. чел.</w:t>
      </w:r>
      <w:r w:rsidR="00042D0A">
        <w:rPr>
          <w:rFonts w:ascii="Times New Roman" w:hAnsi="Times New Roman"/>
          <w:bCs/>
          <w:sz w:val="28"/>
          <w:szCs w:val="28"/>
        </w:rPr>
        <w:t xml:space="preserve"> и свыше </w:t>
      </w:r>
      <w:r w:rsidR="00042D0A" w:rsidRPr="00227BC5">
        <w:rPr>
          <w:rFonts w:ascii="Times New Roman" w:hAnsi="Times New Roman"/>
          <w:bCs/>
          <w:sz w:val="28"/>
          <w:szCs w:val="28"/>
        </w:rPr>
        <w:t>10 тыс. чел.</w:t>
      </w:r>
      <w:r w:rsidRPr="00227BC5">
        <w:rPr>
          <w:rFonts w:ascii="Times New Roman" w:hAnsi="Times New Roman"/>
          <w:bCs/>
          <w:sz w:val="28"/>
          <w:szCs w:val="28"/>
        </w:rPr>
        <w:t>» и требуемое для его вычисления минимальное значение норматива «Количество детских школ искусств и школ эстетического образования населенных пунктов с числом жителей от 3 до 10 тыс. чел.</w:t>
      </w:r>
      <w:r w:rsidR="00042D0A">
        <w:rPr>
          <w:rFonts w:ascii="Times New Roman" w:hAnsi="Times New Roman"/>
          <w:bCs/>
          <w:sz w:val="28"/>
          <w:szCs w:val="28"/>
        </w:rPr>
        <w:t xml:space="preserve"> и свыше 10 тыс. чел.</w:t>
      </w:r>
      <w:r w:rsidRPr="00227BC5">
        <w:rPr>
          <w:rFonts w:ascii="Times New Roman" w:hAnsi="Times New Roman"/>
          <w:bCs/>
          <w:sz w:val="28"/>
          <w:szCs w:val="28"/>
        </w:rPr>
        <w:t xml:space="preserve">» определены </w:t>
      </w:r>
      <w:bookmarkEnd w:id="49"/>
      <w:r w:rsidRPr="00227BC5">
        <w:rPr>
          <w:rFonts w:ascii="Times New Roman" w:hAnsi="Times New Roman"/>
          <w:bCs/>
          <w:sz w:val="28"/>
          <w:szCs w:val="28"/>
        </w:rPr>
        <w:t>на основе раздела «Детские школы искусств, школы эстетического образования» «Социальных нормативов и норм», одобренных распоряжением Правительства РФ от 3.07.1996 г. № 1063-р</w:t>
      </w:r>
      <w:r w:rsidR="00042D0A">
        <w:rPr>
          <w:rFonts w:ascii="Times New Roman" w:hAnsi="Times New Roman"/>
          <w:bCs/>
          <w:sz w:val="28"/>
          <w:szCs w:val="28"/>
        </w:rPr>
        <w:t xml:space="preserve"> </w:t>
      </w:r>
      <w:r w:rsidR="00042D0A" w:rsidRPr="0093386B">
        <w:rPr>
          <w:rFonts w:ascii="Times New Roman" w:hAnsi="Times New Roman"/>
          <w:bCs/>
          <w:sz w:val="28"/>
          <w:szCs w:val="28"/>
        </w:rPr>
        <w:t>«Об указе Президента Российской федерации от 23 мая</w:t>
      </w:r>
      <w:r w:rsidR="00042D0A">
        <w:rPr>
          <w:rFonts w:ascii="Times New Roman" w:hAnsi="Times New Roman"/>
          <w:bCs/>
          <w:sz w:val="28"/>
          <w:szCs w:val="28"/>
        </w:rPr>
        <w:t xml:space="preserve"> </w:t>
      </w:r>
      <w:r w:rsidR="00042D0A" w:rsidRPr="0093386B">
        <w:rPr>
          <w:rFonts w:ascii="Times New Roman" w:hAnsi="Times New Roman"/>
          <w:bCs/>
          <w:sz w:val="28"/>
          <w:szCs w:val="28"/>
        </w:rPr>
        <w:t>1996 года №769» (с</w:t>
      </w:r>
      <w:r w:rsidR="00042D0A">
        <w:rPr>
          <w:rFonts w:ascii="Times New Roman" w:hAnsi="Times New Roman"/>
          <w:bCs/>
          <w:sz w:val="28"/>
          <w:szCs w:val="28"/>
        </w:rPr>
        <w:t xml:space="preserve"> </w:t>
      </w:r>
      <w:r w:rsidR="00042D0A" w:rsidRPr="0093386B">
        <w:rPr>
          <w:rFonts w:ascii="Times New Roman" w:hAnsi="Times New Roman"/>
          <w:bCs/>
          <w:sz w:val="28"/>
          <w:szCs w:val="28"/>
        </w:rPr>
        <w:t>изменениями на 23</w:t>
      </w:r>
      <w:r w:rsidR="00042D0A" w:rsidRPr="00042D0A">
        <w:rPr>
          <w:rFonts w:ascii="Times New Roman" w:hAnsi="Times New Roman"/>
          <w:bCs/>
          <w:sz w:val="28"/>
          <w:szCs w:val="28"/>
        </w:rPr>
        <w:t xml:space="preserve"> </w:t>
      </w:r>
      <w:r w:rsidR="00042D0A" w:rsidRPr="0093386B">
        <w:rPr>
          <w:rFonts w:ascii="Times New Roman" w:hAnsi="Times New Roman"/>
          <w:bCs/>
          <w:sz w:val="28"/>
          <w:szCs w:val="28"/>
        </w:rPr>
        <w:t>июня 2014 года)</w:t>
      </w:r>
      <w:r w:rsidRPr="00227BC5">
        <w:rPr>
          <w:rFonts w:ascii="Times New Roman" w:hAnsi="Times New Roman"/>
          <w:bCs/>
          <w:sz w:val="28"/>
          <w:szCs w:val="28"/>
        </w:rPr>
        <w:t>.</w:t>
      </w:r>
      <w:bookmarkEnd w:id="51"/>
    </w:p>
    <w:p w:rsidR="00517C3D" w:rsidRPr="00227BC5" w:rsidRDefault="00517C3D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2" w:name="_Ref405578405"/>
      <w:r w:rsidRPr="00227BC5">
        <w:rPr>
          <w:rFonts w:ascii="Times New Roman" w:hAnsi="Times New Roman"/>
          <w:bCs/>
          <w:sz w:val="28"/>
          <w:szCs w:val="28"/>
        </w:rPr>
        <w:t xml:space="preserve">Формула для расчета значений показателя «Масса вывозимых и утилизируемых твердых бытовых отходов» и требуемое для его вычисления минимальное значение нормативов «Нормы накопления бытовых отходов» определены </w:t>
      </w:r>
      <w:bookmarkEnd w:id="52"/>
      <w:r w:rsidRPr="00227BC5">
        <w:rPr>
          <w:rFonts w:ascii="Times New Roman" w:hAnsi="Times New Roman"/>
          <w:bCs/>
          <w:sz w:val="28"/>
          <w:szCs w:val="28"/>
        </w:rPr>
        <w:t xml:space="preserve">на основе </w:t>
      </w:r>
      <w:r w:rsidR="00042D0A" w:rsidRPr="00D030B5">
        <w:rPr>
          <w:rFonts w:ascii="Times New Roman" w:hAnsi="Times New Roman"/>
          <w:bCs/>
          <w:sz w:val="28"/>
          <w:szCs w:val="28"/>
        </w:rPr>
        <w:t>приложения М</w:t>
      </w:r>
      <w:r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D030B5" w:rsidRPr="00494960">
        <w:rPr>
          <w:rFonts w:ascii="Times New Roman" w:hAnsi="Times New Roman"/>
          <w:bCs/>
          <w:sz w:val="28"/>
          <w:szCs w:val="28"/>
        </w:rPr>
        <w:t>СП 42.13330.2011 Градостроительство</w:t>
      </w:r>
      <w:r w:rsidR="00D030B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Планировка и застройка городских и сельских поселений.</w:t>
      </w:r>
      <w:r w:rsidR="00D030B5" w:rsidRPr="00D030B5">
        <w:rPr>
          <w:rFonts w:ascii="Times New Roman" w:hAnsi="Times New Roman"/>
          <w:bCs/>
          <w:sz w:val="28"/>
          <w:szCs w:val="28"/>
        </w:rPr>
        <w:t xml:space="preserve"> </w:t>
      </w:r>
      <w:r w:rsidR="00D030B5">
        <w:rPr>
          <w:rFonts w:ascii="Times New Roman" w:hAnsi="Times New Roman"/>
          <w:bCs/>
          <w:sz w:val="28"/>
          <w:szCs w:val="28"/>
        </w:rPr>
        <w:t xml:space="preserve">Актуализированная редакция </w:t>
      </w:r>
      <w:r w:rsidR="00D030B5" w:rsidRPr="00227BC5">
        <w:rPr>
          <w:rFonts w:ascii="Times New Roman" w:hAnsi="Times New Roman"/>
          <w:bCs/>
          <w:sz w:val="28"/>
          <w:szCs w:val="28"/>
        </w:rPr>
        <w:t xml:space="preserve">СНиП </w:t>
      </w:r>
      <w:r w:rsidR="00D030B5">
        <w:rPr>
          <w:rFonts w:ascii="Times New Roman" w:hAnsi="Times New Roman"/>
          <w:bCs/>
          <w:sz w:val="28"/>
          <w:szCs w:val="28"/>
        </w:rPr>
        <w:t>2.07.01-89*</w:t>
      </w:r>
    </w:p>
    <w:p w:rsidR="00ED0627" w:rsidRPr="00227BC5" w:rsidRDefault="009D2419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3" w:name="_Ref405939748"/>
      <w:r w:rsidRPr="00227BC5">
        <w:rPr>
          <w:rFonts w:ascii="Times New Roman" w:hAnsi="Times New Roman"/>
          <w:bCs/>
          <w:sz w:val="28"/>
          <w:szCs w:val="28"/>
        </w:rPr>
        <w:t xml:space="preserve">Формула для расчета значений показателя «Площадь общегородских озелененных территорий» и </w:t>
      </w:r>
      <w:bookmarkEnd w:id="36"/>
      <w:r w:rsidRPr="00227BC5">
        <w:rPr>
          <w:rFonts w:ascii="Times New Roman" w:hAnsi="Times New Roman"/>
          <w:bCs/>
          <w:sz w:val="28"/>
          <w:szCs w:val="28"/>
        </w:rPr>
        <w:t xml:space="preserve">требуемые для его вычисления </w:t>
      </w:r>
      <w:r w:rsidR="00DB4C7B" w:rsidRPr="00227BC5">
        <w:rPr>
          <w:rFonts w:ascii="Times New Roman" w:hAnsi="Times New Roman"/>
          <w:bCs/>
          <w:sz w:val="28"/>
          <w:szCs w:val="28"/>
        </w:rPr>
        <w:t xml:space="preserve">минимальные </w:t>
      </w:r>
      <w:r w:rsidRPr="00227BC5">
        <w:rPr>
          <w:rFonts w:ascii="Times New Roman" w:hAnsi="Times New Roman"/>
          <w:bCs/>
          <w:sz w:val="28"/>
          <w:szCs w:val="28"/>
        </w:rPr>
        <w:t>значения норматив</w:t>
      </w:r>
      <w:r w:rsidR="00DB4C7B" w:rsidRPr="00227BC5">
        <w:rPr>
          <w:rFonts w:ascii="Times New Roman" w:hAnsi="Times New Roman"/>
          <w:bCs/>
          <w:sz w:val="28"/>
          <w:szCs w:val="28"/>
        </w:rPr>
        <w:t>а</w:t>
      </w:r>
      <w:r w:rsidRPr="00227BC5">
        <w:rPr>
          <w:rFonts w:ascii="Times New Roman" w:hAnsi="Times New Roman"/>
          <w:bCs/>
          <w:sz w:val="28"/>
          <w:szCs w:val="28"/>
        </w:rPr>
        <w:t xml:space="preserve"> «Площадь озелененных территорий» определены на </w:t>
      </w:r>
      <w:r w:rsidRPr="00DA5902">
        <w:rPr>
          <w:rFonts w:ascii="Times New Roman" w:hAnsi="Times New Roman"/>
          <w:bCs/>
          <w:sz w:val="28"/>
          <w:szCs w:val="28"/>
        </w:rPr>
        <w:t xml:space="preserve">основе п. </w:t>
      </w:r>
      <w:r w:rsidR="00DA5902" w:rsidRPr="00DA5902">
        <w:rPr>
          <w:rFonts w:ascii="Times New Roman" w:hAnsi="Times New Roman"/>
          <w:bCs/>
          <w:sz w:val="28"/>
          <w:szCs w:val="28"/>
        </w:rPr>
        <w:t>9.13</w:t>
      </w:r>
      <w:r w:rsidRPr="00D030B5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DA5902" w:rsidRPr="00494960">
        <w:rPr>
          <w:rFonts w:ascii="Times New Roman" w:hAnsi="Times New Roman"/>
          <w:bCs/>
          <w:sz w:val="28"/>
          <w:szCs w:val="28"/>
        </w:rPr>
        <w:t xml:space="preserve">СП 42.13330.2011 </w:t>
      </w:r>
      <w:r w:rsidRPr="00227BC5">
        <w:rPr>
          <w:rFonts w:ascii="Times New Roman" w:hAnsi="Times New Roman"/>
          <w:bCs/>
          <w:sz w:val="28"/>
          <w:szCs w:val="28"/>
        </w:rPr>
        <w:t>Градостроительство. Планировка и застройка городских и сельских поселений.</w:t>
      </w:r>
      <w:bookmarkEnd w:id="53"/>
      <w:r w:rsidR="00DA5902" w:rsidRPr="00DA5902">
        <w:rPr>
          <w:rFonts w:ascii="Times New Roman" w:hAnsi="Times New Roman"/>
          <w:bCs/>
          <w:sz w:val="28"/>
          <w:szCs w:val="28"/>
        </w:rPr>
        <w:t xml:space="preserve"> </w:t>
      </w:r>
      <w:r w:rsidR="00DA5902">
        <w:rPr>
          <w:rFonts w:ascii="Times New Roman" w:hAnsi="Times New Roman"/>
          <w:bCs/>
          <w:sz w:val="28"/>
          <w:szCs w:val="28"/>
        </w:rPr>
        <w:t xml:space="preserve">Актуализированная редакция </w:t>
      </w:r>
      <w:r w:rsidR="00DA5902" w:rsidRPr="00227BC5">
        <w:rPr>
          <w:rFonts w:ascii="Times New Roman" w:hAnsi="Times New Roman"/>
          <w:bCs/>
          <w:sz w:val="28"/>
          <w:szCs w:val="28"/>
        </w:rPr>
        <w:t>СНиП 2.07.01-89*</w:t>
      </w:r>
    </w:p>
    <w:p w:rsidR="00C93E9E" w:rsidRPr="00227BC5" w:rsidRDefault="00476835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4" w:name="_Ref405577860"/>
      <w:r w:rsidRPr="00227BC5">
        <w:rPr>
          <w:rFonts w:ascii="Times New Roman" w:hAnsi="Times New Roman"/>
          <w:bCs/>
          <w:sz w:val="28"/>
          <w:szCs w:val="28"/>
        </w:rPr>
        <w:t>Формула для расчета значений показателя «</w:t>
      </w:r>
      <w:r w:rsidR="001961FE" w:rsidRPr="00227BC5">
        <w:rPr>
          <w:rFonts w:ascii="Times New Roman" w:hAnsi="Times New Roman"/>
          <w:bCs/>
          <w:sz w:val="28"/>
          <w:szCs w:val="28"/>
        </w:rPr>
        <w:t>Протяженность линий наземного общественного пассажирского транспорта на застроенной территории</w:t>
      </w:r>
      <w:r w:rsidRPr="00227BC5">
        <w:rPr>
          <w:rFonts w:ascii="Times New Roman" w:hAnsi="Times New Roman"/>
          <w:bCs/>
          <w:sz w:val="28"/>
          <w:szCs w:val="28"/>
        </w:rPr>
        <w:t>» и требуемые для его вычисления минимальные значения норматива «</w:t>
      </w:r>
      <w:r w:rsidR="001F4CE5" w:rsidRPr="00227BC5">
        <w:rPr>
          <w:rFonts w:ascii="Times New Roman" w:hAnsi="Times New Roman"/>
          <w:bCs/>
          <w:sz w:val="28"/>
          <w:szCs w:val="28"/>
        </w:rPr>
        <w:t>Плотность сети линий наземного общественного пассажирского транспорта на застроенных территориях</w:t>
      </w:r>
      <w:r w:rsidRPr="00227BC5">
        <w:rPr>
          <w:rFonts w:ascii="Times New Roman" w:hAnsi="Times New Roman"/>
          <w:bCs/>
          <w:sz w:val="28"/>
          <w:szCs w:val="28"/>
        </w:rPr>
        <w:t xml:space="preserve">» определены </w:t>
      </w:r>
      <w:bookmarkEnd w:id="54"/>
      <w:r w:rsidR="0050784C" w:rsidRPr="00227BC5">
        <w:rPr>
          <w:rFonts w:ascii="Times New Roman" w:hAnsi="Times New Roman"/>
          <w:bCs/>
          <w:sz w:val="28"/>
          <w:szCs w:val="28"/>
        </w:rPr>
        <w:t xml:space="preserve">на </w:t>
      </w:r>
      <w:r w:rsidR="0050784C" w:rsidRPr="00D2045D">
        <w:rPr>
          <w:rFonts w:ascii="Times New Roman" w:hAnsi="Times New Roman"/>
          <w:bCs/>
          <w:sz w:val="28"/>
          <w:szCs w:val="28"/>
        </w:rPr>
        <w:t xml:space="preserve">основе п. </w:t>
      </w:r>
      <w:r w:rsidR="00D2045D" w:rsidRPr="00D2045D">
        <w:rPr>
          <w:rFonts w:ascii="Times New Roman" w:hAnsi="Times New Roman"/>
          <w:bCs/>
          <w:sz w:val="28"/>
          <w:szCs w:val="28"/>
        </w:rPr>
        <w:t>11.14</w:t>
      </w:r>
      <w:r w:rsidR="0050784C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D2045D" w:rsidRPr="00494960">
        <w:rPr>
          <w:rFonts w:ascii="Times New Roman" w:hAnsi="Times New Roman"/>
          <w:bCs/>
          <w:sz w:val="28"/>
          <w:szCs w:val="28"/>
        </w:rPr>
        <w:t xml:space="preserve">СП 42.13330.2011 </w:t>
      </w:r>
      <w:r w:rsidR="0050784C" w:rsidRPr="00227BC5">
        <w:rPr>
          <w:rFonts w:ascii="Times New Roman" w:hAnsi="Times New Roman"/>
          <w:bCs/>
          <w:sz w:val="28"/>
          <w:szCs w:val="28"/>
        </w:rPr>
        <w:t>Градостроительство. Планировка и застройка городских и сельских поселений</w:t>
      </w:r>
      <w:r w:rsidR="00D2045D">
        <w:rPr>
          <w:rFonts w:ascii="Times New Roman" w:hAnsi="Times New Roman"/>
          <w:bCs/>
          <w:sz w:val="28"/>
          <w:szCs w:val="28"/>
        </w:rPr>
        <w:t>.</w:t>
      </w:r>
      <w:r w:rsidR="00D2045D" w:rsidRPr="00D2045D">
        <w:rPr>
          <w:rFonts w:ascii="Times New Roman" w:hAnsi="Times New Roman"/>
          <w:bCs/>
          <w:sz w:val="28"/>
          <w:szCs w:val="28"/>
        </w:rPr>
        <w:t xml:space="preserve"> </w:t>
      </w:r>
      <w:r w:rsidR="00D2045D">
        <w:rPr>
          <w:rFonts w:ascii="Times New Roman" w:hAnsi="Times New Roman"/>
          <w:bCs/>
          <w:sz w:val="28"/>
          <w:szCs w:val="28"/>
        </w:rPr>
        <w:t xml:space="preserve">Актуализированная редакция </w:t>
      </w:r>
      <w:r w:rsidR="00D2045D" w:rsidRPr="00227BC5">
        <w:rPr>
          <w:rFonts w:ascii="Times New Roman" w:hAnsi="Times New Roman"/>
          <w:bCs/>
          <w:sz w:val="28"/>
          <w:szCs w:val="28"/>
        </w:rPr>
        <w:t>СНиП 2.07.01-89*</w:t>
      </w:r>
      <w:r w:rsidR="0050784C" w:rsidRPr="00227BC5">
        <w:rPr>
          <w:rFonts w:ascii="Times New Roman" w:hAnsi="Times New Roman"/>
          <w:bCs/>
          <w:sz w:val="28"/>
          <w:szCs w:val="28"/>
        </w:rPr>
        <w:t>.</w:t>
      </w:r>
    </w:p>
    <w:p w:rsidR="00E45692" w:rsidRPr="00227BC5" w:rsidRDefault="00476835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5" w:name="_Ref405766862"/>
      <w:r w:rsidRPr="00227BC5">
        <w:rPr>
          <w:rFonts w:ascii="Times New Roman" w:hAnsi="Times New Roman"/>
          <w:bCs/>
          <w:sz w:val="28"/>
          <w:szCs w:val="28"/>
        </w:rPr>
        <w:t>Формул</w:t>
      </w:r>
      <w:r w:rsidR="008260A9" w:rsidRPr="00227BC5">
        <w:rPr>
          <w:rFonts w:ascii="Times New Roman" w:hAnsi="Times New Roman"/>
          <w:bCs/>
          <w:sz w:val="28"/>
          <w:szCs w:val="28"/>
        </w:rPr>
        <w:t>ы</w:t>
      </w:r>
      <w:r w:rsidRPr="00227BC5">
        <w:rPr>
          <w:rFonts w:ascii="Times New Roman" w:hAnsi="Times New Roman"/>
          <w:bCs/>
          <w:sz w:val="28"/>
          <w:szCs w:val="28"/>
        </w:rPr>
        <w:t xml:space="preserve"> для расчета значений показател</w:t>
      </w:r>
      <w:r w:rsidR="00CF2E0E" w:rsidRPr="00227BC5">
        <w:rPr>
          <w:rFonts w:ascii="Times New Roman" w:hAnsi="Times New Roman"/>
          <w:bCs/>
          <w:sz w:val="28"/>
          <w:szCs w:val="28"/>
        </w:rPr>
        <w:t>ей</w:t>
      </w:r>
      <w:r w:rsidRPr="00227BC5">
        <w:rPr>
          <w:rFonts w:ascii="Times New Roman" w:hAnsi="Times New Roman"/>
          <w:bCs/>
          <w:sz w:val="28"/>
          <w:szCs w:val="28"/>
        </w:rPr>
        <w:t xml:space="preserve"> «</w:t>
      </w:r>
      <w:r w:rsidR="00876FAB" w:rsidRPr="00227BC5">
        <w:rPr>
          <w:rFonts w:ascii="Times New Roman" w:hAnsi="Times New Roman"/>
          <w:bCs/>
          <w:sz w:val="28"/>
          <w:szCs w:val="28"/>
        </w:rPr>
        <w:t>Создание условий для обеспечения жителей городского округа услугами торговли, общественного питания и бытового обслуживания</w:t>
      </w:r>
      <w:r w:rsidRPr="00227BC5">
        <w:rPr>
          <w:rFonts w:ascii="Times New Roman" w:hAnsi="Times New Roman"/>
          <w:bCs/>
          <w:sz w:val="28"/>
          <w:szCs w:val="28"/>
        </w:rPr>
        <w:t xml:space="preserve">» и требуемые для </w:t>
      </w:r>
      <w:r w:rsidR="00CF2E0E" w:rsidRPr="00227BC5">
        <w:rPr>
          <w:rFonts w:ascii="Times New Roman" w:hAnsi="Times New Roman"/>
          <w:bCs/>
          <w:sz w:val="28"/>
          <w:szCs w:val="28"/>
        </w:rPr>
        <w:t>их</w:t>
      </w:r>
      <w:r w:rsidRPr="00227BC5">
        <w:rPr>
          <w:rFonts w:ascii="Times New Roman" w:hAnsi="Times New Roman"/>
          <w:bCs/>
          <w:sz w:val="28"/>
          <w:szCs w:val="28"/>
        </w:rPr>
        <w:t xml:space="preserve"> вычисления минимальные значения норматив</w:t>
      </w:r>
      <w:r w:rsidR="00CF2E0E" w:rsidRPr="00227BC5">
        <w:rPr>
          <w:rFonts w:ascii="Times New Roman" w:hAnsi="Times New Roman"/>
          <w:bCs/>
          <w:sz w:val="28"/>
          <w:szCs w:val="28"/>
        </w:rPr>
        <w:t>ов</w:t>
      </w:r>
      <w:r w:rsidRPr="00227BC5">
        <w:rPr>
          <w:rFonts w:ascii="Times New Roman" w:hAnsi="Times New Roman"/>
          <w:bCs/>
          <w:sz w:val="28"/>
          <w:szCs w:val="28"/>
        </w:rPr>
        <w:t xml:space="preserve"> «</w:t>
      </w:r>
      <w:r w:rsidR="00876FAB" w:rsidRPr="00227BC5">
        <w:rPr>
          <w:rFonts w:ascii="Times New Roman" w:hAnsi="Times New Roman"/>
          <w:bCs/>
          <w:sz w:val="28"/>
          <w:szCs w:val="28"/>
        </w:rPr>
        <w:t>Нормы расчета учреждений и предприятий обслуживания. Число предприятий торговли, общественного питания и бытового обслуживания</w:t>
      </w:r>
      <w:r w:rsidRPr="00227BC5">
        <w:rPr>
          <w:rFonts w:ascii="Times New Roman" w:hAnsi="Times New Roman"/>
          <w:bCs/>
          <w:sz w:val="28"/>
          <w:szCs w:val="28"/>
        </w:rPr>
        <w:t xml:space="preserve">» определены </w:t>
      </w:r>
      <w:r w:rsidR="00720C2B" w:rsidRPr="00227BC5">
        <w:rPr>
          <w:rFonts w:ascii="Times New Roman" w:hAnsi="Times New Roman"/>
          <w:bCs/>
          <w:sz w:val="28"/>
          <w:szCs w:val="28"/>
        </w:rPr>
        <w:t xml:space="preserve">на основе </w:t>
      </w:r>
      <w:r w:rsidR="00CF3E15" w:rsidRPr="00227BC5">
        <w:rPr>
          <w:rFonts w:ascii="Times New Roman" w:hAnsi="Times New Roman"/>
          <w:bCs/>
          <w:sz w:val="28"/>
          <w:szCs w:val="28"/>
        </w:rPr>
        <w:t xml:space="preserve">раздела «Предприятия торговли, общественного питания и бытового обслуживания» </w:t>
      </w:r>
      <w:r w:rsidR="00ED6F94" w:rsidRPr="00ED6F94">
        <w:rPr>
          <w:rFonts w:ascii="Times New Roman" w:hAnsi="Times New Roman"/>
          <w:bCs/>
          <w:sz w:val="28"/>
          <w:szCs w:val="28"/>
        </w:rPr>
        <w:t>приложение Ж</w:t>
      </w:r>
      <w:r w:rsidR="00720C2B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D2045D" w:rsidRPr="00494960">
        <w:rPr>
          <w:rFonts w:ascii="Times New Roman" w:hAnsi="Times New Roman"/>
          <w:bCs/>
          <w:sz w:val="28"/>
          <w:szCs w:val="28"/>
        </w:rPr>
        <w:t>СП 42.13330.2011</w:t>
      </w:r>
      <w:r w:rsidR="00D2045D">
        <w:rPr>
          <w:rFonts w:ascii="Times New Roman" w:hAnsi="Times New Roman"/>
          <w:bCs/>
          <w:sz w:val="28"/>
          <w:szCs w:val="28"/>
        </w:rPr>
        <w:t xml:space="preserve"> </w:t>
      </w:r>
      <w:r w:rsidR="00720C2B" w:rsidRPr="00227BC5">
        <w:rPr>
          <w:rFonts w:ascii="Times New Roman" w:hAnsi="Times New Roman"/>
          <w:bCs/>
          <w:sz w:val="28"/>
          <w:szCs w:val="28"/>
        </w:rPr>
        <w:t>Градостроительство. Планировка и застройка городских и сельских поселений.</w:t>
      </w:r>
      <w:bookmarkEnd w:id="55"/>
      <w:r w:rsidR="00D2045D" w:rsidRPr="00D2045D">
        <w:rPr>
          <w:rFonts w:ascii="Times New Roman" w:hAnsi="Times New Roman"/>
          <w:bCs/>
          <w:sz w:val="28"/>
          <w:szCs w:val="28"/>
        </w:rPr>
        <w:t xml:space="preserve"> </w:t>
      </w:r>
      <w:r w:rsidR="00D2045D">
        <w:rPr>
          <w:rFonts w:ascii="Times New Roman" w:hAnsi="Times New Roman"/>
          <w:bCs/>
          <w:sz w:val="28"/>
          <w:szCs w:val="28"/>
        </w:rPr>
        <w:t xml:space="preserve">Актуализированная редакция </w:t>
      </w:r>
      <w:r w:rsidR="00D2045D" w:rsidRPr="00227BC5">
        <w:rPr>
          <w:rFonts w:ascii="Times New Roman" w:hAnsi="Times New Roman"/>
          <w:bCs/>
          <w:sz w:val="28"/>
          <w:szCs w:val="28"/>
        </w:rPr>
        <w:t>СНиП 2.07.01-89*</w:t>
      </w:r>
    </w:p>
    <w:p w:rsidR="00ED0627" w:rsidRPr="00CE70E5" w:rsidRDefault="00CF2E0E" w:rsidP="00D126B9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6" w:name="_Ref405744107"/>
      <w:r w:rsidRPr="00CE70E5">
        <w:rPr>
          <w:rFonts w:ascii="Times New Roman" w:hAnsi="Times New Roman"/>
          <w:bCs/>
          <w:sz w:val="28"/>
          <w:szCs w:val="28"/>
        </w:rPr>
        <w:t>Формула для расчета значений показателя «</w:t>
      </w:r>
      <w:r w:rsidR="00A27425" w:rsidRPr="00CE70E5">
        <w:rPr>
          <w:rFonts w:ascii="Times New Roman" w:hAnsi="Times New Roman"/>
          <w:bCs/>
          <w:sz w:val="28"/>
          <w:szCs w:val="28"/>
        </w:rPr>
        <w:t>Количество общедоступных библиотек городского округа</w:t>
      </w:r>
      <w:r w:rsidRPr="00CE70E5">
        <w:rPr>
          <w:rFonts w:ascii="Times New Roman" w:hAnsi="Times New Roman"/>
          <w:bCs/>
          <w:sz w:val="28"/>
          <w:szCs w:val="28"/>
        </w:rPr>
        <w:t>» и требуемое для его вычисления минимальное значение «</w:t>
      </w:r>
      <w:r w:rsidR="00A27425" w:rsidRPr="00CE70E5">
        <w:rPr>
          <w:rFonts w:ascii="Times New Roman" w:hAnsi="Times New Roman"/>
          <w:bCs/>
          <w:sz w:val="28"/>
          <w:szCs w:val="28"/>
        </w:rPr>
        <w:t>Норматива общедоступных библиотек городского округа</w:t>
      </w:r>
      <w:r w:rsidRPr="00CE70E5">
        <w:rPr>
          <w:rFonts w:ascii="Times New Roman" w:hAnsi="Times New Roman"/>
          <w:bCs/>
          <w:sz w:val="28"/>
          <w:szCs w:val="28"/>
        </w:rPr>
        <w:t xml:space="preserve">» определены </w:t>
      </w:r>
      <w:bookmarkEnd w:id="56"/>
      <w:r w:rsidR="009B6115" w:rsidRPr="00CE70E5">
        <w:rPr>
          <w:rFonts w:ascii="Times New Roman" w:hAnsi="Times New Roman"/>
          <w:bCs/>
          <w:sz w:val="28"/>
          <w:szCs w:val="28"/>
        </w:rPr>
        <w:t xml:space="preserve">на основе раздела «Культура» </w:t>
      </w:r>
      <w:bookmarkStart w:id="57" w:name="_Ref405744756"/>
      <w:r w:rsidR="00CE70E5" w:rsidRPr="00227BC5">
        <w:rPr>
          <w:rFonts w:ascii="Times New Roman" w:hAnsi="Times New Roman"/>
          <w:bCs/>
          <w:sz w:val="28"/>
          <w:szCs w:val="28"/>
        </w:rPr>
        <w:t xml:space="preserve">«Социальных нормативов и </w:t>
      </w:r>
      <w:r w:rsidR="00CE70E5" w:rsidRPr="00227BC5">
        <w:rPr>
          <w:rFonts w:ascii="Times New Roman" w:hAnsi="Times New Roman"/>
          <w:bCs/>
          <w:sz w:val="28"/>
          <w:szCs w:val="28"/>
        </w:rPr>
        <w:lastRenderedPageBreak/>
        <w:t>норм», одобренных распоряжением Правительства РФ от 3.07.1996 г. № 1063-р</w:t>
      </w:r>
      <w:r w:rsidR="00CE70E5">
        <w:rPr>
          <w:rFonts w:ascii="Times New Roman" w:hAnsi="Times New Roman"/>
          <w:bCs/>
          <w:sz w:val="28"/>
          <w:szCs w:val="28"/>
        </w:rPr>
        <w:t xml:space="preserve"> </w:t>
      </w:r>
      <w:r w:rsidR="00CE70E5" w:rsidRPr="0093386B">
        <w:rPr>
          <w:rFonts w:ascii="Times New Roman" w:hAnsi="Times New Roman"/>
          <w:bCs/>
          <w:sz w:val="28"/>
          <w:szCs w:val="28"/>
        </w:rPr>
        <w:t xml:space="preserve">«Об указе Президента </w:t>
      </w:r>
      <w:bookmarkEnd w:id="57"/>
      <w:r w:rsidR="00CE70E5" w:rsidRPr="0093386B">
        <w:rPr>
          <w:rFonts w:ascii="Times New Roman" w:hAnsi="Times New Roman"/>
          <w:bCs/>
          <w:sz w:val="28"/>
          <w:szCs w:val="28"/>
        </w:rPr>
        <w:t>Российской федерации от 23 мая</w:t>
      </w:r>
      <w:r w:rsidR="00CE70E5">
        <w:rPr>
          <w:rFonts w:ascii="Times New Roman" w:hAnsi="Times New Roman"/>
          <w:bCs/>
          <w:sz w:val="28"/>
          <w:szCs w:val="28"/>
        </w:rPr>
        <w:t xml:space="preserve"> </w:t>
      </w:r>
      <w:r w:rsidR="00CE70E5" w:rsidRPr="0093386B">
        <w:rPr>
          <w:rFonts w:ascii="Times New Roman" w:hAnsi="Times New Roman"/>
          <w:bCs/>
          <w:sz w:val="28"/>
          <w:szCs w:val="28"/>
        </w:rPr>
        <w:t>1996 года №769» (с</w:t>
      </w:r>
      <w:r w:rsidR="00CE70E5">
        <w:rPr>
          <w:rFonts w:ascii="Times New Roman" w:hAnsi="Times New Roman"/>
          <w:bCs/>
          <w:sz w:val="28"/>
          <w:szCs w:val="28"/>
        </w:rPr>
        <w:t xml:space="preserve"> </w:t>
      </w:r>
      <w:r w:rsidR="00CE70E5" w:rsidRPr="0093386B">
        <w:rPr>
          <w:rFonts w:ascii="Times New Roman" w:hAnsi="Times New Roman"/>
          <w:bCs/>
          <w:sz w:val="28"/>
          <w:szCs w:val="28"/>
        </w:rPr>
        <w:t>изменениями на 23</w:t>
      </w:r>
      <w:r w:rsidR="00CE70E5" w:rsidRPr="00CE70E5">
        <w:rPr>
          <w:rFonts w:ascii="Times New Roman" w:hAnsi="Times New Roman"/>
          <w:bCs/>
          <w:sz w:val="28"/>
          <w:szCs w:val="28"/>
        </w:rPr>
        <w:t xml:space="preserve"> </w:t>
      </w:r>
      <w:r w:rsidR="00CE70E5" w:rsidRPr="0093386B">
        <w:rPr>
          <w:rFonts w:ascii="Times New Roman" w:hAnsi="Times New Roman"/>
          <w:bCs/>
          <w:sz w:val="28"/>
          <w:szCs w:val="28"/>
        </w:rPr>
        <w:t>июня 2014 года)</w:t>
      </w:r>
      <w:r w:rsidR="00CE70E5" w:rsidRPr="00227BC5">
        <w:rPr>
          <w:rFonts w:ascii="Times New Roman" w:hAnsi="Times New Roman"/>
          <w:bCs/>
          <w:sz w:val="28"/>
          <w:szCs w:val="28"/>
        </w:rPr>
        <w:t>.</w:t>
      </w:r>
    </w:p>
    <w:p w:rsidR="001F6250" w:rsidRDefault="00FB00FD" w:rsidP="00D126B9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8" w:name="_Ref405745908"/>
      <w:r w:rsidRPr="001F6250">
        <w:rPr>
          <w:rFonts w:ascii="Times New Roman" w:hAnsi="Times New Roman"/>
          <w:bCs/>
          <w:sz w:val="28"/>
          <w:szCs w:val="28"/>
        </w:rPr>
        <w:t>Формула для расчета значений показателя «</w:t>
      </w:r>
      <w:r w:rsidR="00446FBE" w:rsidRPr="001F6250">
        <w:rPr>
          <w:rFonts w:ascii="Times New Roman" w:hAnsi="Times New Roman"/>
          <w:bCs/>
          <w:sz w:val="28"/>
          <w:szCs w:val="28"/>
        </w:rPr>
        <w:t xml:space="preserve">Количество зрительских мест </w:t>
      </w:r>
      <w:r w:rsidR="001F6250" w:rsidRPr="001F6250">
        <w:rPr>
          <w:rFonts w:ascii="Times New Roman" w:hAnsi="Times New Roman"/>
          <w:bCs/>
          <w:sz w:val="28"/>
          <w:szCs w:val="28"/>
        </w:rPr>
        <w:t xml:space="preserve">клубов или </w:t>
      </w:r>
      <w:r w:rsidR="00446FBE" w:rsidRPr="001F6250">
        <w:rPr>
          <w:rFonts w:ascii="Times New Roman" w:hAnsi="Times New Roman"/>
          <w:bCs/>
          <w:sz w:val="28"/>
          <w:szCs w:val="28"/>
        </w:rPr>
        <w:t>учреждений клубного типа городского округа</w:t>
      </w:r>
      <w:r w:rsidRPr="001F6250">
        <w:rPr>
          <w:rFonts w:ascii="Times New Roman" w:hAnsi="Times New Roman"/>
          <w:bCs/>
          <w:sz w:val="28"/>
          <w:szCs w:val="28"/>
        </w:rPr>
        <w:t>» и требуемые для его вычисления минимальные значения «</w:t>
      </w:r>
      <w:r w:rsidR="00446FBE" w:rsidRPr="001F6250">
        <w:rPr>
          <w:rFonts w:ascii="Times New Roman" w:hAnsi="Times New Roman"/>
          <w:bCs/>
          <w:sz w:val="28"/>
          <w:szCs w:val="28"/>
        </w:rPr>
        <w:t xml:space="preserve">Норматива зрительских мест </w:t>
      </w:r>
      <w:r w:rsidR="001F6250" w:rsidRPr="001F6250">
        <w:rPr>
          <w:rFonts w:ascii="Times New Roman" w:hAnsi="Times New Roman"/>
          <w:bCs/>
          <w:sz w:val="28"/>
          <w:szCs w:val="28"/>
        </w:rPr>
        <w:t xml:space="preserve">клубов или </w:t>
      </w:r>
      <w:r w:rsidR="00446FBE" w:rsidRPr="001F6250">
        <w:rPr>
          <w:rFonts w:ascii="Times New Roman" w:hAnsi="Times New Roman"/>
          <w:bCs/>
          <w:sz w:val="28"/>
          <w:szCs w:val="28"/>
        </w:rPr>
        <w:t>учреждений клубного типа</w:t>
      </w:r>
      <w:r w:rsidR="007F0817" w:rsidRPr="001F6250">
        <w:rPr>
          <w:rFonts w:ascii="Times New Roman" w:hAnsi="Times New Roman"/>
          <w:bCs/>
          <w:sz w:val="28"/>
          <w:szCs w:val="28"/>
        </w:rPr>
        <w:t xml:space="preserve"> городского округа</w:t>
      </w:r>
      <w:r w:rsidRPr="001F6250">
        <w:rPr>
          <w:rFonts w:ascii="Times New Roman" w:hAnsi="Times New Roman"/>
          <w:bCs/>
          <w:sz w:val="28"/>
          <w:szCs w:val="28"/>
        </w:rPr>
        <w:t>»</w:t>
      </w:r>
      <w:r w:rsidR="00446FBE" w:rsidRPr="001F6250">
        <w:rPr>
          <w:rFonts w:ascii="Times New Roman" w:hAnsi="Times New Roman"/>
          <w:bCs/>
          <w:sz w:val="28"/>
          <w:szCs w:val="28"/>
        </w:rPr>
        <w:t xml:space="preserve">, </w:t>
      </w:r>
      <w:r w:rsidRPr="001F6250">
        <w:rPr>
          <w:rFonts w:ascii="Times New Roman" w:hAnsi="Times New Roman"/>
          <w:bCs/>
          <w:sz w:val="28"/>
          <w:szCs w:val="28"/>
        </w:rPr>
        <w:t xml:space="preserve">определены </w:t>
      </w:r>
      <w:bookmarkEnd w:id="58"/>
      <w:r w:rsidR="009B6115" w:rsidRPr="001F6250">
        <w:rPr>
          <w:rFonts w:ascii="Times New Roman" w:hAnsi="Times New Roman"/>
          <w:bCs/>
          <w:sz w:val="28"/>
          <w:szCs w:val="28"/>
        </w:rPr>
        <w:t xml:space="preserve">на основе раздела «Культура» </w:t>
      </w:r>
      <w:bookmarkStart w:id="59" w:name="_Ref405746565"/>
      <w:r w:rsidR="001F6250" w:rsidRPr="00227BC5">
        <w:rPr>
          <w:rFonts w:ascii="Times New Roman" w:hAnsi="Times New Roman"/>
          <w:bCs/>
          <w:sz w:val="28"/>
          <w:szCs w:val="28"/>
        </w:rPr>
        <w:t>«Социальных нормативов и норм», одобренных распоряжением Правительства РФ от 3.07.1996 г. № 1063-р</w:t>
      </w:r>
      <w:r w:rsidR="001F6250">
        <w:rPr>
          <w:rFonts w:ascii="Times New Roman" w:hAnsi="Times New Roman"/>
          <w:bCs/>
          <w:sz w:val="28"/>
          <w:szCs w:val="28"/>
        </w:rPr>
        <w:t xml:space="preserve"> </w:t>
      </w:r>
      <w:r w:rsidR="001F6250" w:rsidRPr="0093386B">
        <w:rPr>
          <w:rFonts w:ascii="Times New Roman" w:hAnsi="Times New Roman"/>
          <w:bCs/>
          <w:sz w:val="28"/>
          <w:szCs w:val="28"/>
        </w:rPr>
        <w:t>«Об указе Президента Российской федерации от 23 мая</w:t>
      </w:r>
      <w:r w:rsidR="001F6250">
        <w:rPr>
          <w:rFonts w:ascii="Times New Roman" w:hAnsi="Times New Roman"/>
          <w:bCs/>
          <w:sz w:val="28"/>
          <w:szCs w:val="28"/>
        </w:rPr>
        <w:t xml:space="preserve"> </w:t>
      </w:r>
      <w:r w:rsidR="001F6250" w:rsidRPr="0093386B">
        <w:rPr>
          <w:rFonts w:ascii="Times New Roman" w:hAnsi="Times New Roman"/>
          <w:bCs/>
          <w:sz w:val="28"/>
          <w:szCs w:val="28"/>
        </w:rPr>
        <w:t>1996 года №769» (с</w:t>
      </w:r>
      <w:r w:rsidR="001F6250">
        <w:rPr>
          <w:rFonts w:ascii="Times New Roman" w:hAnsi="Times New Roman"/>
          <w:bCs/>
          <w:sz w:val="28"/>
          <w:szCs w:val="28"/>
        </w:rPr>
        <w:t xml:space="preserve"> </w:t>
      </w:r>
      <w:r w:rsidR="001F6250" w:rsidRPr="0093386B">
        <w:rPr>
          <w:rFonts w:ascii="Times New Roman" w:hAnsi="Times New Roman"/>
          <w:bCs/>
          <w:sz w:val="28"/>
          <w:szCs w:val="28"/>
        </w:rPr>
        <w:t>изменениями на 23</w:t>
      </w:r>
      <w:r w:rsidR="001F6250" w:rsidRPr="00CE70E5">
        <w:rPr>
          <w:rFonts w:ascii="Times New Roman" w:hAnsi="Times New Roman"/>
          <w:bCs/>
          <w:sz w:val="28"/>
          <w:szCs w:val="28"/>
        </w:rPr>
        <w:t xml:space="preserve"> </w:t>
      </w:r>
      <w:r w:rsidR="001F6250" w:rsidRPr="0093386B">
        <w:rPr>
          <w:rFonts w:ascii="Times New Roman" w:hAnsi="Times New Roman"/>
          <w:bCs/>
          <w:sz w:val="28"/>
          <w:szCs w:val="28"/>
        </w:rPr>
        <w:t>июня 2014 года)</w:t>
      </w:r>
      <w:r w:rsidR="001F6250" w:rsidRPr="00227BC5">
        <w:rPr>
          <w:rFonts w:ascii="Times New Roman" w:hAnsi="Times New Roman"/>
          <w:bCs/>
          <w:sz w:val="28"/>
          <w:szCs w:val="28"/>
        </w:rPr>
        <w:t>.</w:t>
      </w:r>
    </w:p>
    <w:p w:rsidR="001F6250" w:rsidRDefault="00CF2E0E" w:rsidP="00D126B9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1F6250">
        <w:rPr>
          <w:rFonts w:ascii="Times New Roman" w:hAnsi="Times New Roman"/>
          <w:bCs/>
          <w:sz w:val="28"/>
          <w:szCs w:val="28"/>
        </w:rPr>
        <w:t>Формула для расчета значений показателя «</w:t>
      </w:r>
      <w:r w:rsidR="00C11429" w:rsidRPr="001F6250">
        <w:rPr>
          <w:rFonts w:ascii="Times New Roman" w:hAnsi="Times New Roman"/>
          <w:bCs/>
          <w:sz w:val="28"/>
          <w:szCs w:val="28"/>
        </w:rPr>
        <w:t>Количество парков культуры и отдыха</w:t>
      </w:r>
      <w:r w:rsidRPr="001F6250">
        <w:rPr>
          <w:rFonts w:ascii="Times New Roman" w:hAnsi="Times New Roman"/>
          <w:bCs/>
          <w:sz w:val="28"/>
          <w:szCs w:val="28"/>
        </w:rPr>
        <w:t>» и требуемое для его вычисления минимальное значение «</w:t>
      </w:r>
      <w:r w:rsidR="00C11429" w:rsidRPr="001F6250">
        <w:rPr>
          <w:rFonts w:ascii="Times New Roman" w:hAnsi="Times New Roman"/>
          <w:bCs/>
          <w:sz w:val="28"/>
          <w:szCs w:val="28"/>
        </w:rPr>
        <w:t>Норматива парков культуры и отдыха</w:t>
      </w:r>
      <w:r w:rsidR="007F0817" w:rsidRPr="001F6250">
        <w:rPr>
          <w:rFonts w:ascii="Times New Roman" w:hAnsi="Times New Roman"/>
          <w:bCs/>
          <w:sz w:val="28"/>
          <w:szCs w:val="28"/>
        </w:rPr>
        <w:t xml:space="preserve"> городского округа</w:t>
      </w:r>
      <w:r w:rsidRPr="001F6250">
        <w:rPr>
          <w:rFonts w:ascii="Times New Roman" w:hAnsi="Times New Roman"/>
          <w:bCs/>
          <w:sz w:val="28"/>
          <w:szCs w:val="28"/>
        </w:rPr>
        <w:t xml:space="preserve">» определены </w:t>
      </w:r>
      <w:bookmarkEnd w:id="59"/>
      <w:r w:rsidR="009B6115" w:rsidRPr="001F6250">
        <w:rPr>
          <w:rFonts w:ascii="Times New Roman" w:hAnsi="Times New Roman"/>
          <w:bCs/>
          <w:sz w:val="28"/>
          <w:szCs w:val="28"/>
        </w:rPr>
        <w:t xml:space="preserve">на основе раздела «Культура» </w:t>
      </w:r>
      <w:bookmarkStart w:id="60" w:name="_Ref405746849"/>
      <w:r w:rsidR="001F6250" w:rsidRPr="00227BC5">
        <w:rPr>
          <w:rFonts w:ascii="Times New Roman" w:hAnsi="Times New Roman"/>
          <w:bCs/>
          <w:sz w:val="28"/>
          <w:szCs w:val="28"/>
        </w:rPr>
        <w:t>«Социальных нормативов и норм», одобренных распоряжением Правительства РФ от 3.07.1996 г. № 1063-р</w:t>
      </w:r>
      <w:r w:rsidR="001F6250">
        <w:rPr>
          <w:rFonts w:ascii="Times New Roman" w:hAnsi="Times New Roman"/>
          <w:bCs/>
          <w:sz w:val="28"/>
          <w:szCs w:val="28"/>
        </w:rPr>
        <w:t xml:space="preserve"> </w:t>
      </w:r>
      <w:r w:rsidR="001F6250" w:rsidRPr="0093386B">
        <w:rPr>
          <w:rFonts w:ascii="Times New Roman" w:hAnsi="Times New Roman"/>
          <w:bCs/>
          <w:sz w:val="28"/>
          <w:szCs w:val="28"/>
        </w:rPr>
        <w:t>«Об указе Президента Российской федерации от 23 мая</w:t>
      </w:r>
      <w:r w:rsidR="001F6250">
        <w:rPr>
          <w:rFonts w:ascii="Times New Roman" w:hAnsi="Times New Roman"/>
          <w:bCs/>
          <w:sz w:val="28"/>
          <w:szCs w:val="28"/>
        </w:rPr>
        <w:t xml:space="preserve"> </w:t>
      </w:r>
      <w:r w:rsidR="001F6250" w:rsidRPr="0093386B">
        <w:rPr>
          <w:rFonts w:ascii="Times New Roman" w:hAnsi="Times New Roman"/>
          <w:bCs/>
          <w:sz w:val="28"/>
          <w:szCs w:val="28"/>
        </w:rPr>
        <w:t>1996 года</w:t>
      </w:r>
      <w:r w:rsidR="001F6250">
        <w:rPr>
          <w:rFonts w:ascii="Times New Roman" w:hAnsi="Times New Roman"/>
          <w:bCs/>
          <w:sz w:val="28"/>
          <w:szCs w:val="28"/>
        </w:rPr>
        <w:t xml:space="preserve"> </w:t>
      </w:r>
      <w:r w:rsidR="001F6250" w:rsidRPr="0093386B">
        <w:rPr>
          <w:rFonts w:ascii="Times New Roman" w:hAnsi="Times New Roman"/>
          <w:bCs/>
          <w:sz w:val="28"/>
          <w:szCs w:val="28"/>
        </w:rPr>
        <w:t>№769» (с</w:t>
      </w:r>
      <w:r w:rsidR="001F6250">
        <w:rPr>
          <w:rFonts w:ascii="Times New Roman" w:hAnsi="Times New Roman"/>
          <w:bCs/>
          <w:sz w:val="28"/>
          <w:szCs w:val="28"/>
        </w:rPr>
        <w:t xml:space="preserve"> </w:t>
      </w:r>
      <w:r w:rsidR="001F6250" w:rsidRPr="0093386B">
        <w:rPr>
          <w:rFonts w:ascii="Times New Roman" w:hAnsi="Times New Roman"/>
          <w:bCs/>
          <w:sz w:val="28"/>
          <w:szCs w:val="28"/>
        </w:rPr>
        <w:t>изменениями на 23</w:t>
      </w:r>
      <w:r w:rsidR="001F6250" w:rsidRPr="00CE70E5">
        <w:rPr>
          <w:rFonts w:ascii="Times New Roman" w:hAnsi="Times New Roman"/>
          <w:bCs/>
          <w:sz w:val="28"/>
          <w:szCs w:val="28"/>
        </w:rPr>
        <w:t xml:space="preserve"> </w:t>
      </w:r>
      <w:r w:rsidR="001F6250" w:rsidRPr="0093386B">
        <w:rPr>
          <w:rFonts w:ascii="Times New Roman" w:hAnsi="Times New Roman"/>
          <w:bCs/>
          <w:sz w:val="28"/>
          <w:szCs w:val="28"/>
        </w:rPr>
        <w:t>июня 2014 года)</w:t>
      </w:r>
      <w:r w:rsidR="001F6250" w:rsidRPr="00227BC5">
        <w:rPr>
          <w:rFonts w:ascii="Times New Roman" w:hAnsi="Times New Roman"/>
          <w:bCs/>
          <w:sz w:val="28"/>
          <w:szCs w:val="28"/>
        </w:rPr>
        <w:t>.</w:t>
      </w:r>
    </w:p>
    <w:p w:rsidR="001F6250" w:rsidRDefault="00CF2E0E" w:rsidP="00D126B9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1F6250">
        <w:rPr>
          <w:rFonts w:ascii="Times New Roman" w:hAnsi="Times New Roman"/>
          <w:bCs/>
          <w:sz w:val="28"/>
          <w:szCs w:val="28"/>
        </w:rPr>
        <w:t>Формула для расчета значений показателя «</w:t>
      </w:r>
      <w:r w:rsidR="007F0817" w:rsidRPr="001F6250">
        <w:rPr>
          <w:rFonts w:ascii="Times New Roman" w:hAnsi="Times New Roman"/>
          <w:bCs/>
          <w:sz w:val="28"/>
          <w:szCs w:val="28"/>
        </w:rPr>
        <w:t>Количество кинотеатров городского округа</w:t>
      </w:r>
      <w:r w:rsidRPr="001F6250">
        <w:rPr>
          <w:rFonts w:ascii="Times New Roman" w:hAnsi="Times New Roman"/>
          <w:bCs/>
          <w:sz w:val="28"/>
          <w:szCs w:val="28"/>
        </w:rPr>
        <w:t>» и требуемое для его вычисления минимальное значение норматива «</w:t>
      </w:r>
      <w:r w:rsidR="007F0817" w:rsidRPr="001F6250">
        <w:rPr>
          <w:rFonts w:ascii="Times New Roman" w:hAnsi="Times New Roman"/>
          <w:bCs/>
          <w:sz w:val="28"/>
          <w:szCs w:val="28"/>
        </w:rPr>
        <w:t>Норматива кинотеатров городского округа</w:t>
      </w:r>
      <w:r w:rsidRPr="001F6250">
        <w:rPr>
          <w:rFonts w:ascii="Times New Roman" w:hAnsi="Times New Roman"/>
          <w:bCs/>
          <w:sz w:val="28"/>
          <w:szCs w:val="28"/>
        </w:rPr>
        <w:t xml:space="preserve">» определены </w:t>
      </w:r>
      <w:bookmarkEnd w:id="60"/>
      <w:r w:rsidR="009B6115" w:rsidRPr="001F6250">
        <w:rPr>
          <w:rFonts w:ascii="Times New Roman" w:hAnsi="Times New Roman"/>
          <w:bCs/>
          <w:sz w:val="28"/>
          <w:szCs w:val="28"/>
        </w:rPr>
        <w:t xml:space="preserve">на основе раздела «Культура» </w:t>
      </w:r>
      <w:bookmarkStart w:id="61" w:name="_Ref405747163"/>
      <w:r w:rsidR="001F6250" w:rsidRPr="00227BC5">
        <w:rPr>
          <w:rFonts w:ascii="Times New Roman" w:hAnsi="Times New Roman"/>
          <w:bCs/>
          <w:sz w:val="28"/>
          <w:szCs w:val="28"/>
        </w:rPr>
        <w:t xml:space="preserve">«Социальных нормативов и норм», одобренных </w:t>
      </w:r>
      <w:r w:rsidR="008A4DF9" w:rsidRPr="00227BC5">
        <w:rPr>
          <w:rFonts w:ascii="Times New Roman" w:hAnsi="Times New Roman"/>
          <w:bCs/>
          <w:sz w:val="28"/>
          <w:szCs w:val="28"/>
        </w:rPr>
        <w:t>распоряжением Правительства РФ от 3.07.1996 г. № 1063-р</w:t>
      </w:r>
      <w:r w:rsidR="008A4DF9">
        <w:rPr>
          <w:rFonts w:ascii="Times New Roman" w:hAnsi="Times New Roman"/>
          <w:bCs/>
          <w:sz w:val="28"/>
          <w:szCs w:val="28"/>
        </w:rPr>
        <w:t xml:space="preserve"> </w:t>
      </w:r>
      <w:r w:rsidR="008A4DF9" w:rsidRPr="0093386B">
        <w:rPr>
          <w:rFonts w:ascii="Times New Roman" w:hAnsi="Times New Roman"/>
          <w:bCs/>
          <w:sz w:val="28"/>
          <w:szCs w:val="28"/>
        </w:rPr>
        <w:t>«Об указе</w:t>
      </w:r>
      <w:r w:rsidR="008A4DF9">
        <w:rPr>
          <w:rFonts w:ascii="Times New Roman" w:hAnsi="Times New Roman"/>
          <w:bCs/>
          <w:sz w:val="28"/>
          <w:szCs w:val="28"/>
        </w:rPr>
        <w:t xml:space="preserve"> </w:t>
      </w:r>
      <w:r w:rsidR="008A4DF9" w:rsidRPr="0093386B">
        <w:rPr>
          <w:rFonts w:ascii="Times New Roman" w:hAnsi="Times New Roman"/>
          <w:bCs/>
          <w:sz w:val="28"/>
          <w:szCs w:val="28"/>
        </w:rPr>
        <w:t>Президента Российской федерации от 23 мая</w:t>
      </w:r>
      <w:r w:rsidR="008A4DF9">
        <w:rPr>
          <w:rFonts w:ascii="Times New Roman" w:hAnsi="Times New Roman"/>
          <w:bCs/>
          <w:sz w:val="28"/>
          <w:szCs w:val="28"/>
        </w:rPr>
        <w:t xml:space="preserve"> </w:t>
      </w:r>
      <w:r w:rsidR="008A4DF9" w:rsidRPr="0093386B">
        <w:rPr>
          <w:rFonts w:ascii="Times New Roman" w:hAnsi="Times New Roman"/>
          <w:bCs/>
          <w:sz w:val="28"/>
          <w:szCs w:val="28"/>
        </w:rPr>
        <w:t>1996 года</w:t>
      </w:r>
      <w:r w:rsidR="008A4DF9">
        <w:rPr>
          <w:rFonts w:ascii="Times New Roman" w:hAnsi="Times New Roman"/>
          <w:bCs/>
          <w:sz w:val="28"/>
          <w:szCs w:val="28"/>
        </w:rPr>
        <w:t xml:space="preserve"> </w:t>
      </w:r>
      <w:r w:rsidR="008A4DF9" w:rsidRPr="0093386B">
        <w:rPr>
          <w:rFonts w:ascii="Times New Roman" w:hAnsi="Times New Roman"/>
          <w:bCs/>
          <w:sz w:val="28"/>
          <w:szCs w:val="28"/>
        </w:rPr>
        <w:t>№769» (с</w:t>
      </w:r>
      <w:r w:rsidR="008A4DF9">
        <w:rPr>
          <w:rFonts w:ascii="Times New Roman" w:hAnsi="Times New Roman"/>
          <w:bCs/>
          <w:sz w:val="28"/>
          <w:szCs w:val="28"/>
        </w:rPr>
        <w:t xml:space="preserve"> </w:t>
      </w:r>
      <w:r w:rsidR="008A4DF9" w:rsidRPr="0093386B">
        <w:rPr>
          <w:rFonts w:ascii="Times New Roman" w:hAnsi="Times New Roman"/>
          <w:bCs/>
          <w:sz w:val="28"/>
          <w:szCs w:val="28"/>
        </w:rPr>
        <w:t>изменениями на 23</w:t>
      </w:r>
      <w:r w:rsidR="008A4DF9" w:rsidRPr="00CE70E5">
        <w:rPr>
          <w:rFonts w:ascii="Times New Roman" w:hAnsi="Times New Roman"/>
          <w:bCs/>
          <w:sz w:val="28"/>
          <w:szCs w:val="28"/>
        </w:rPr>
        <w:t xml:space="preserve"> </w:t>
      </w:r>
      <w:r w:rsidR="008A4DF9" w:rsidRPr="0093386B">
        <w:rPr>
          <w:rFonts w:ascii="Times New Roman" w:hAnsi="Times New Roman"/>
          <w:bCs/>
          <w:sz w:val="28"/>
          <w:szCs w:val="28"/>
        </w:rPr>
        <w:t>июня 2014 года)</w:t>
      </w:r>
      <w:r w:rsidR="008A4DF9" w:rsidRPr="00227BC5">
        <w:rPr>
          <w:rFonts w:ascii="Times New Roman" w:hAnsi="Times New Roman"/>
          <w:bCs/>
          <w:sz w:val="28"/>
          <w:szCs w:val="28"/>
        </w:rPr>
        <w:t>.</w:t>
      </w:r>
    </w:p>
    <w:p w:rsidR="00D126B9" w:rsidRPr="00D126B9" w:rsidRDefault="00FB00FD" w:rsidP="00D126B9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1F6250">
        <w:rPr>
          <w:rFonts w:ascii="Times New Roman" w:hAnsi="Times New Roman"/>
          <w:bCs/>
          <w:sz w:val="28"/>
          <w:szCs w:val="28"/>
        </w:rPr>
        <w:t>Формула для расчета значений показателя «</w:t>
      </w:r>
      <w:r w:rsidR="007F0817" w:rsidRPr="001F6250">
        <w:rPr>
          <w:rFonts w:ascii="Times New Roman" w:hAnsi="Times New Roman"/>
          <w:bCs/>
          <w:sz w:val="28"/>
          <w:szCs w:val="28"/>
        </w:rPr>
        <w:t>Потребности в площади муниципального жилищного фонда</w:t>
      </w:r>
      <w:r w:rsidRPr="001F6250">
        <w:rPr>
          <w:rFonts w:ascii="Times New Roman" w:hAnsi="Times New Roman"/>
          <w:bCs/>
          <w:sz w:val="28"/>
          <w:szCs w:val="28"/>
        </w:rPr>
        <w:t xml:space="preserve">» определена </w:t>
      </w:r>
      <w:bookmarkEnd w:id="61"/>
      <w:r w:rsidR="009B6115" w:rsidRPr="001F6250">
        <w:rPr>
          <w:rFonts w:ascii="Times New Roman" w:hAnsi="Times New Roman"/>
          <w:bCs/>
          <w:sz w:val="28"/>
          <w:szCs w:val="28"/>
        </w:rPr>
        <w:t xml:space="preserve">на основе </w:t>
      </w:r>
      <w:r w:rsidR="009B6115" w:rsidRPr="00D126B9">
        <w:rPr>
          <w:rFonts w:ascii="Times New Roman" w:hAnsi="Times New Roman"/>
          <w:bCs/>
          <w:sz w:val="28"/>
          <w:szCs w:val="28"/>
        </w:rPr>
        <w:t xml:space="preserve">ст. 50 </w:t>
      </w:r>
      <w:r w:rsidR="006A5427" w:rsidRPr="00D126B9">
        <w:rPr>
          <w:rFonts w:ascii="Times New Roman" w:hAnsi="Times New Roman"/>
          <w:bCs/>
          <w:sz w:val="28"/>
          <w:szCs w:val="28"/>
        </w:rPr>
        <w:t>Жилищн</w:t>
      </w:r>
      <w:r w:rsidR="009B6115" w:rsidRPr="00D126B9">
        <w:rPr>
          <w:rFonts w:ascii="Times New Roman" w:hAnsi="Times New Roman"/>
          <w:bCs/>
          <w:sz w:val="28"/>
          <w:szCs w:val="28"/>
        </w:rPr>
        <w:t>ого</w:t>
      </w:r>
      <w:r w:rsidR="006A5427" w:rsidRPr="00D126B9">
        <w:rPr>
          <w:rFonts w:ascii="Times New Roman" w:hAnsi="Times New Roman"/>
          <w:bCs/>
          <w:sz w:val="28"/>
          <w:szCs w:val="28"/>
        </w:rPr>
        <w:t xml:space="preserve"> кодекс</w:t>
      </w:r>
      <w:r w:rsidR="009B6115" w:rsidRPr="00D126B9">
        <w:rPr>
          <w:rFonts w:ascii="Times New Roman" w:hAnsi="Times New Roman"/>
          <w:bCs/>
          <w:sz w:val="28"/>
          <w:szCs w:val="28"/>
        </w:rPr>
        <w:t>а</w:t>
      </w:r>
      <w:r w:rsidR="006A5427" w:rsidRPr="00D126B9">
        <w:rPr>
          <w:rFonts w:ascii="Times New Roman" w:hAnsi="Times New Roman"/>
          <w:bCs/>
          <w:sz w:val="28"/>
          <w:szCs w:val="28"/>
        </w:rPr>
        <w:t xml:space="preserve"> РФ от 29.12.2004 N 188-ФЗ</w:t>
      </w:r>
      <w:r w:rsidR="008C339D" w:rsidRPr="00D126B9">
        <w:rPr>
          <w:rFonts w:ascii="Times New Roman" w:hAnsi="Times New Roman"/>
          <w:bCs/>
          <w:sz w:val="28"/>
          <w:szCs w:val="28"/>
        </w:rPr>
        <w:t xml:space="preserve"> и в соответствии с постановлением </w:t>
      </w:r>
      <w:r w:rsidR="00D126B9" w:rsidRPr="00D126B9">
        <w:rPr>
          <w:rFonts w:ascii="Times New Roman" w:hAnsi="Times New Roman"/>
          <w:bCs/>
          <w:sz w:val="28"/>
          <w:szCs w:val="28"/>
        </w:rPr>
        <w:t>главы</w:t>
      </w:r>
      <w:r w:rsidR="008C339D" w:rsidRPr="00D126B9">
        <w:rPr>
          <w:rFonts w:ascii="Times New Roman" w:hAnsi="Times New Roman"/>
          <w:bCs/>
          <w:sz w:val="28"/>
          <w:szCs w:val="28"/>
        </w:rPr>
        <w:t xml:space="preserve"> Пышминского городского округа от </w:t>
      </w:r>
      <w:r w:rsidR="00D126B9" w:rsidRPr="00D126B9">
        <w:rPr>
          <w:rFonts w:ascii="Times New Roman" w:hAnsi="Times New Roman"/>
          <w:bCs/>
          <w:sz w:val="28"/>
          <w:szCs w:val="28"/>
        </w:rPr>
        <w:t xml:space="preserve">26.04.2006 </w:t>
      </w:r>
      <w:r w:rsidR="008C339D" w:rsidRPr="006A72DF">
        <w:rPr>
          <w:rFonts w:ascii="Times New Roman" w:hAnsi="Times New Roman"/>
          <w:bCs/>
          <w:sz w:val="28"/>
          <w:szCs w:val="28"/>
        </w:rPr>
        <w:t>№</w:t>
      </w:r>
      <w:r w:rsidR="008C339D" w:rsidRPr="006A72DF">
        <w:rPr>
          <w:rFonts w:ascii="Tahoma" w:hAnsi="Tahoma" w:cs="Tahoma"/>
          <w:sz w:val="21"/>
          <w:szCs w:val="21"/>
        </w:rPr>
        <w:t xml:space="preserve"> </w:t>
      </w:r>
      <w:r w:rsidR="00D126B9" w:rsidRPr="006A72DF">
        <w:rPr>
          <w:rFonts w:ascii="Times New Roman" w:hAnsi="Times New Roman"/>
          <w:sz w:val="28"/>
          <w:szCs w:val="28"/>
        </w:rPr>
        <w:t>167.</w:t>
      </w:r>
    </w:p>
    <w:p w:rsidR="00F170A9" w:rsidRDefault="00F170A9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126B9" w:rsidRPr="00227BC5" w:rsidRDefault="00D126B9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170A9" w:rsidRPr="00227BC5" w:rsidRDefault="006A72DF" w:rsidP="006A72DF">
      <w:pPr>
        <w:pStyle w:val="a"/>
        <w:numPr>
          <w:ilvl w:val="0"/>
          <w:numId w:val="0"/>
        </w:numPr>
        <w:spacing w:before="0" w:line="240" w:lineRule="auto"/>
        <w:ind w:left="1069"/>
      </w:pPr>
      <w:bookmarkStart w:id="62" w:name="_Toc406927146"/>
      <w:r>
        <w:t xml:space="preserve">Глава 13. </w:t>
      </w:r>
      <w:r w:rsidR="00F170A9" w:rsidRPr="00227BC5">
        <w:t>Обоснование расчетных показателей максимально допустимого уровня территориальной доступности объектов местного значения для населения городского округа</w:t>
      </w:r>
      <w:bookmarkEnd w:id="62"/>
    </w:p>
    <w:p w:rsidR="00F170A9" w:rsidRPr="00227BC5" w:rsidRDefault="00F170A9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17C3D" w:rsidRPr="00227BC5" w:rsidRDefault="00517C3D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63" w:name="_Ref405749109"/>
      <w:bookmarkStart w:id="64" w:name="_Ref405747842"/>
      <w:r w:rsidRPr="00227BC5">
        <w:rPr>
          <w:rFonts w:ascii="Times New Roman" w:hAnsi="Times New Roman"/>
          <w:bCs/>
          <w:sz w:val="28"/>
          <w:szCs w:val="28"/>
        </w:rPr>
        <w:t>Формулы для расчета значений показателей «Радиусы обслуживания населения учреждениями и предприятиями, размещаемыми в жилой застройке» и требуемые для их вычисления максимальные значения нормативов «Радиус обслуживания населения учреждениями и предприятиями, размещаемыми в жилой заст</w:t>
      </w:r>
      <w:r w:rsidR="003A3880">
        <w:rPr>
          <w:rFonts w:ascii="Times New Roman" w:hAnsi="Times New Roman"/>
          <w:bCs/>
          <w:sz w:val="28"/>
          <w:szCs w:val="28"/>
        </w:rPr>
        <w:t>ройке» определены на основе п. 10</w:t>
      </w:r>
      <w:r w:rsidRPr="00227BC5">
        <w:rPr>
          <w:rFonts w:ascii="Times New Roman" w:hAnsi="Times New Roman"/>
          <w:bCs/>
          <w:sz w:val="28"/>
          <w:szCs w:val="28"/>
        </w:rPr>
        <w:t>.4</w:t>
      </w:r>
      <w:r w:rsidR="003F65CB">
        <w:rPr>
          <w:rFonts w:ascii="Times New Roman" w:hAnsi="Times New Roman"/>
          <w:bCs/>
          <w:sz w:val="28"/>
          <w:szCs w:val="28"/>
        </w:rPr>
        <w:t xml:space="preserve"> и п. 10.5</w:t>
      </w:r>
      <w:r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3A3880" w:rsidRPr="003A3880">
        <w:rPr>
          <w:rFonts w:ascii="Times New Roman" w:hAnsi="Times New Roman"/>
          <w:bCs/>
          <w:sz w:val="28"/>
          <w:szCs w:val="28"/>
        </w:rPr>
        <w:t>СП</w:t>
      </w:r>
      <w:r w:rsidR="003A3880">
        <w:rPr>
          <w:rFonts w:ascii="Times New Roman" w:hAnsi="Times New Roman"/>
          <w:bCs/>
          <w:sz w:val="28"/>
          <w:szCs w:val="28"/>
        </w:rPr>
        <w:t xml:space="preserve"> </w:t>
      </w:r>
      <w:r w:rsidR="003A3880" w:rsidRPr="00494960">
        <w:rPr>
          <w:rFonts w:ascii="Times New Roman" w:hAnsi="Times New Roman"/>
          <w:bCs/>
          <w:sz w:val="28"/>
          <w:szCs w:val="28"/>
        </w:rPr>
        <w:t>42.13330.2011</w:t>
      </w:r>
      <w:r w:rsidR="003A3880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Градостроительство. Планировка и застройка городских и сельских поселений.</w:t>
      </w:r>
      <w:bookmarkEnd w:id="63"/>
      <w:r w:rsidR="003A3880" w:rsidRPr="003A3880">
        <w:rPr>
          <w:rFonts w:ascii="Times New Roman" w:hAnsi="Times New Roman"/>
          <w:bCs/>
          <w:sz w:val="28"/>
          <w:szCs w:val="28"/>
        </w:rPr>
        <w:t xml:space="preserve"> </w:t>
      </w:r>
      <w:r w:rsidR="003A3880">
        <w:rPr>
          <w:rFonts w:ascii="Times New Roman" w:hAnsi="Times New Roman"/>
          <w:bCs/>
          <w:sz w:val="28"/>
          <w:szCs w:val="28"/>
        </w:rPr>
        <w:t xml:space="preserve">Актуализированная редакция </w:t>
      </w:r>
      <w:r w:rsidR="003A3880" w:rsidRPr="00227BC5">
        <w:rPr>
          <w:rFonts w:ascii="Times New Roman" w:hAnsi="Times New Roman"/>
          <w:bCs/>
          <w:sz w:val="28"/>
          <w:szCs w:val="28"/>
        </w:rPr>
        <w:t>СНиП 2.07.01-89*</w:t>
      </w:r>
      <w:r w:rsidR="005A2CAD">
        <w:rPr>
          <w:rFonts w:ascii="Times New Roman" w:hAnsi="Times New Roman"/>
          <w:bCs/>
          <w:sz w:val="28"/>
          <w:szCs w:val="28"/>
        </w:rPr>
        <w:t xml:space="preserve">. </w:t>
      </w:r>
    </w:p>
    <w:p w:rsidR="00A64794" w:rsidRPr="00227BC5" w:rsidRDefault="00E51C2B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65" w:name="_Ref405939831"/>
      <w:r w:rsidRPr="00227BC5">
        <w:rPr>
          <w:rFonts w:ascii="Times New Roman" w:hAnsi="Times New Roman"/>
          <w:bCs/>
          <w:sz w:val="28"/>
          <w:szCs w:val="28"/>
        </w:rPr>
        <w:t>Формула для расчета значений показателя «</w:t>
      </w:r>
      <w:r w:rsidR="007F0817" w:rsidRPr="00227BC5">
        <w:rPr>
          <w:rFonts w:ascii="Times New Roman" w:hAnsi="Times New Roman"/>
          <w:bCs/>
          <w:sz w:val="28"/>
          <w:szCs w:val="28"/>
        </w:rPr>
        <w:t>Время доступности парков</w:t>
      </w:r>
      <w:r w:rsidRPr="00227BC5">
        <w:rPr>
          <w:rFonts w:ascii="Times New Roman" w:hAnsi="Times New Roman"/>
          <w:bCs/>
          <w:sz w:val="28"/>
          <w:szCs w:val="28"/>
        </w:rPr>
        <w:t>» и требуемое для его вычисления максимальное значение норматива «</w:t>
      </w:r>
      <w:r w:rsidR="007F0817" w:rsidRPr="00227BC5">
        <w:rPr>
          <w:rFonts w:ascii="Times New Roman" w:hAnsi="Times New Roman"/>
          <w:bCs/>
          <w:sz w:val="28"/>
          <w:szCs w:val="28"/>
        </w:rPr>
        <w:t>Время доступности городских парков</w:t>
      </w:r>
      <w:r w:rsidRPr="00227BC5">
        <w:rPr>
          <w:rFonts w:ascii="Times New Roman" w:hAnsi="Times New Roman"/>
          <w:bCs/>
          <w:sz w:val="28"/>
          <w:szCs w:val="28"/>
        </w:rPr>
        <w:t xml:space="preserve">» определены </w:t>
      </w:r>
      <w:r w:rsidR="0082284B" w:rsidRPr="00227BC5">
        <w:rPr>
          <w:rFonts w:ascii="Times New Roman" w:hAnsi="Times New Roman"/>
          <w:bCs/>
          <w:sz w:val="28"/>
          <w:szCs w:val="28"/>
        </w:rPr>
        <w:t xml:space="preserve">на основе п. </w:t>
      </w:r>
      <w:r w:rsidR="003F65CB" w:rsidRPr="003F65CB">
        <w:rPr>
          <w:rFonts w:ascii="Times New Roman" w:hAnsi="Times New Roman"/>
          <w:bCs/>
          <w:sz w:val="28"/>
          <w:szCs w:val="28"/>
        </w:rPr>
        <w:t>9.15</w:t>
      </w:r>
      <w:r w:rsidR="0082284B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1538F3" w:rsidRPr="003A3880">
        <w:rPr>
          <w:rFonts w:ascii="Times New Roman" w:hAnsi="Times New Roman"/>
          <w:bCs/>
          <w:sz w:val="28"/>
          <w:szCs w:val="28"/>
        </w:rPr>
        <w:t>СП</w:t>
      </w:r>
      <w:r w:rsidR="001538F3">
        <w:rPr>
          <w:rFonts w:ascii="Times New Roman" w:hAnsi="Times New Roman"/>
          <w:bCs/>
          <w:sz w:val="28"/>
          <w:szCs w:val="28"/>
        </w:rPr>
        <w:t xml:space="preserve"> </w:t>
      </w:r>
      <w:r w:rsidR="001538F3" w:rsidRPr="00494960">
        <w:rPr>
          <w:rFonts w:ascii="Times New Roman" w:hAnsi="Times New Roman"/>
          <w:bCs/>
          <w:sz w:val="28"/>
          <w:szCs w:val="28"/>
        </w:rPr>
        <w:lastRenderedPageBreak/>
        <w:t>42.13330.2011</w:t>
      </w:r>
      <w:r w:rsidR="001538F3">
        <w:rPr>
          <w:rFonts w:ascii="Times New Roman" w:hAnsi="Times New Roman"/>
          <w:bCs/>
          <w:sz w:val="28"/>
          <w:szCs w:val="28"/>
        </w:rPr>
        <w:t xml:space="preserve"> </w:t>
      </w:r>
      <w:r w:rsidR="00A64794" w:rsidRPr="00227BC5">
        <w:rPr>
          <w:rFonts w:ascii="Times New Roman" w:hAnsi="Times New Roman"/>
          <w:bCs/>
          <w:sz w:val="28"/>
          <w:szCs w:val="28"/>
        </w:rPr>
        <w:t>Градостроительство. Планировка и застройка городских и сельских поселений</w:t>
      </w:r>
      <w:r w:rsidR="001538F3">
        <w:rPr>
          <w:rFonts w:ascii="Times New Roman" w:hAnsi="Times New Roman"/>
          <w:bCs/>
          <w:sz w:val="28"/>
          <w:szCs w:val="28"/>
        </w:rPr>
        <w:t>.</w:t>
      </w:r>
      <w:r w:rsidR="001538F3" w:rsidRPr="001538F3">
        <w:rPr>
          <w:rFonts w:ascii="Times New Roman" w:hAnsi="Times New Roman"/>
          <w:bCs/>
          <w:sz w:val="28"/>
          <w:szCs w:val="28"/>
        </w:rPr>
        <w:t xml:space="preserve"> </w:t>
      </w:r>
      <w:r w:rsidR="001538F3">
        <w:rPr>
          <w:rFonts w:ascii="Times New Roman" w:hAnsi="Times New Roman"/>
          <w:bCs/>
          <w:sz w:val="28"/>
          <w:szCs w:val="28"/>
        </w:rPr>
        <w:t>Актуализированная редакция</w:t>
      </w:r>
      <w:r w:rsidR="001538F3" w:rsidRPr="00227BC5">
        <w:rPr>
          <w:rFonts w:ascii="Times New Roman" w:hAnsi="Times New Roman"/>
          <w:bCs/>
          <w:sz w:val="28"/>
          <w:szCs w:val="28"/>
        </w:rPr>
        <w:t xml:space="preserve"> СНиП 2.07.01-89*</w:t>
      </w:r>
      <w:r w:rsidR="00A64794" w:rsidRPr="00227BC5">
        <w:rPr>
          <w:rFonts w:ascii="Times New Roman" w:hAnsi="Times New Roman"/>
          <w:bCs/>
          <w:sz w:val="28"/>
          <w:szCs w:val="28"/>
        </w:rPr>
        <w:t>.</w:t>
      </w:r>
      <w:bookmarkEnd w:id="64"/>
      <w:bookmarkEnd w:id="65"/>
    </w:p>
    <w:p w:rsidR="00A64794" w:rsidRPr="00227BC5" w:rsidRDefault="00E51C2B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66" w:name="_Ref405750803"/>
      <w:r w:rsidRPr="00227BC5">
        <w:rPr>
          <w:rFonts w:ascii="Times New Roman" w:hAnsi="Times New Roman"/>
          <w:bCs/>
          <w:sz w:val="28"/>
          <w:szCs w:val="28"/>
        </w:rPr>
        <w:t>Формула для расчета значений показателя «</w:t>
      </w:r>
      <w:r w:rsidR="007F0817" w:rsidRPr="00227BC5">
        <w:rPr>
          <w:rFonts w:ascii="Times New Roman" w:hAnsi="Times New Roman"/>
          <w:bCs/>
          <w:sz w:val="28"/>
          <w:szCs w:val="28"/>
        </w:rPr>
        <w:t>Дальность пешеходных подходов до ближайшей остановки общественного пассажирского транспорта</w:t>
      </w:r>
      <w:r w:rsidRPr="00227BC5">
        <w:rPr>
          <w:rFonts w:ascii="Times New Roman" w:hAnsi="Times New Roman"/>
          <w:bCs/>
          <w:sz w:val="28"/>
          <w:szCs w:val="28"/>
        </w:rPr>
        <w:t>» и требуемые для его вычисления максимальные значения норматива «</w:t>
      </w:r>
      <w:r w:rsidR="007F0817" w:rsidRPr="00227BC5">
        <w:rPr>
          <w:rFonts w:ascii="Times New Roman" w:hAnsi="Times New Roman"/>
          <w:bCs/>
          <w:sz w:val="28"/>
          <w:szCs w:val="28"/>
        </w:rPr>
        <w:t>Дальность пешеходных подходов до ближайшей остановки общественного пассажирского транспорта</w:t>
      </w:r>
      <w:r w:rsidRPr="00227BC5">
        <w:rPr>
          <w:rFonts w:ascii="Times New Roman" w:hAnsi="Times New Roman"/>
          <w:bCs/>
          <w:sz w:val="28"/>
          <w:szCs w:val="28"/>
        </w:rPr>
        <w:t xml:space="preserve">» определены </w:t>
      </w:r>
      <w:r w:rsidR="0082284B" w:rsidRPr="00227BC5">
        <w:rPr>
          <w:rFonts w:ascii="Times New Roman" w:hAnsi="Times New Roman"/>
          <w:bCs/>
          <w:sz w:val="28"/>
          <w:szCs w:val="28"/>
        </w:rPr>
        <w:t xml:space="preserve">на основе п. </w:t>
      </w:r>
      <w:r w:rsidR="003F65CB" w:rsidRPr="003F65CB">
        <w:rPr>
          <w:rFonts w:ascii="Times New Roman" w:hAnsi="Times New Roman"/>
          <w:bCs/>
          <w:sz w:val="28"/>
          <w:szCs w:val="28"/>
        </w:rPr>
        <w:t>11.15</w:t>
      </w:r>
      <w:r w:rsidR="00A64794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3F65CB" w:rsidRPr="003A3880">
        <w:rPr>
          <w:rFonts w:ascii="Times New Roman" w:hAnsi="Times New Roman"/>
          <w:bCs/>
          <w:sz w:val="28"/>
          <w:szCs w:val="28"/>
        </w:rPr>
        <w:t>СП</w:t>
      </w:r>
      <w:r w:rsidR="003F65CB">
        <w:rPr>
          <w:rFonts w:ascii="Times New Roman" w:hAnsi="Times New Roman"/>
          <w:bCs/>
          <w:sz w:val="28"/>
          <w:szCs w:val="28"/>
        </w:rPr>
        <w:t xml:space="preserve"> </w:t>
      </w:r>
      <w:r w:rsidR="003F65CB" w:rsidRPr="00494960">
        <w:rPr>
          <w:rFonts w:ascii="Times New Roman" w:hAnsi="Times New Roman"/>
          <w:bCs/>
          <w:sz w:val="28"/>
          <w:szCs w:val="28"/>
        </w:rPr>
        <w:t>42.13330.2011</w:t>
      </w:r>
      <w:r w:rsidR="003F65CB">
        <w:rPr>
          <w:rFonts w:ascii="Times New Roman" w:hAnsi="Times New Roman"/>
          <w:bCs/>
          <w:sz w:val="28"/>
          <w:szCs w:val="28"/>
        </w:rPr>
        <w:t xml:space="preserve"> </w:t>
      </w:r>
      <w:r w:rsidR="00A64794" w:rsidRPr="00227BC5">
        <w:rPr>
          <w:rFonts w:ascii="Times New Roman" w:hAnsi="Times New Roman"/>
          <w:bCs/>
          <w:sz w:val="28"/>
          <w:szCs w:val="28"/>
        </w:rPr>
        <w:t>Градостроительство. Планировка и застройка городских и сельских поселений.</w:t>
      </w:r>
      <w:bookmarkEnd w:id="66"/>
      <w:r w:rsidR="003F65CB" w:rsidRPr="003F65CB">
        <w:rPr>
          <w:rFonts w:ascii="Times New Roman" w:hAnsi="Times New Roman"/>
          <w:bCs/>
          <w:sz w:val="28"/>
          <w:szCs w:val="28"/>
        </w:rPr>
        <w:t xml:space="preserve"> </w:t>
      </w:r>
      <w:r w:rsidR="003F65CB">
        <w:rPr>
          <w:rFonts w:ascii="Times New Roman" w:hAnsi="Times New Roman"/>
          <w:bCs/>
          <w:sz w:val="28"/>
          <w:szCs w:val="28"/>
        </w:rPr>
        <w:t xml:space="preserve">Актуализированная редакция </w:t>
      </w:r>
      <w:r w:rsidR="003F65CB" w:rsidRPr="00227BC5">
        <w:rPr>
          <w:rFonts w:ascii="Times New Roman" w:hAnsi="Times New Roman"/>
          <w:bCs/>
          <w:sz w:val="28"/>
          <w:szCs w:val="28"/>
        </w:rPr>
        <w:t>СНиП 2.07.01-89*</w:t>
      </w:r>
    </w:p>
    <w:p w:rsidR="00A64794" w:rsidRPr="00227BC5" w:rsidRDefault="00A64794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3148C" w:rsidRPr="00EA3073" w:rsidRDefault="00A3148C" w:rsidP="00CE340D">
      <w:pPr>
        <w:pStyle w:val="12"/>
        <w:numPr>
          <w:ilvl w:val="0"/>
          <w:numId w:val="5"/>
        </w:numPr>
        <w:spacing w:before="0" w:line="240" w:lineRule="auto"/>
        <w:jc w:val="center"/>
      </w:pPr>
      <w:r w:rsidRPr="00227BC5">
        <w:br w:type="page"/>
      </w:r>
      <w:r w:rsidR="00C40CCA" w:rsidRPr="00EA3073">
        <w:lastRenderedPageBreak/>
        <w:t>ПРАВИЛА И ОБЛАСТЬ ПРИМЕНЕНИЯ РАСЧЕТНЫХ ПОКАЗАТЕЛЕЙ</w:t>
      </w:r>
    </w:p>
    <w:p w:rsidR="00C81A35" w:rsidRDefault="00C81A35" w:rsidP="00C81A35">
      <w:pPr>
        <w:spacing w:before="0" w:line="240" w:lineRule="auto"/>
        <w:ind w:right="-1" w:firstLine="709"/>
        <w:rPr>
          <w:rFonts w:ascii="Times New Roman" w:hAnsi="Times New Roman"/>
          <w:b/>
          <w:bCs/>
          <w:sz w:val="28"/>
          <w:szCs w:val="28"/>
        </w:rPr>
      </w:pPr>
    </w:p>
    <w:p w:rsidR="0054197D" w:rsidRDefault="006A72DF" w:rsidP="00C81A35">
      <w:pPr>
        <w:spacing w:before="0" w:line="240" w:lineRule="auto"/>
        <w:ind w:right="-1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5</w:t>
      </w:r>
      <w:r w:rsidR="00C81A3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E57F5F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C81A35" w:rsidRPr="00C81A35" w:rsidRDefault="00C81A35" w:rsidP="00C81A35">
      <w:pPr>
        <w:spacing w:before="0" w:line="240" w:lineRule="auto"/>
        <w:ind w:right="-1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6F92" w:rsidRPr="00227BC5" w:rsidRDefault="000F6F92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В </w:t>
      </w:r>
      <w:r w:rsidR="00444B86">
        <w:rPr>
          <w:rFonts w:ascii="Times New Roman" w:hAnsi="Times New Roman"/>
          <w:bCs/>
          <w:sz w:val="28"/>
          <w:szCs w:val="28"/>
        </w:rPr>
        <w:t>М</w:t>
      </w:r>
      <w:r w:rsidR="00CF58A8" w:rsidRPr="00227BC5">
        <w:rPr>
          <w:rFonts w:ascii="Times New Roman" w:hAnsi="Times New Roman"/>
          <w:bCs/>
          <w:sz w:val="28"/>
          <w:szCs w:val="28"/>
        </w:rPr>
        <w:t>естных нормативах</w:t>
      </w:r>
      <w:r w:rsidRPr="00227BC5">
        <w:rPr>
          <w:rFonts w:ascii="Times New Roman" w:hAnsi="Times New Roman"/>
          <w:bCs/>
          <w:sz w:val="28"/>
          <w:szCs w:val="28"/>
        </w:rPr>
        <w:t xml:space="preserve"> определяются виды объектов и территорий, создание и содержание которых муниципал</w:t>
      </w:r>
      <w:r w:rsidR="0063080A">
        <w:rPr>
          <w:rFonts w:ascii="Times New Roman" w:hAnsi="Times New Roman"/>
          <w:bCs/>
          <w:sz w:val="28"/>
          <w:szCs w:val="28"/>
        </w:rPr>
        <w:t>ьное образование</w:t>
      </w:r>
      <w:r w:rsidRPr="00227BC5">
        <w:rPr>
          <w:rFonts w:ascii="Times New Roman" w:hAnsi="Times New Roman"/>
          <w:bCs/>
          <w:sz w:val="28"/>
          <w:szCs w:val="28"/>
        </w:rPr>
        <w:t xml:space="preserve"> обеспечивает полностью или частично. Виды объектов и территорий обусловлены вопросами местного значения, исполнение которых возложено на </w:t>
      </w:r>
      <w:r w:rsidR="0063080A" w:rsidRPr="00227BC5">
        <w:rPr>
          <w:rFonts w:ascii="Times New Roman" w:hAnsi="Times New Roman"/>
          <w:bCs/>
          <w:sz w:val="28"/>
          <w:szCs w:val="28"/>
        </w:rPr>
        <w:t>муниципал</w:t>
      </w:r>
      <w:r w:rsidR="0063080A">
        <w:rPr>
          <w:rFonts w:ascii="Times New Roman" w:hAnsi="Times New Roman"/>
          <w:bCs/>
          <w:sz w:val="28"/>
          <w:szCs w:val="28"/>
        </w:rPr>
        <w:t>ьное образование</w:t>
      </w:r>
      <w:r w:rsidRPr="00227BC5">
        <w:rPr>
          <w:rFonts w:ascii="Times New Roman" w:hAnsi="Times New Roman"/>
          <w:bCs/>
          <w:sz w:val="28"/>
          <w:szCs w:val="28"/>
        </w:rPr>
        <w:t xml:space="preserve"> согласно Федеральному закону «Об общих принципах организации местного самоуправления в Российской Федерации. </w:t>
      </w:r>
    </w:p>
    <w:p w:rsidR="000F6F92" w:rsidRPr="00227BC5" w:rsidRDefault="000F6F92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Определенные </w:t>
      </w:r>
      <w:r w:rsidR="00444B86">
        <w:rPr>
          <w:rFonts w:ascii="Times New Roman" w:hAnsi="Times New Roman"/>
          <w:bCs/>
          <w:sz w:val="28"/>
          <w:szCs w:val="28"/>
        </w:rPr>
        <w:t>М</w:t>
      </w:r>
      <w:r w:rsidR="00CF58A8" w:rsidRPr="00227BC5">
        <w:rPr>
          <w:rFonts w:ascii="Times New Roman" w:hAnsi="Times New Roman"/>
          <w:bCs/>
          <w:sz w:val="28"/>
          <w:szCs w:val="28"/>
        </w:rPr>
        <w:t>естными нормативами</w:t>
      </w:r>
      <w:r w:rsidRPr="00227BC5">
        <w:rPr>
          <w:rFonts w:ascii="Times New Roman" w:hAnsi="Times New Roman"/>
          <w:bCs/>
          <w:sz w:val="28"/>
          <w:szCs w:val="28"/>
        </w:rPr>
        <w:t xml:space="preserve"> объекты и территории в соответствующих случаях (при использовании институтов комплексного освоения свободных от застройки территорий, развития застроенных территорий) могут создаваться за счёт победителей аукционов с участием, или без участия средств бюджета (о чём указывается по результатам соответствующих расчётов в проектах договоров до проведения аукционов). </w:t>
      </w:r>
    </w:p>
    <w:p w:rsidR="000F6F92" w:rsidRPr="00227BC5" w:rsidRDefault="000F6F92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Создание всех объектов, включая те, которые не определены </w:t>
      </w:r>
      <w:r w:rsidR="00CF58A8" w:rsidRPr="00227BC5">
        <w:rPr>
          <w:rFonts w:ascii="Times New Roman" w:hAnsi="Times New Roman"/>
          <w:bCs/>
          <w:sz w:val="28"/>
          <w:szCs w:val="28"/>
        </w:rPr>
        <w:t>нормативами</w:t>
      </w:r>
      <w:r w:rsidRPr="00227BC5">
        <w:rPr>
          <w:rFonts w:ascii="Times New Roman" w:hAnsi="Times New Roman"/>
          <w:bCs/>
          <w:sz w:val="28"/>
          <w:szCs w:val="28"/>
        </w:rPr>
        <w:t>, происходит по выбору правообладателей земельных участков в соответствии с градостроительными регламентами, содержащимися в правилах землепользования и застройки</w:t>
      </w:r>
      <w:r w:rsidR="00B2282D">
        <w:rPr>
          <w:rFonts w:ascii="Times New Roman" w:hAnsi="Times New Roman"/>
          <w:bCs/>
          <w:sz w:val="28"/>
          <w:szCs w:val="28"/>
        </w:rPr>
        <w:t xml:space="preserve"> Пышминского городского округа</w:t>
      </w:r>
      <w:r w:rsidRPr="00227BC5">
        <w:rPr>
          <w:rFonts w:ascii="Times New Roman" w:hAnsi="Times New Roman"/>
          <w:bCs/>
          <w:sz w:val="28"/>
          <w:szCs w:val="28"/>
        </w:rPr>
        <w:t xml:space="preserve">. В частности, иные объекты социальной инфраструктуры, не определённые </w:t>
      </w:r>
      <w:r w:rsidR="00444B86">
        <w:rPr>
          <w:rFonts w:ascii="Times New Roman" w:hAnsi="Times New Roman"/>
          <w:bCs/>
          <w:sz w:val="28"/>
          <w:szCs w:val="28"/>
        </w:rPr>
        <w:t>М</w:t>
      </w:r>
      <w:r w:rsidR="00CF58A8" w:rsidRPr="00227BC5">
        <w:rPr>
          <w:rFonts w:ascii="Times New Roman" w:hAnsi="Times New Roman"/>
          <w:bCs/>
          <w:sz w:val="28"/>
          <w:szCs w:val="28"/>
        </w:rPr>
        <w:t>естными нормативами</w:t>
      </w:r>
      <w:r w:rsidRPr="00227BC5">
        <w:rPr>
          <w:rFonts w:ascii="Times New Roman" w:hAnsi="Times New Roman"/>
          <w:bCs/>
          <w:sz w:val="28"/>
          <w:szCs w:val="28"/>
        </w:rPr>
        <w:t xml:space="preserve">, создаются за счёт частных лиц с участием, или без участия бюджетных средств различных уровней. </w:t>
      </w:r>
    </w:p>
    <w:p w:rsidR="000F6F92" w:rsidRPr="00227BC5" w:rsidRDefault="000F6F92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Объекты социальной инфраструктуры регионального значения создаются за счёт регионального бюджета и нормируются региональными нормативами градостроительного проектирования; могут определяться путём назначения в документации по планировке территории земельных участков, свободных от прав третьих лиц, для создания условий возведения объектов инфраструктуры регионального значения. </w:t>
      </w:r>
    </w:p>
    <w:p w:rsidR="00B37897" w:rsidRPr="00227BC5" w:rsidRDefault="00B37897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Иные показатели, необходимые при осуществлении градостроительной деятельности в границах </w:t>
      </w:r>
      <w:r w:rsidR="0063080A">
        <w:rPr>
          <w:rFonts w:ascii="Times New Roman" w:hAnsi="Times New Roman"/>
          <w:bCs/>
          <w:sz w:val="28"/>
          <w:szCs w:val="28"/>
        </w:rPr>
        <w:t>городского округа</w:t>
      </w:r>
      <w:r w:rsidRPr="00227BC5">
        <w:rPr>
          <w:rFonts w:ascii="Times New Roman" w:hAnsi="Times New Roman"/>
          <w:bCs/>
          <w:sz w:val="28"/>
          <w:szCs w:val="28"/>
        </w:rPr>
        <w:t xml:space="preserve"> 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444B86">
        <w:rPr>
          <w:rFonts w:ascii="Times New Roman" w:hAnsi="Times New Roman"/>
          <w:bCs/>
          <w:sz w:val="28"/>
          <w:szCs w:val="28"/>
        </w:rPr>
        <w:t>не установленные М</w:t>
      </w:r>
      <w:r w:rsidRPr="00227BC5">
        <w:rPr>
          <w:rFonts w:ascii="Times New Roman" w:hAnsi="Times New Roman"/>
          <w:bCs/>
          <w:sz w:val="28"/>
          <w:szCs w:val="28"/>
        </w:rPr>
        <w:t xml:space="preserve">естными нормативами, Правилами землепользования и застройки и </w:t>
      </w:r>
      <w:r w:rsidR="00C40CCA">
        <w:rPr>
          <w:rFonts w:ascii="Times New Roman" w:hAnsi="Times New Roman"/>
          <w:bCs/>
          <w:sz w:val="28"/>
          <w:szCs w:val="28"/>
        </w:rPr>
        <w:t>г</w:t>
      </w:r>
      <w:r w:rsidRPr="00227BC5">
        <w:rPr>
          <w:rFonts w:ascii="Times New Roman" w:hAnsi="Times New Roman"/>
          <w:bCs/>
          <w:sz w:val="28"/>
          <w:szCs w:val="28"/>
        </w:rPr>
        <w:t xml:space="preserve">енеральным планом, принимаются в соответствии с региональными нормативами градостроительного проектирования, требованиями нормативных правовых актов Российской Федерации, области, органов местного самоуправления, образующих систему нормативных правовых актов, регламентирующих градостроительную деятельность и предназначенных для использования субъектами градостроительной деятельности на территории </w:t>
      </w:r>
      <w:r w:rsidR="0063080A">
        <w:rPr>
          <w:rFonts w:ascii="Times New Roman" w:hAnsi="Times New Roman"/>
          <w:bCs/>
          <w:sz w:val="28"/>
          <w:szCs w:val="28"/>
        </w:rPr>
        <w:t>городского округа</w:t>
      </w:r>
      <w:r w:rsidRPr="00227BC5">
        <w:rPr>
          <w:rFonts w:ascii="Times New Roman" w:hAnsi="Times New Roman"/>
          <w:bCs/>
          <w:sz w:val="28"/>
          <w:szCs w:val="28"/>
        </w:rPr>
        <w:t>.</w:t>
      </w:r>
    </w:p>
    <w:p w:rsidR="00C81A35" w:rsidRDefault="00C81A35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21B5" w:rsidRDefault="00F721B5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21B5" w:rsidRDefault="00F721B5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21B5" w:rsidRPr="00A62ABA" w:rsidRDefault="00F721B5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060BF" w:rsidRPr="00AD5C68" w:rsidRDefault="00C81A35" w:rsidP="00C81A35">
      <w:pPr>
        <w:pStyle w:val="a"/>
        <w:numPr>
          <w:ilvl w:val="0"/>
          <w:numId w:val="0"/>
        </w:numPr>
        <w:spacing w:before="0" w:line="240" w:lineRule="auto"/>
        <w:ind w:left="1069"/>
      </w:pPr>
      <w:bookmarkStart w:id="67" w:name="_Toc406927148"/>
      <w:r>
        <w:lastRenderedPageBreak/>
        <w:t xml:space="preserve">Глава 14. </w:t>
      </w:r>
      <w:r w:rsidR="006138EF" w:rsidRPr="00AD5C68">
        <w:t>Правила применения</w:t>
      </w:r>
      <w:r w:rsidR="005060BF" w:rsidRPr="00AD5C68">
        <w:t xml:space="preserve"> </w:t>
      </w:r>
      <w:r w:rsidR="006A72DF">
        <w:t>м</w:t>
      </w:r>
      <w:r w:rsidR="005060BF" w:rsidRPr="00AD5C68">
        <w:t>естных нормативов и расчетных показателей</w:t>
      </w:r>
      <w:bookmarkEnd w:id="67"/>
    </w:p>
    <w:p w:rsidR="005060BF" w:rsidRPr="00227BC5" w:rsidRDefault="005060BF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138EF" w:rsidRPr="00227BC5" w:rsidRDefault="006138EF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При применении Местных нормативов и расчетных показателей, содержащихся в </w:t>
      </w:r>
      <w:r w:rsidR="00C81A35">
        <w:rPr>
          <w:rFonts w:ascii="Times New Roman" w:hAnsi="Times New Roman"/>
          <w:bCs/>
          <w:sz w:val="28"/>
          <w:szCs w:val="28"/>
        </w:rPr>
        <w:t>О</w:t>
      </w:r>
      <w:r w:rsidRPr="00227BC5">
        <w:rPr>
          <w:rFonts w:ascii="Times New Roman" w:hAnsi="Times New Roman"/>
          <w:bCs/>
          <w:sz w:val="28"/>
          <w:szCs w:val="28"/>
        </w:rPr>
        <w:t>сновной части Местных нормативов, следует учитывать следующие правила:</w:t>
      </w:r>
    </w:p>
    <w:p w:rsidR="005060BF" w:rsidRPr="00227BC5" w:rsidRDefault="002B4AF5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П</w:t>
      </w:r>
      <w:r w:rsidR="005060BF" w:rsidRPr="00227BC5">
        <w:rPr>
          <w:rFonts w:ascii="Times New Roman" w:hAnsi="Times New Roman"/>
          <w:bCs/>
          <w:sz w:val="28"/>
          <w:szCs w:val="28"/>
        </w:rPr>
        <w:t>ланировочная организация территорий должна учитывать архитектурные традиции, ландшафтные и другие местные особенности;</w:t>
      </w:r>
    </w:p>
    <w:p w:rsidR="005060BF" w:rsidRPr="00227BC5" w:rsidRDefault="002B4AF5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Д</w:t>
      </w:r>
      <w:r w:rsidR="005060BF" w:rsidRPr="00227BC5">
        <w:rPr>
          <w:rFonts w:ascii="Times New Roman" w:hAnsi="Times New Roman"/>
          <w:bCs/>
          <w:sz w:val="28"/>
          <w:szCs w:val="28"/>
        </w:rPr>
        <w:t>ля территорий с преобладанием сложившейся жилой застройки должно быть предусмотрено:</w:t>
      </w:r>
    </w:p>
    <w:p w:rsidR="005060BF" w:rsidRPr="00227BC5" w:rsidRDefault="005060BF" w:rsidP="00CE340D">
      <w:pPr>
        <w:pStyle w:val="af1"/>
        <w:numPr>
          <w:ilvl w:val="0"/>
          <w:numId w:val="3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упорядочение планировочной структуры и сети улиц;</w:t>
      </w:r>
    </w:p>
    <w:p w:rsidR="005060BF" w:rsidRPr="00227BC5" w:rsidRDefault="005060BF" w:rsidP="00CE340D">
      <w:pPr>
        <w:pStyle w:val="af1"/>
        <w:numPr>
          <w:ilvl w:val="0"/>
          <w:numId w:val="3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благоустройство и озеленение территории;</w:t>
      </w:r>
    </w:p>
    <w:p w:rsidR="005060BF" w:rsidRPr="00227BC5" w:rsidRDefault="005060BF" w:rsidP="00CE340D">
      <w:pPr>
        <w:pStyle w:val="af1"/>
        <w:numPr>
          <w:ilvl w:val="0"/>
          <w:numId w:val="3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максимальное сохранение своеобразия архитектурного облика жилых и общественных зданий;</w:t>
      </w:r>
    </w:p>
    <w:p w:rsidR="005060BF" w:rsidRPr="00227BC5" w:rsidRDefault="005060BF" w:rsidP="00CE340D">
      <w:pPr>
        <w:pStyle w:val="af1"/>
        <w:numPr>
          <w:ilvl w:val="0"/>
          <w:numId w:val="3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пространственная взаимосвязь элементов планировочной структуры, жилой застройки, объектов социального и коммунально-бытового назначения, озелененных и иных территорий общего пользования.</w:t>
      </w:r>
    </w:p>
    <w:p w:rsidR="005060BF" w:rsidRPr="00227BC5" w:rsidRDefault="005060BF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F6F92" w:rsidRPr="00227BC5" w:rsidRDefault="00C81A35" w:rsidP="00C81A35">
      <w:pPr>
        <w:pStyle w:val="a"/>
        <w:numPr>
          <w:ilvl w:val="0"/>
          <w:numId w:val="0"/>
        </w:numPr>
        <w:spacing w:before="0" w:line="240" w:lineRule="auto"/>
        <w:ind w:left="1069"/>
      </w:pPr>
      <w:bookmarkStart w:id="68" w:name="_Toc406927149"/>
      <w:r>
        <w:t xml:space="preserve">Глава 15. </w:t>
      </w:r>
      <w:r w:rsidR="006138EF" w:rsidRPr="00227BC5">
        <w:t>Обязательность применения м</w:t>
      </w:r>
      <w:r w:rsidR="00CF58A8" w:rsidRPr="00227BC5">
        <w:t>естны</w:t>
      </w:r>
      <w:r w:rsidR="006138EF" w:rsidRPr="00227BC5">
        <w:t>х</w:t>
      </w:r>
      <w:r w:rsidR="00CF58A8" w:rsidRPr="00227BC5">
        <w:t xml:space="preserve"> норматив</w:t>
      </w:r>
      <w:r w:rsidR="006138EF" w:rsidRPr="00227BC5">
        <w:t>ов</w:t>
      </w:r>
      <w:r w:rsidR="00CF58A8" w:rsidRPr="00227BC5">
        <w:t xml:space="preserve"> градостроительного проектирования</w:t>
      </w:r>
      <w:bookmarkEnd w:id="68"/>
      <w:r w:rsidR="000F6F92" w:rsidRPr="00227BC5">
        <w:t xml:space="preserve"> </w:t>
      </w:r>
    </w:p>
    <w:p w:rsidR="0054197D" w:rsidRPr="00227BC5" w:rsidRDefault="0054197D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138EF" w:rsidRPr="00227BC5" w:rsidRDefault="006138EF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Местные нормативы градостроительного проектирования обязательны в следующих случаях:</w:t>
      </w:r>
    </w:p>
    <w:p w:rsidR="000F6F92" w:rsidRPr="00227BC5" w:rsidRDefault="002B4AF5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Д</w:t>
      </w:r>
      <w:r w:rsidR="000F6F92" w:rsidRPr="00227BC5">
        <w:rPr>
          <w:rFonts w:ascii="Times New Roman" w:hAnsi="Times New Roman"/>
          <w:bCs/>
          <w:sz w:val="28"/>
          <w:szCs w:val="28"/>
        </w:rPr>
        <w:t xml:space="preserve">ля </w:t>
      </w:r>
      <w:r w:rsidR="0063080A" w:rsidRPr="00227BC5">
        <w:rPr>
          <w:rFonts w:ascii="Times New Roman" w:hAnsi="Times New Roman"/>
          <w:bCs/>
          <w:sz w:val="28"/>
          <w:szCs w:val="28"/>
        </w:rPr>
        <w:t>муниципал</w:t>
      </w:r>
      <w:r w:rsidR="0063080A">
        <w:rPr>
          <w:rFonts w:ascii="Times New Roman" w:hAnsi="Times New Roman"/>
          <w:bCs/>
          <w:sz w:val="28"/>
          <w:szCs w:val="28"/>
        </w:rPr>
        <w:t>ьного образования</w:t>
      </w:r>
      <w:r w:rsidR="000F6F92" w:rsidRPr="00227BC5">
        <w:rPr>
          <w:rFonts w:ascii="Times New Roman" w:hAnsi="Times New Roman"/>
          <w:bCs/>
          <w:sz w:val="28"/>
          <w:szCs w:val="28"/>
        </w:rPr>
        <w:t xml:space="preserve"> - в отношении: </w:t>
      </w:r>
    </w:p>
    <w:p w:rsidR="000F6F92" w:rsidRPr="00227BC5" w:rsidRDefault="000F6F92" w:rsidP="00CE340D">
      <w:pPr>
        <w:pStyle w:val="af1"/>
        <w:numPr>
          <w:ilvl w:val="0"/>
          <w:numId w:val="3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тех объектов и территорий, соответствующие показатели для которых определены в </w:t>
      </w:r>
      <w:r w:rsidR="00CF58A8" w:rsidRPr="00227BC5">
        <w:rPr>
          <w:rFonts w:ascii="Times New Roman" w:hAnsi="Times New Roman"/>
          <w:bCs/>
          <w:sz w:val="28"/>
          <w:szCs w:val="28"/>
        </w:rPr>
        <w:t>Местных нормативах</w:t>
      </w:r>
      <w:r w:rsidRPr="00227BC5">
        <w:rPr>
          <w:rFonts w:ascii="Times New Roman" w:hAnsi="Times New Roman"/>
          <w:bCs/>
          <w:sz w:val="28"/>
          <w:szCs w:val="28"/>
        </w:rPr>
        <w:t xml:space="preserve"> для использования при подготовке, согласовании и утверждении документов градостроительного проектирования; </w:t>
      </w:r>
    </w:p>
    <w:p w:rsidR="000F6F92" w:rsidRPr="00227BC5" w:rsidRDefault="000F6F92" w:rsidP="00CE340D">
      <w:pPr>
        <w:pStyle w:val="af1"/>
        <w:numPr>
          <w:ilvl w:val="0"/>
          <w:numId w:val="3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земельных участков комплексного освоения и застроенных территорий развития, в отношении которых согласно договорам с победителями аукционов </w:t>
      </w:r>
      <w:r w:rsidR="0063080A" w:rsidRPr="00227BC5">
        <w:rPr>
          <w:rFonts w:ascii="Times New Roman" w:hAnsi="Times New Roman"/>
          <w:bCs/>
          <w:sz w:val="28"/>
          <w:szCs w:val="28"/>
        </w:rPr>
        <w:t>муниципал</w:t>
      </w:r>
      <w:r w:rsidR="0063080A">
        <w:rPr>
          <w:rFonts w:ascii="Times New Roman" w:hAnsi="Times New Roman"/>
          <w:bCs/>
          <w:sz w:val="28"/>
          <w:szCs w:val="28"/>
        </w:rPr>
        <w:t>ьное образование</w:t>
      </w:r>
      <w:r w:rsidRPr="00227BC5">
        <w:rPr>
          <w:rFonts w:ascii="Times New Roman" w:hAnsi="Times New Roman"/>
          <w:bCs/>
          <w:sz w:val="28"/>
          <w:szCs w:val="28"/>
        </w:rPr>
        <w:t xml:space="preserve"> взял</w:t>
      </w:r>
      <w:r w:rsidR="0063080A">
        <w:rPr>
          <w:rFonts w:ascii="Times New Roman" w:hAnsi="Times New Roman"/>
          <w:bCs/>
          <w:sz w:val="28"/>
          <w:szCs w:val="28"/>
        </w:rPr>
        <w:t>о</w:t>
      </w:r>
      <w:r w:rsidRPr="00227BC5">
        <w:rPr>
          <w:rFonts w:ascii="Times New Roman" w:hAnsi="Times New Roman"/>
          <w:bCs/>
          <w:sz w:val="28"/>
          <w:szCs w:val="28"/>
        </w:rPr>
        <w:t xml:space="preserve"> на себя бюджетные обязательства (часть обязательств) по созданию соответствующих объектов; </w:t>
      </w:r>
    </w:p>
    <w:p w:rsidR="000F6F92" w:rsidRPr="00227BC5" w:rsidRDefault="002B4AF5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Д</w:t>
      </w:r>
      <w:r w:rsidR="000F6F92" w:rsidRPr="00227BC5">
        <w:rPr>
          <w:rFonts w:ascii="Times New Roman" w:hAnsi="Times New Roman"/>
          <w:bCs/>
          <w:sz w:val="28"/>
          <w:szCs w:val="28"/>
        </w:rPr>
        <w:t xml:space="preserve">ля победителей аукционов (на право развития застроенных территорий, а также на права аренды земельных участков для их комплексного освоения в целях жилищного строительства) – в отношении: </w:t>
      </w:r>
    </w:p>
    <w:p w:rsidR="000F6F92" w:rsidRPr="00227BC5" w:rsidRDefault="000F6F92" w:rsidP="00CE340D">
      <w:pPr>
        <w:pStyle w:val="af1"/>
        <w:numPr>
          <w:ilvl w:val="0"/>
          <w:numId w:val="3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подготовки документации по планировке территории, что является одним из неотъемлемых обязательств по договору с </w:t>
      </w:r>
      <w:r w:rsidR="0063080A" w:rsidRPr="00227BC5">
        <w:rPr>
          <w:rFonts w:ascii="Times New Roman" w:hAnsi="Times New Roman"/>
          <w:bCs/>
          <w:sz w:val="28"/>
          <w:szCs w:val="28"/>
        </w:rPr>
        <w:t>муниципал</w:t>
      </w:r>
      <w:r w:rsidR="0063080A">
        <w:rPr>
          <w:rFonts w:ascii="Times New Roman" w:hAnsi="Times New Roman"/>
          <w:bCs/>
          <w:sz w:val="28"/>
          <w:szCs w:val="28"/>
        </w:rPr>
        <w:t>ьным образованием</w:t>
      </w:r>
      <w:r w:rsidRPr="00227BC5">
        <w:rPr>
          <w:rFonts w:ascii="Times New Roman" w:hAnsi="Times New Roman"/>
          <w:bCs/>
          <w:sz w:val="28"/>
          <w:szCs w:val="28"/>
        </w:rPr>
        <w:t xml:space="preserve">; </w:t>
      </w:r>
    </w:p>
    <w:p w:rsidR="000F6F92" w:rsidRPr="00227BC5" w:rsidRDefault="000F6F92" w:rsidP="00CE340D">
      <w:pPr>
        <w:pStyle w:val="af1"/>
        <w:numPr>
          <w:ilvl w:val="0"/>
          <w:numId w:val="3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создания объектов инженерной инфраструктуры в пределах земельного участка, территории, а также создания объектов социальной инфраструктуры – в случаях, когда их создание в соответствии с </w:t>
      </w:r>
      <w:r w:rsidR="00CF58A8" w:rsidRPr="00227BC5">
        <w:rPr>
          <w:rFonts w:ascii="Times New Roman" w:hAnsi="Times New Roman"/>
          <w:bCs/>
          <w:sz w:val="28"/>
          <w:szCs w:val="28"/>
        </w:rPr>
        <w:t>Местными нормативами</w:t>
      </w:r>
      <w:r w:rsidRPr="00227BC5">
        <w:rPr>
          <w:rFonts w:ascii="Times New Roman" w:hAnsi="Times New Roman"/>
          <w:bCs/>
          <w:sz w:val="28"/>
          <w:szCs w:val="28"/>
        </w:rPr>
        <w:t xml:space="preserve"> и согласно договору определено как обязательство застройщика (победителя аукциона); </w:t>
      </w:r>
    </w:p>
    <w:p w:rsidR="00A3148C" w:rsidRPr="00227BC5" w:rsidRDefault="00FF0047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Д</w:t>
      </w:r>
      <w:r w:rsidR="00C81A35">
        <w:rPr>
          <w:rFonts w:ascii="Times New Roman" w:hAnsi="Times New Roman"/>
          <w:bCs/>
          <w:sz w:val="28"/>
          <w:szCs w:val="28"/>
        </w:rPr>
        <w:t xml:space="preserve">ля </w:t>
      </w:r>
      <w:r w:rsidR="000F6F92" w:rsidRPr="00227BC5">
        <w:rPr>
          <w:rFonts w:ascii="Times New Roman" w:hAnsi="Times New Roman"/>
          <w:bCs/>
          <w:sz w:val="28"/>
          <w:szCs w:val="28"/>
        </w:rPr>
        <w:t>лиц</w:t>
      </w:r>
      <w:r w:rsidR="00C81A35">
        <w:rPr>
          <w:rFonts w:ascii="Times New Roman" w:hAnsi="Times New Roman"/>
          <w:bCs/>
          <w:sz w:val="28"/>
          <w:szCs w:val="28"/>
        </w:rPr>
        <w:t>,</w:t>
      </w:r>
      <w:r w:rsidR="000F6F92" w:rsidRPr="00227BC5">
        <w:rPr>
          <w:rFonts w:ascii="Times New Roman" w:hAnsi="Times New Roman"/>
          <w:bCs/>
          <w:sz w:val="28"/>
          <w:szCs w:val="28"/>
        </w:rPr>
        <w:t xml:space="preserve"> подготавливающих документ</w:t>
      </w:r>
      <w:r w:rsidR="00C81A35">
        <w:rPr>
          <w:rFonts w:ascii="Times New Roman" w:hAnsi="Times New Roman"/>
          <w:bCs/>
          <w:sz w:val="28"/>
          <w:szCs w:val="28"/>
        </w:rPr>
        <w:t>ы</w:t>
      </w:r>
      <w:r w:rsidR="000F6F92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DB6270" w:rsidRPr="00227BC5">
        <w:rPr>
          <w:rFonts w:ascii="Times New Roman" w:hAnsi="Times New Roman"/>
          <w:bCs/>
          <w:sz w:val="28"/>
          <w:szCs w:val="28"/>
        </w:rPr>
        <w:t xml:space="preserve">территориального планирования, </w:t>
      </w:r>
      <w:r w:rsidR="00C81A35">
        <w:rPr>
          <w:rFonts w:ascii="Times New Roman" w:hAnsi="Times New Roman"/>
          <w:bCs/>
          <w:sz w:val="28"/>
          <w:szCs w:val="28"/>
        </w:rPr>
        <w:t xml:space="preserve">документацию </w:t>
      </w:r>
      <w:r w:rsidR="001E1F0A" w:rsidRPr="00227BC5">
        <w:rPr>
          <w:rFonts w:ascii="Times New Roman" w:hAnsi="Times New Roman"/>
          <w:bCs/>
          <w:sz w:val="28"/>
          <w:szCs w:val="28"/>
        </w:rPr>
        <w:t xml:space="preserve">по </w:t>
      </w:r>
      <w:r w:rsidR="000F6F92" w:rsidRPr="00227BC5">
        <w:rPr>
          <w:rFonts w:ascii="Times New Roman" w:hAnsi="Times New Roman"/>
          <w:bCs/>
          <w:sz w:val="28"/>
          <w:szCs w:val="28"/>
        </w:rPr>
        <w:t xml:space="preserve">планировке территории, которая перед </w:t>
      </w:r>
      <w:r w:rsidR="000F6F92" w:rsidRPr="00227BC5">
        <w:rPr>
          <w:rFonts w:ascii="Times New Roman" w:hAnsi="Times New Roman"/>
          <w:bCs/>
          <w:sz w:val="28"/>
          <w:szCs w:val="28"/>
        </w:rPr>
        <w:lastRenderedPageBreak/>
        <w:t>утверждением проверя</w:t>
      </w:r>
      <w:r w:rsidR="00C977FA" w:rsidRPr="00227BC5">
        <w:rPr>
          <w:rFonts w:ascii="Times New Roman" w:hAnsi="Times New Roman"/>
          <w:bCs/>
          <w:sz w:val="28"/>
          <w:szCs w:val="28"/>
        </w:rPr>
        <w:t>е</w:t>
      </w:r>
      <w:r w:rsidR="000F6F92" w:rsidRPr="00227BC5">
        <w:rPr>
          <w:rFonts w:ascii="Times New Roman" w:hAnsi="Times New Roman"/>
          <w:bCs/>
          <w:sz w:val="28"/>
          <w:szCs w:val="28"/>
        </w:rPr>
        <w:t xml:space="preserve">тся уполномоченным органом </w:t>
      </w:r>
      <w:r w:rsidR="0063080A" w:rsidRPr="00227BC5">
        <w:rPr>
          <w:rFonts w:ascii="Times New Roman" w:hAnsi="Times New Roman"/>
          <w:bCs/>
          <w:sz w:val="28"/>
          <w:szCs w:val="28"/>
        </w:rPr>
        <w:t>м</w:t>
      </w:r>
      <w:r w:rsidR="00C81A35">
        <w:rPr>
          <w:rFonts w:ascii="Times New Roman" w:hAnsi="Times New Roman"/>
          <w:bCs/>
          <w:sz w:val="28"/>
          <w:szCs w:val="28"/>
        </w:rPr>
        <w:t>ест</w:t>
      </w:r>
      <w:r w:rsidR="0063080A">
        <w:rPr>
          <w:rFonts w:ascii="Times New Roman" w:hAnsi="Times New Roman"/>
          <w:bCs/>
          <w:sz w:val="28"/>
          <w:szCs w:val="28"/>
        </w:rPr>
        <w:t xml:space="preserve">ного </w:t>
      </w:r>
      <w:r w:rsidR="00C81A35">
        <w:rPr>
          <w:rFonts w:ascii="Times New Roman" w:hAnsi="Times New Roman"/>
          <w:bCs/>
          <w:sz w:val="28"/>
          <w:szCs w:val="28"/>
        </w:rPr>
        <w:t>самоуправле</w:t>
      </w:r>
      <w:r w:rsidR="0063080A">
        <w:rPr>
          <w:rFonts w:ascii="Times New Roman" w:hAnsi="Times New Roman"/>
          <w:bCs/>
          <w:sz w:val="28"/>
          <w:szCs w:val="28"/>
        </w:rPr>
        <w:t>ния</w:t>
      </w:r>
      <w:r w:rsidR="000F6F92" w:rsidRPr="00227BC5">
        <w:rPr>
          <w:rFonts w:ascii="Times New Roman" w:hAnsi="Times New Roman"/>
          <w:bCs/>
          <w:sz w:val="28"/>
          <w:szCs w:val="28"/>
        </w:rPr>
        <w:t xml:space="preserve"> на соответствие требованиям технических регламентов, градостроительным регламентам, а также положениям и значениям </w:t>
      </w:r>
      <w:r w:rsidR="00CF58A8" w:rsidRPr="00227BC5">
        <w:rPr>
          <w:rFonts w:ascii="Times New Roman" w:hAnsi="Times New Roman"/>
          <w:bCs/>
          <w:sz w:val="28"/>
          <w:szCs w:val="28"/>
        </w:rPr>
        <w:t>Местных нормативов</w:t>
      </w:r>
      <w:r w:rsidR="000F6F92" w:rsidRPr="00227BC5">
        <w:rPr>
          <w:rFonts w:ascii="Times New Roman" w:hAnsi="Times New Roman"/>
          <w:bCs/>
          <w:sz w:val="28"/>
          <w:szCs w:val="28"/>
        </w:rPr>
        <w:t>.</w:t>
      </w:r>
    </w:p>
    <w:p w:rsidR="004A2358" w:rsidRPr="00227BC5" w:rsidRDefault="004A2358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A2358" w:rsidRPr="00227BC5" w:rsidRDefault="00C81A35" w:rsidP="00C81A35">
      <w:pPr>
        <w:pStyle w:val="a"/>
        <w:numPr>
          <w:ilvl w:val="0"/>
          <w:numId w:val="0"/>
        </w:numPr>
        <w:spacing w:before="0" w:line="240" w:lineRule="auto"/>
        <w:ind w:left="1069"/>
      </w:pPr>
      <w:bookmarkStart w:id="69" w:name="_Toc406927150"/>
      <w:r>
        <w:t xml:space="preserve">Глава 16. </w:t>
      </w:r>
      <w:r w:rsidR="006138EF" w:rsidRPr="00227BC5">
        <w:t>Область применения</w:t>
      </w:r>
      <w:r w:rsidR="004A2358" w:rsidRPr="00227BC5">
        <w:t xml:space="preserve"> </w:t>
      </w:r>
      <w:r w:rsidR="006138EF" w:rsidRPr="00227BC5">
        <w:t>местных нормативов градостроительного проектирования</w:t>
      </w:r>
      <w:bookmarkEnd w:id="69"/>
    </w:p>
    <w:p w:rsidR="0054197D" w:rsidRPr="00227BC5" w:rsidRDefault="0054197D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138EF" w:rsidRPr="00227BC5" w:rsidRDefault="006138EF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Местные нормативы градостроительного проектирования применяются в случаях:</w:t>
      </w:r>
    </w:p>
    <w:p w:rsidR="004A2358" w:rsidRPr="00227BC5" w:rsidRDefault="004A2358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При подготовке проектов документов территориального планирования, градостроительного зонирования и документации по планировке территории муниципального образования, а также при внесении изменений в указанные виды градостроительной документации.</w:t>
      </w:r>
    </w:p>
    <w:p w:rsidR="004A2358" w:rsidRPr="00227BC5" w:rsidRDefault="004A2358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При согласовании проектов документов территориального планирования с органами местной администрации муниципального образования, а также в случаях, предусмотренных Градостроительным кодексом РФ.</w:t>
      </w:r>
    </w:p>
    <w:p w:rsidR="004A2358" w:rsidRPr="00227BC5" w:rsidRDefault="004A2358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При проверке подготовленной документации по планировке территории.</w:t>
      </w:r>
    </w:p>
    <w:p w:rsidR="004A2358" w:rsidRPr="00227BC5" w:rsidRDefault="004A2358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Населением и иными заинтересованными субъектами, местными общественными организациями, при проведении публичных слушаний по проекту генерального плана, проекту правил землепользования и застройки, проекту планировки территории, подготовленному в составе документации по планировке территории.</w:t>
      </w:r>
    </w:p>
    <w:p w:rsidR="004A2358" w:rsidRPr="00227BC5" w:rsidRDefault="004A2358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Орган исполнительной власти субъекта РФ, уполномоченный на осуществление государственной экспертизы проектов документов территориального планирования муниципальных образований, вправе принять во внимание положения местных нормативов градостроительного проектирования при проведении экспертизы таких проектов.</w:t>
      </w:r>
    </w:p>
    <w:p w:rsidR="004A2358" w:rsidRPr="00227BC5" w:rsidRDefault="004A2358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Орган исполнительной власти субъекта РФ, уполномоченный на осуществление контроля за соблюдением законодательства о градостроительной деятельности органами местного самоуправления, вправе при осуществлении контрольных полномочий опираться на положения местных нормативов градостроительного проектирования для обоснования выявленных нарушений в муниципальной градостроительной документации.</w:t>
      </w:r>
    </w:p>
    <w:p w:rsidR="00C54C76" w:rsidRPr="00227BC5" w:rsidRDefault="00C54C76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54C76" w:rsidRPr="00227BC5" w:rsidRDefault="002B005C" w:rsidP="002B005C">
      <w:pPr>
        <w:pStyle w:val="a"/>
        <w:numPr>
          <w:ilvl w:val="0"/>
          <w:numId w:val="0"/>
        </w:numPr>
        <w:spacing w:before="0" w:line="240" w:lineRule="auto"/>
        <w:ind w:left="1069"/>
      </w:pPr>
      <w:bookmarkStart w:id="70" w:name="_Toc406927151"/>
      <w:r>
        <w:t xml:space="preserve">Глава 17. </w:t>
      </w:r>
      <w:r w:rsidR="00C54C76" w:rsidRPr="00227BC5">
        <w:t>Правила</w:t>
      </w:r>
      <w:r w:rsidR="0015035A" w:rsidRPr="00227BC5">
        <w:t xml:space="preserve"> </w:t>
      </w:r>
      <w:r w:rsidR="00C54C76" w:rsidRPr="00227BC5">
        <w:t>применения</w:t>
      </w:r>
      <w:r w:rsidR="0015035A" w:rsidRPr="00227BC5">
        <w:t xml:space="preserve"> </w:t>
      </w:r>
      <w:r w:rsidR="00C54C76" w:rsidRPr="00227BC5">
        <w:t>расчетных</w:t>
      </w:r>
      <w:r w:rsidR="0015035A" w:rsidRPr="00227BC5">
        <w:t xml:space="preserve"> </w:t>
      </w:r>
      <w:r w:rsidR="00C54C76" w:rsidRPr="00227BC5">
        <w:t>показателей</w:t>
      </w:r>
      <w:r w:rsidR="0015035A" w:rsidRPr="00227BC5">
        <w:t xml:space="preserve"> </w:t>
      </w:r>
      <w:r w:rsidR="00C54C76" w:rsidRPr="00227BC5">
        <w:t>при</w:t>
      </w:r>
      <w:r w:rsidR="0015035A" w:rsidRPr="00227BC5">
        <w:t xml:space="preserve"> </w:t>
      </w:r>
      <w:r w:rsidR="00C54C76" w:rsidRPr="00227BC5">
        <w:t>работе</w:t>
      </w:r>
      <w:r w:rsidR="0015035A" w:rsidRPr="00227BC5">
        <w:t xml:space="preserve"> </w:t>
      </w:r>
      <w:r w:rsidR="00C54C76" w:rsidRPr="00227BC5">
        <w:t>с</w:t>
      </w:r>
      <w:r w:rsidR="0015035A" w:rsidRPr="00227BC5">
        <w:t xml:space="preserve"> </w:t>
      </w:r>
      <w:r w:rsidR="00C54C76" w:rsidRPr="00227BC5">
        <w:t>документами территориального планирования</w:t>
      </w:r>
      <w:bookmarkEnd w:id="70"/>
      <w:r w:rsidR="00C54C76" w:rsidRPr="00227BC5">
        <w:t xml:space="preserve"> </w:t>
      </w:r>
    </w:p>
    <w:p w:rsidR="0054197D" w:rsidRPr="00227BC5" w:rsidRDefault="0054197D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54C76" w:rsidRPr="00227BC5" w:rsidRDefault="002B005C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подготовке и утверждении г</w:t>
      </w:r>
      <w:r w:rsidR="00C54C76" w:rsidRPr="00227BC5">
        <w:rPr>
          <w:rFonts w:ascii="Times New Roman" w:hAnsi="Times New Roman"/>
          <w:bCs/>
          <w:sz w:val="28"/>
          <w:szCs w:val="28"/>
        </w:rPr>
        <w:t xml:space="preserve">енеральных планов, в том </w:t>
      </w:r>
      <w:r>
        <w:rPr>
          <w:rFonts w:ascii="Times New Roman" w:hAnsi="Times New Roman"/>
          <w:bCs/>
          <w:sz w:val="28"/>
          <w:szCs w:val="28"/>
        </w:rPr>
        <w:t>числе при внесении изменений в г</w:t>
      </w:r>
      <w:r w:rsidR="00C54C76" w:rsidRPr="00227BC5">
        <w:rPr>
          <w:rFonts w:ascii="Times New Roman" w:hAnsi="Times New Roman"/>
          <w:bCs/>
          <w:sz w:val="28"/>
          <w:szCs w:val="28"/>
        </w:rPr>
        <w:t xml:space="preserve">енеральные планы, а так же при проверке и согласовании таких проектов, осуществляется учет нормативов градостроительного проектирования городского округа в части </w:t>
      </w:r>
      <w:r w:rsidR="00131086" w:rsidRPr="00227BC5">
        <w:rPr>
          <w:rFonts w:ascii="Times New Roman" w:hAnsi="Times New Roman"/>
          <w:bCs/>
          <w:sz w:val="28"/>
          <w:szCs w:val="28"/>
        </w:rPr>
        <w:t>соблюдения</w:t>
      </w:r>
      <w:r w:rsidR="00C54C76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131086" w:rsidRPr="00227BC5">
        <w:rPr>
          <w:rFonts w:ascii="Times New Roman" w:hAnsi="Times New Roman"/>
          <w:bCs/>
          <w:sz w:val="28"/>
          <w:szCs w:val="28"/>
        </w:rPr>
        <w:t xml:space="preserve">минимального </w:t>
      </w:r>
      <w:r w:rsidR="00C54C76" w:rsidRPr="00227BC5">
        <w:rPr>
          <w:rFonts w:ascii="Times New Roman" w:hAnsi="Times New Roman"/>
          <w:bCs/>
          <w:sz w:val="28"/>
          <w:szCs w:val="28"/>
        </w:rPr>
        <w:t xml:space="preserve">уровня обеспеченности объектами местного значения городского округа, относящимися к областям, указанным в пункте 1 части 3 статьи 19 Градостроительного кодекса Российской Федерации, иными объектами местного значения городского округа </w:t>
      </w:r>
      <w:r w:rsidR="00C54C76" w:rsidRPr="00227BC5">
        <w:rPr>
          <w:rFonts w:ascii="Times New Roman" w:hAnsi="Times New Roman"/>
          <w:bCs/>
          <w:sz w:val="28"/>
          <w:szCs w:val="28"/>
        </w:rPr>
        <w:lastRenderedPageBreak/>
        <w:t xml:space="preserve">населения городского округа, и обоснования места их размещения с учетом максимально допустимого уровня территориальной доступности таких объектов для населения городского округа. </w:t>
      </w:r>
    </w:p>
    <w:p w:rsidR="00C54C76" w:rsidRPr="00227BC5" w:rsidRDefault="00C54C76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При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проведении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публичных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слушаний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проектам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внесения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изменений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2B005C">
        <w:rPr>
          <w:rFonts w:ascii="Times New Roman" w:hAnsi="Times New Roman"/>
          <w:bCs/>
          <w:sz w:val="28"/>
          <w:szCs w:val="28"/>
        </w:rPr>
        <w:t>г</w:t>
      </w:r>
      <w:r w:rsidRPr="00227BC5">
        <w:rPr>
          <w:rFonts w:ascii="Times New Roman" w:hAnsi="Times New Roman"/>
          <w:bCs/>
          <w:sz w:val="28"/>
          <w:szCs w:val="28"/>
        </w:rPr>
        <w:t>енеральные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планы,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осуществляется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контроль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за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размещением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объектов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местного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значения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городского округа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согласно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нормативам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градостроительного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проектирования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городского округа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подлежащих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учету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при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внесении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изменений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2B005C">
        <w:rPr>
          <w:rFonts w:ascii="Times New Roman" w:hAnsi="Times New Roman"/>
          <w:bCs/>
          <w:sz w:val="28"/>
          <w:szCs w:val="28"/>
        </w:rPr>
        <w:t>г</w:t>
      </w:r>
      <w:r w:rsidRPr="00227BC5">
        <w:rPr>
          <w:rFonts w:ascii="Times New Roman" w:hAnsi="Times New Roman"/>
          <w:bCs/>
          <w:sz w:val="28"/>
          <w:szCs w:val="28"/>
        </w:rPr>
        <w:t xml:space="preserve">енеральные планы. </w:t>
      </w:r>
    </w:p>
    <w:p w:rsidR="00C54C76" w:rsidRPr="00227BC5" w:rsidRDefault="00C54C76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54C76" w:rsidRPr="00227BC5" w:rsidRDefault="002B005C" w:rsidP="002B005C">
      <w:pPr>
        <w:pStyle w:val="a"/>
        <w:numPr>
          <w:ilvl w:val="0"/>
          <w:numId w:val="0"/>
        </w:numPr>
        <w:spacing w:before="0" w:line="240" w:lineRule="auto"/>
        <w:ind w:left="1069"/>
      </w:pPr>
      <w:bookmarkStart w:id="71" w:name="_Toc406927152"/>
      <w:r>
        <w:t xml:space="preserve">Глава 18. </w:t>
      </w:r>
      <w:r w:rsidR="00C54C76" w:rsidRPr="00227BC5">
        <w:t>Правила</w:t>
      </w:r>
      <w:r w:rsidR="0015035A" w:rsidRPr="00227BC5">
        <w:t xml:space="preserve"> </w:t>
      </w:r>
      <w:r w:rsidR="00C54C76" w:rsidRPr="00227BC5">
        <w:t>применения</w:t>
      </w:r>
      <w:r w:rsidR="0015035A" w:rsidRPr="00227BC5">
        <w:t xml:space="preserve"> </w:t>
      </w:r>
      <w:r w:rsidR="00C54C76" w:rsidRPr="00227BC5">
        <w:t>расчетных</w:t>
      </w:r>
      <w:r w:rsidR="0015035A" w:rsidRPr="00227BC5">
        <w:t xml:space="preserve"> </w:t>
      </w:r>
      <w:r w:rsidR="00C54C76" w:rsidRPr="00227BC5">
        <w:t>показателей</w:t>
      </w:r>
      <w:r w:rsidR="0015035A" w:rsidRPr="00227BC5">
        <w:t xml:space="preserve"> </w:t>
      </w:r>
      <w:r w:rsidR="00C54C76" w:rsidRPr="00227BC5">
        <w:t>при</w:t>
      </w:r>
      <w:r w:rsidR="0015035A" w:rsidRPr="00227BC5">
        <w:t xml:space="preserve"> </w:t>
      </w:r>
      <w:r w:rsidR="00C54C76" w:rsidRPr="00227BC5">
        <w:t>работе</w:t>
      </w:r>
      <w:r w:rsidR="0015035A" w:rsidRPr="00227BC5">
        <w:t xml:space="preserve"> </w:t>
      </w:r>
      <w:r w:rsidR="00C54C76" w:rsidRPr="00227BC5">
        <w:t>с</w:t>
      </w:r>
      <w:r w:rsidR="0015035A" w:rsidRPr="00227BC5">
        <w:t xml:space="preserve"> </w:t>
      </w:r>
      <w:r w:rsidR="00C54C76" w:rsidRPr="00227BC5">
        <w:t>документацией по планировке территории</w:t>
      </w:r>
      <w:bookmarkEnd w:id="71"/>
      <w:r w:rsidR="00C54C76" w:rsidRPr="00227BC5">
        <w:t xml:space="preserve"> </w:t>
      </w:r>
    </w:p>
    <w:p w:rsidR="0054197D" w:rsidRPr="00227BC5" w:rsidRDefault="0054197D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54C76" w:rsidRPr="00227BC5" w:rsidRDefault="00C54C76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При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подготовке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утверждении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документации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планировке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территории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осуществляется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учет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нормативов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градостроительного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проектирования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городского округа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части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соблюдени</w:t>
      </w:r>
      <w:r w:rsidR="00131086" w:rsidRPr="00227BC5">
        <w:rPr>
          <w:rFonts w:ascii="Times New Roman" w:hAnsi="Times New Roman"/>
          <w:bCs/>
          <w:sz w:val="28"/>
          <w:szCs w:val="28"/>
        </w:rPr>
        <w:t>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минимального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уровня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обеспеченности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объектами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местного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значения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городского округа, относящимися к областям, указанным в пункте 1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части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3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статьи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19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Градостроительного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кодекса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Российской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Федерации,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объектами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местного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значения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городского округа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населения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городского округа,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обоснования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места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их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размещения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с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учетом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максимально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допустимого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уровня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территориальной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доступности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таких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 xml:space="preserve">объектов для населения городского округа. </w:t>
      </w:r>
    </w:p>
    <w:p w:rsidR="00C54C76" w:rsidRPr="00227BC5" w:rsidRDefault="00C54C76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При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проверке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подготовленной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документации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планировке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территории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на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соответствие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документам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территориального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планирования,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Правилам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землепользования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застройки,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требованиям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технических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регламентов,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градостроительных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регламентов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с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учетом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границ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территорий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объектов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культурного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наследия,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включенных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единый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государственный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реестр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объектов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культурного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наследия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(памятников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истории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культуры)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народов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Российской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Федерации,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границ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территорий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вновь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выявленных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объектов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культурного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наследия,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границ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зон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с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особыми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условиями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использования территорий</w:t>
      </w:r>
      <w:r w:rsidR="00EE0C7C" w:rsidRPr="00227BC5">
        <w:rPr>
          <w:rFonts w:ascii="Times New Roman" w:hAnsi="Times New Roman"/>
          <w:bCs/>
          <w:sz w:val="28"/>
          <w:szCs w:val="28"/>
        </w:rPr>
        <w:t>,</w:t>
      </w:r>
      <w:r w:rsidRPr="00227BC5">
        <w:rPr>
          <w:rFonts w:ascii="Times New Roman" w:hAnsi="Times New Roman"/>
          <w:bCs/>
          <w:sz w:val="28"/>
          <w:szCs w:val="28"/>
        </w:rPr>
        <w:t xml:space="preserve"> проверяется соблюдение положений нормативов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градостроительного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проектирования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части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соблюдения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расчетных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 xml:space="preserve">показателей. </w:t>
      </w:r>
    </w:p>
    <w:p w:rsidR="00C54C76" w:rsidRPr="00227BC5" w:rsidRDefault="00C54C76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При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проведении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публичных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слушаний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проектам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планировки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территорий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проектам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межевания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территорий,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подготовленным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составе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документации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планировке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территорий,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целях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соблюдения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права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человека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на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благоприятные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условия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жизнедеятельности,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прав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законных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интересов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правообладателей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земельных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участков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объектов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капитального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строительства осуществляется доведение до населения основных положений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2B005C">
        <w:rPr>
          <w:rFonts w:ascii="Times New Roman" w:hAnsi="Times New Roman"/>
          <w:bCs/>
          <w:sz w:val="28"/>
          <w:szCs w:val="28"/>
        </w:rPr>
        <w:t>г</w:t>
      </w:r>
      <w:r w:rsidRPr="00227BC5">
        <w:rPr>
          <w:rFonts w:ascii="Times New Roman" w:hAnsi="Times New Roman"/>
          <w:bCs/>
          <w:sz w:val="28"/>
          <w:szCs w:val="28"/>
        </w:rPr>
        <w:t>енеральных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планов, положений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нормативов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градостроительного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проектирования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городского округа</w:t>
      </w:r>
      <w:r w:rsidR="00EE0C7C" w:rsidRPr="00227BC5">
        <w:rPr>
          <w:rFonts w:ascii="Times New Roman" w:hAnsi="Times New Roman"/>
          <w:bCs/>
          <w:sz w:val="28"/>
          <w:szCs w:val="28"/>
        </w:rPr>
        <w:t>,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 xml:space="preserve">подлежащих учету при подготовке документации по планировке территории. </w:t>
      </w:r>
    </w:p>
    <w:p w:rsidR="00F721B5" w:rsidRDefault="00F721B5" w:rsidP="00F721B5">
      <w:pPr>
        <w:spacing w:before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721B5" w:rsidRDefault="00F721B5" w:rsidP="00F721B5">
      <w:pPr>
        <w:spacing w:before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721B5" w:rsidRPr="00227BC5" w:rsidRDefault="00F721B5" w:rsidP="00F721B5">
      <w:pPr>
        <w:spacing w:before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54C76" w:rsidRPr="00227BC5" w:rsidRDefault="002B005C" w:rsidP="002B005C">
      <w:pPr>
        <w:pStyle w:val="a"/>
        <w:numPr>
          <w:ilvl w:val="0"/>
          <w:numId w:val="0"/>
        </w:numPr>
        <w:spacing w:before="0" w:line="240" w:lineRule="auto"/>
        <w:ind w:left="1069"/>
      </w:pPr>
      <w:bookmarkStart w:id="72" w:name="_Toc406927153"/>
      <w:r>
        <w:lastRenderedPageBreak/>
        <w:t xml:space="preserve">Глава 19. </w:t>
      </w:r>
      <w:r w:rsidR="00C54C76" w:rsidRPr="00227BC5">
        <w:t>Правила применения расчетных показателей в иных областях</w:t>
      </w:r>
      <w:bookmarkEnd w:id="72"/>
      <w:r w:rsidR="00C54C76" w:rsidRPr="00227BC5">
        <w:t xml:space="preserve"> </w:t>
      </w:r>
    </w:p>
    <w:p w:rsidR="0054197D" w:rsidRPr="00227BC5" w:rsidRDefault="0054197D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54C76" w:rsidRPr="00227BC5" w:rsidRDefault="00C54C76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В других случаях, в которых требуется учет и соблюдение расчетных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показателей минимально допустимого уровня обеспеченности объектами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местного значения городского округа, иными объектами местного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значения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городского округа,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населения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A347F0">
        <w:rPr>
          <w:rFonts w:ascii="Times New Roman" w:hAnsi="Times New Roman"/>
          <w:bCs/>
          <w:sz w:val="28"/>
          <w:szCs w:val="28"/>
        </w:rPr>
        <w:t>городск</w:t>
      </w:r>
      <w:r w:rsidRPr="00227BC5">
        <w:rPr>
          <w:rFonts w:ascii="Times New Roman" w:hAnsi="Times New Roman"/>
          <w:bCs/>
          <w:sz w:val="28"/>
          <w:szCs w:val="28"/>
        </w:rPr>
        <w:t>ого округа,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расчетных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показателей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максимально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допустимого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уровня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территориальной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доступности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таких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объектов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для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 xml:space="preserve">населения </w:t>
      </w:r>
      <w:r w:rsidR="00A347F0">
        <w:rPr>
          <w:rFonts w:ascii="Times New Roman" w:hAnsi="Times New Roman"/>
          <w:bCs/>
          <w:sz w:val="28"/>
          <w:szCs w:val="28"/>
        </w:rPr>
        <w:t>г</w:t>
      </w:r>
      <w:r w:rsidRPr="00227BC5">
        <w:rPr>
          <w:rFonts w:ascii="Times New Roman" w:hAnsi="Times New Roman"/>
          <w:bCs/>
          <w:sz w:val="28"/>
          <w:szCs w:val="28"/>
        </w:rPr>
        <w:t>ородского округа</w:t>
      </w:r>
      <w:r w:rsidR="00EE0C7C" w:rsidRPr="00227BC5">
        <w:rPr>
          <w:rFonts w:ascii="Times New Roman" w:hAnsi="Times New Roman"/>
          <w:bCs/>
          <w:sz w:val="28"/>
          <w:szCs w:val="28"/>
        </w:rPr>
        <w:t>,</w:t>
      </w:r>
      <w:r w:rsidRPr="00227BC5">
        <w:rPr>
          <w:rFonts w:ascii="Times New Roman" w:hAnsi="Times New Roman"/>
          <w:bCs/>
          <w:sz w:val="28"/>
          <w:szCs w:val="28"/>
        </w:rPr>
        <w:t xml:space="preserve"> проверяется соблюдение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положений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нормативов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градостроительного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проектирования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городского округа, в части соблюдения расчетных показателей.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</w:p>
    <w:p w:rsidR="00C54C76" w:rsidRDefault="00C54C76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126B9" w:rsidRDefault="00D126B9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126B9" w:rsidRDefault="00D126B9" w:rsidP="006A72DF">
      <w:pPr>
        <w:spacing w:before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A72DF" w:rsidRDefault="006A72DF" w:rsidP="006A72DF">
      <w:pPr>
        <w:spacing w:before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2B005C">
      <w:pPr>
        <w:spacing w:before="0" w:line="240" w:lineRule="auto"/>
        <w:ind w:right="-1" w:firstLine="709"/>
        <w:jc w:val="center"/>
        <w:rPr>
          <w:rFonts w:ascii="TimesNewRoman" w:hAnsi="TimesNewRoman"/>
          <w:b/>
          <w:bCs/>
          <w:color w:val="000000"/>
          <w:sz w:val="28"/>
          <w:szCs w:val="28"/>
        </w:rPr>
      </w:pPr>
      <w:r>
        <w:rPr>
          <w:rFonts w:ascii="TimesNewRoman" w:hAnsi="TimesNewRoman"/>
          <w:b/>
          <w:bCs/>
          <w:color w:val="000000"/>
          <w:sz w:val="28"/>
          <w:szCs w:val="28"/>
        </w:rPr>
        <w:lastRenderedPageBreak/>
        <w:t>Перечень используемых документов</w:t>
      </w:r>
    </w:p>
    <w:p w:rsidR="002B005C" w:rsidRDefault="002B005C" w:rsidP="002B005C">
      <w:pPr>
        <w:spacing w:before="0" w:line="240" w:lineRule="auto"/>
        <w:ind w:right="-1"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br/>
        <w:t xml:space="preserve">1. Градостроительный кодекс Российской Федерации от 29 декабря 2004 года № 190-ФЗ </w:t>
      </w:r>
    </w:p>
    <w:p w:rsidR="002B005C" w:rsidRDefault="002B005C" w:rsidP="002B005C">
      <w:pPr>
        <w:spacing w:before="0" w:line="240" w:lineRule="auto"/>
        <w:ind w:right="-1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2. Жилищный кодекс Российской Федерации от 29 декабря 2004 г. № 188-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ФЗ </w:t>
      </w:r>
    </w:p>
    <w:p w:rsidR="00B97CD4" w:rsidRDefault="002B005C" w:rsidP="002B005C">
      <w:pPr>
        <w:spacing w:before="0" w:line="240" w:lineRule="auto"/>
        <w:ind w:right="-1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3. Федеральный закон от 6 октября 2003 г. № 131-ФЗ «Об общих</w:t>
      </w:r>
      <w:r>
        <w:rPr>
          <w:rFonts w:ascii="TimesNewRoman" w:hAnsi="TimesNewRoman"/>
          <w:color w:val="000000"/>
          <w:sz w:val="28"/>
          <w:szCs w:val="28"/>
        </w:rPr>
        <w:br/>
        <w:t>принципах организации местного самоупр</w:t>
      </w:r>
      <w:r w:rsidR="00E102DF">
        <w:rPr>
          <w:rFonts w:ascii="TimesNewRoman" w:hAnsi="TimesNewRoman"/>
          <w:color w:val="000000"/>
          <w:sz w:val="28"/>
          <w:szCs w:val="28"/>
        </w:rPr>
        <w:t>авления в Российской Федерации»</w:t>
      </w:r>
      <w:r>
        <w:rPr>
          <w:rFonts w:ascii="TimesNewRoman" w:hAnsi="TimesNewRoman"/>
          <w:color w:val="000000"/>
          <w:sz w:val="28"/>
          <w:szCs w:val="28"/>
        </w:rPr>
        <w:br/>
      </w:r>
      <w:r w:rsidR="00B97CD4">
        <w:rPr>
          <w:rFonts w:ascii="TimesNewRoman" w:hAnsi="TimesNewRoman"/>
          <w:color w:val="000000"/>
          <w:sz w:val="28"/>
          <w:szCs w:val="28"/>
        </w:rPr>
        <w:t>4</w:t>
      </w:r>
      <w:r>
        <w:rPr>
          <w:rFonts w:ascii="TimesNewRoman" w:hAnsi="TimesNewRoman"/>
          <w:color w:val="000000"/>
          <w:sz w:val="28"/>
          <w:szCs w:val="28"/>
        </w:rPr>
        <w:t>. Закон Свердловской области от 19 октября 2007 г. № 100-ОЗ «О</w:t>
      </w:r>
      <w:r>
        <w:rPr>
          <w:rFonts w:ascii="TimesNewRoman" w:hAnsi="TimesNewRoman"/>
          <w:color w:val="000000"/>
          <w:sz w:val="28"/>
          <w:szCs w:val="28"/>
        </w:rPr>
        <w:br/>
        <w:t>документах территориального планирования муниципальных образований,</w:t>
      </w:r>
      <w:r>
        <w:rPr>
          <w:rFonts w:ascii="TimesNewRoman" w:hAnsi="TimesNewRoman"/>
          <w:color w:val="000000"/>
          <w:sz w:val="28"/>
          <w:szCs w:val="28"/>
        </w:rPr>
        <w:br/>
        <w:t>расположенных на территории Свердловской области»</w:t>
      </w:r>
    </w:p>
    <w:p w:rsidR="00B97CD4" w:rsidRPr="00E57F5F" w:rsidRDefault="007B5DA2" w:rsidP="002B005C">
      <w:pPr>
        <w:spacing w:before="0" w:line="240" w:lineRule="auto"/>
        <w:ind w:right="-1"/>
        <w:jc w:val="both"/>
        <w:rPr>
          <w:rFonts w:ascii="TimesNewRoman" w:hAnsi="TimesNewRoman"/>
          <w:sz w:val="28"/>
          <w:szCs w:val="28"/>
        </w:rPr>
      </w:pPr>
      <w:r w:rsidRPr="00E57F5F">
        <w:rPr>
          <w:rFonts w:ascii="TimesNewRoman" w:hAnsi="TimesNewRoman"/>
          <w:sz w:val="28"/>
          <w:szCs w:val="28"/>
        </w:rPr>
        <w:t>5</w:t>
      </w:r>
      <w:r w:rsidR="002B005C" w:rsidRPr="00E57F5F">
        <w:rPr>
          <w:rFonts w:ascii="TimesNewRoman" w:hAnsi="TimesNewRoman"/>
          <w:sz w:val="28"/>
          <w:szCs w:val="28"/>
        </w:rPr>
        <w:t xml:space="preserve">. Постановление </w:t>
      </w:r>
      <w:r w:rsidR="00B97CD4" w:rsidRPr="00E57F5F">
        <w:rPr>
          <w:rFonts w:ascii="TimesNewRoman" w:hAnsi="TimesNewRoman"/>
          <w:sz w:val="28"/>
          <w:szCs w:val="28"/>
        </w:rPr>
        <w:t>администрации Пышминского городского округа</w:t>
      </w:r>
      <w:r w:rsidR="002B005C" w:rsidRPr="00E57F5F">
        <w:rPr>
          <w:rFonts w:ascii="TimesNewRoman" w:hAnsi="TimesNewRoman"/>
          <w:sz w:val="28"/>
          <w:szCs w:val="28"/>
        </w:rPr>
        <w:t xml:space="preserve"> от</w:t>
      </w:r>
      <w:r w:rsidR="00E57F5F" w:rsidRPr="00E57F5F">
        <w:rPr>
          <w:rFonts w:ascii="TimesNewRoman" w:hAnsi="TimesNewRoman"/>
          <w:sz w:val="28"/>
          <w:szCs w:val="28"/>
        </w:rPr>
        <w:t xml:space="preserve"> 27.02.2009</w:t>
      </w:r>
      <w:r w:rsidR="002B005C" w:rsidRPr="00E57F5F">
        <w:rPr>
          <w:rFonts w:ascii="TimesNewRoman" w:hAnsi="TimesNewRoman"/>
          <w:sz w:val="28"/>
          <w:szCs w:val="28"/>
        </w:rPr>
        <w:br/>
        <w:t>№</w:t>
      </w:r>
      <w:r w:rsidR="00E57F5F" w:rsidRPr="00E57F5F">
        <w:rPr>
          <w:rFonts w:ascii="TimesNewRoman" w:hAnsi="TimesNewRoman"/>
          <w:sz w:val="28"/>
          <w:szCs w:val="28"/>
        </w:rPr>
        <w:t xml:space="preserve"> 81 </w:t>
      </w:r>
      <w:r w:rsidR="002B005C" w:rsidRPr="00E57F5F">
        <w:rPr>
          <w:rFonts w:ascii="TimesNewRoman" w:hAnsi="TimesNewRoman"/>
          <w:sz w:val="28"/>
          <w:szCs w:val="28"/>
        </w:rPr>
        <w:t>«О Стратегии социально-экономического развития</w:t>
      </w:r>
      <w:r w:rsidR="00E57F5F">
        <w:rPr>
          <w:rFonts w:ascii="TimesNewRoman" w:hAnsi="TimesNewRoman"/>
          <w:sz w:val="28"/>
          <w:szCs w:val="28"/>
        </w:rPr>
        <w:t xml:space="preserve"> </w:t>
      </w:r>
      <w:r w:rsidR="00B97CD4" w:rsidRPr="00E57F5F">
        <w:rPr>
          <w:rFonts w:ascii="TimesNewRoman" w:hAnsi="TimesNewRoman"/>
          <w:sz w:val="28"/>
          <w:szCs w:val="28"/>
        </w:rPr>
        <w:t>Пышминского городского округа</w:t>
      </w:r>
      <w:r w:rsidR="002B005C" w:rsidRPr="00E57F5F">
        <w:rPr>
          <w:rFonts w:ascii="TimesNewRoman" w:hAnsi="TimesNewRoman"/>
          <w:sz w:val="28"/>
          <w:szCs w:val="28"/>
        </w:rPr>
        <w:t xml:space="preserve"> на период до 2020 года» </w:t>
      </w:r>
    </w:p>
    <w:p w:rsidR="00D126B9" w:rsidRDefault="007B5DA2" w:rsidP="002B005C">
      <w:pPr>
        <w:spacing w:before="0" w:line="240" w:lineRule="auto"/>
        <w:ind w:right="-1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6</w:t>
      </w:r>
      <w:r w:rsidR="002B005C">
        <w:rPr>
          <w:rFonts w:ascii="TimesNewRoman" w:hAnsi="TimesNewRoman"/>
          <w:color w:val="000000"/>
          <w:sz w:val="28"/>
          <w:szCs w:val="28"/>
        </w:rPr>
        <w:t xml:space="preserve">. Постановление </w:t>
      </w:r>
      <w:r w:rsidR="00B97CD4" w:rsidRPr="00E57F5F">
        <w:rPr>
          <w:rFonts w:ascii="TimesNewRoman" w:hAnsi="TimesNewRoman"/>
          <w:sz w:val="28"/>
          <w:szCs w:val="28"/>
        </w:rPr>
        <w:t>администрации Пышминского городского округа от</w:t>
      </w:r>
      <w:r w:rsidR="00E57F5F" w:rsidRPr="00E57F5F">
        <w:rPr>
          <w:rFonts w:ascii="TimesNewRoman" w:hAnsi="TimesNewRoman"/>
          <w:sz w:val="28"/>
          <w:szCs w:val="28"/>
        </w:rPr>
        <w:t xml:space="preserve"> 29.01.2015 </w:t>
      </w:r>
      <w:r w:rsidR="00B97CD4" w:rsidRPr="00E57F5F">
        <w:rPr>
          <w:rFonts w:ascii="TimesNewRoman" w:hAnsi="TimesNewRoman"/>
          <w:sz w:val="28"/>
          <w:szCs w:val="28"/>
        </w:rPr>
        <w:br/>
        <w:t>№</w:t>
      </w:r>
      <w:r w:rsidR="00E57F5F" w:rsidRPr="00E57F5F">
        <w:rPr>
          <w:rFonts w:ascii="TimesNewRoman" w:hAnsi="TimesNewRoman"/>
          <w:sz w:val="28"/>
          <w:szCs w:val="28"/>
        </w:rPr>
        <w:t xml:space="preserve"> 32</w:t>
      </w:r>
      <w:r w:rsidR="002B005C" w:rsidRPr="00E57F5F">
        <w:rPr>
          <w:rFonts w:ascii="TimesNewRoman" w:hAnsi="TimesNewRoman"/>
          <w:sz w:val="28"/>
          <w:szCs w:val="28"/>
        </w:rPr>
        <w:t xml:space="preserve"> «Об утверждении </w:t>
      </w:r>
      <w:r w:rsidR="00E57F5F" w:rsidRPr="00E57F5F">
        <w:rPr>
          <w:rFonts w:ascii="TimesNewRoman" w:hAnsi="TimesNewRoman"/>
          <w:sz w:val="28"/>
          <w:szCs w:val="28"/>
        </w:rPr>
        <w:t>П</w:t>
      </w:r>
      <w:r w:rsidR="002B005C" w:rsidRPr="00E57F5F">
        <w:rPr>
          <w:rFonts w:ascii="TimesNewRoman" w:hAnsi="TimesNewRoman"/>
          <w:sz w:val="28"/>
          <w:szCs w:val="28"/>
        </w:rPr>
        <w:t>ор</w:t>
      </w:r>
      <w:r w:rsidR="00E57F5F" w:rsidRPr="00E57F5F">
        <w:rPr>
          <w:rFonts w:ascii="TimesNewRoman" w:hAnsi="TimesNewRoman"/>
          <w:sz w:val="28"/>
          <w:szCs w:val="28"/>
        </w:rPr>
        <w:t>ядка</w:t>
      </w:r>
      <w:r w:rsidR="00E57F5F">
        <w:rPr>
          <w:rFonts w:ascii="TimesNewRoman" w:hAnsi="TimesNewRoman"/>
          <w:color w:val="000000"/>
          <w:sz w:val="28"/>
          <w:szCs w:val="28"/>
        </w:rPr>
        <w:t xml:space="preserve"> подготовки, </w:t>
      </w:r>
      <w:r w:rsidR="002B005C">
        <w:rPr>
          <w:rFonts w:ascii="TimesNewRoman" w:hAnsi="TimesNewRoman"/>
          <w:color w:val="000000"/>
          <w:sz w:val="28"/>
          <w:szCs w:val="28"/>
        </w:rPr>
        <w:t>утверждения нормативов градостроительного проектирования</w:t>
      </w:r>
      <w:r w:rsidR="00E57F5F">
        <w:rPr>
          <w:rFonts w:ascii="TimesNewRoman" w:hAnsi="TimesNewRoman"/>
          <w:color w:val="000000"/>
          <w:sz w:val="28"/>
          <w:szCs w:val="28"/>
        </w:rPr>
        <w:t xml:space="preserve"> </w:t>
      </w:r>
      <w:r w:rsidR="00B97CD4">
        <w:rPr>
          <w:rFonts w:ascii="TimesNewRoman" w:hAnsi="TimesNewRoman"/>
          <w:color w:val="000000"/>
          <w:sz w:val="28"/>
          <w:szCs w:val="28"/>
        </w:rPr>
        <w:t>Пышминского городского округа</w:t>
      </w:r>
      <w:r w:rsidR="00E57F5F">
        <w:rPr>
          <w:rFonts w:ascii="TimesNewRoman" w:hAnsi="TimesNewRoman"/>
          <w:color w:val="000000"/>
          <w:sz w:val="28"/>
          <w:szCs w:val="28"/>
        </w:rPr>
        <w:t xml:space="preserve"> и внесения в них изменений</w:t>
      </w:r>
      <w:r w:rsidR="002B005C">
        <w:rPr>
          <w:rFonts w:ascii="TimesNewRoman" w:hAnsi="TimesNewRoman"/>
          <w:color w:val="000000"/>
          <w:sz w:val="28"/>
          <w:szCs w:val="28"/>
        </w:rPr>
        <w:t>»</w:t>
      </w:r>
    </w:p>
    <w:p w:rsidR="00CF49DE" w:rsidRDefault="007B5DA2" w:rsidP="002B005C">
      <w:pPr>
        <w:spacing w:before="0" w:line="240" w:lineRule="auto"/>
        <w:ind w:right="-1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7</w:t>
      </w:r>
      <w:r w:rsidR="00D126B9">
        <w:rPr>
          <w:rFonts w:ascii="TimesNewRoman" w:hAnsi="TimesNewRoman"/>
          <w:color w:val="000000"/>
          <w:sz w:val="28"/>
          <w:szCs w:val="28"/>
        </w:rPr>
        <w:t xml:space="preserve">. Постановление главы Пышминского городского округа от 26.04.2006 № 167 </w:t>
      </w:r>
      <w:r w:rsidR="00D126B9">
        <w:rPr>
          <w:rFonts w:ascii="TimesNewRoman" w:hAnsi="TimesNewRoman" w:hint="eastAsia"/>
          <w:color w:val="000000"/>
          <w:sz w:val="28"/>
          <w:szCs w:val="28"/>
        </w:rPr>
        <w:t>«</w:t>
      </w:r>
      <w:r w:rsidR="00D126B9">
        <w:rPr>
          <w:rFonts w:ascii="TimesNewRoman" w:hAnsi="TimesNewRoman"/>
          <w:color w:val="000000"/>
          <w:sz w:val="28"/>
          <w:szCs w:val="28"/>
        </w:rPr>
        <w:t>Об утверждении учетной нормы площади жилого помещения и нормы предоставления площади жилого помещения в Пышминском городском округе</w:t>
      </w:r>
      <w:r w:rsidR="00D126B9">
        <w:rPr>
          <w:rFonts w:ascii="TimesNewRoman" w:hAnsi="TimesNewRoman" w:hint="eastAsia"/>
          <w:color w:val="000000"/>
          <w:sz w:val="28"/>
          <w:szCs w:val="28"/>
        </w:rPr>
        <w:t>»</w:t>
      </w:r>
      <w:r w:rsidR="00D126B9">
        <w:rPr>
          <w:rFonts w:ascii="TimesNewRoman" w:hAnsi="TimesNewRoman"/>
          <w:color w:val="000000"/>
          <w:sz w:val="28"/>
          <w:szCs w:val="28"/>
        </w:rPr>
        <w:t>.</w:t>
      </w:r>
      <w:r w:rsidR="002B005C">
        <w:rPr>
          <w:rFonts w:ascii="TimesNewRoman" w:hAnsi="TimesNewRoman"/>
          <w:color w:val="000000"/>
          <w:sz w:val="28"/>
          <w:szCs w:val="28"/>
        </w:rPr>
        <w:t xml:space="preserve"> </w:t>
      </w:r>
      <w:r w:rsidR="002B005C"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color w:val="000000"/>
          <w:sz w:val="28"/>
          <w:szCs w:val="28"/>
        </w:rPr>
        <w:t>8</w:t>
      </w:r>
      <w:r w:rsidR="002B005C">
        <w:rPr>
          <w:rFonts w:ascii="TimesNewRoman" w:hAnsi="TimesNewRoman"/>
          <w:color w:val="000000"/>
          <w:sz w:val="28"/>
          <w:szCs w:val="28"/>
        </w:rPr>
        <w:t xml:space="preserve">. </w:t>
      </w:r>
      <w:r w:rsidR="00E47286">
        <w:rPr>
          <w:rFonts w:ascii="Times New Roman" w:hAnsi="Times New Roman"/>
          <w:bCs/>
          <w:sz w:val="28"/>
          <w:szCs w:val="28"/>
        </w:rPr>
        <w:t>СП</w:t>
      </w:r>
      <w:r w:rsidR="00CF49DE">
        <w:rPr>
          <w:rFonts w:ascii="Times New Roman" w:hAnsi="Times New Roman"/>
          <w:bCs/>
          <w:sz w:val="28"/>
          <w:szCs w:val="28"/>
        </w:rPr>
        <w:t xml:space="preserve"> 42.13330.2011</w:t>
      </w:r>
      <w:r w:rsidR="00E47286">
        <w:rPr>
          <w:rFonts w:ascii="TimesNewRoman" w:hAnsi="TimesNewRoman"/>
          <w:color w:val="000000"/>
          <w:sz w:val="28"/>
          <w:szCs w:val="28"/>
        </w:rPr>
        <w:t xml:space="preserve"> </w:t>
      </w:r>
      <w:r w:rsidR="00CF49DE">
        <w:rPr>
          <w:rFonts w:ascii="TimesNewRoman" w:hAnsi="TimesNewRoman"/>
          <w:color w:val="000000"/>
          <w:sz w:val="28"/>
          <w:szCs w:val="28"/>
        </w:rPr>
        <w:t xml:space="preserve">Градостроительство. </w:t>
      </w:r>
      <w:r w:rsidR="002B005C">
        <w:rPr>
          <w:rFonts w:ascii="TimesNewRoman" w:hAnsi="TimesNewRoman"/>
          <w:color w:val="000000"/>
          <w:sz w:val="28"/>
          <w:szCs w:val="28"/>
        </w:rPr>
        <w:t>Планировка и застройка городских и сельских поселений</w:t>
      </w:r>
      <w:r w:rsidR="00E47286">
        <w:rPr>
          <w:rFonts w:ascii="TimesNewRoman" w:hAnsi="TimesNewRoman"/>
          <w:color w:val="000000"/>
          <w:sz w:val="28"/>
          <w:szCs w:val="28"/>
        </w:rPr>
        <w:t xml:space="preserve">. </w:t>
      </w:r>
      <w:r w:rsidR="00CF49DE" w:rsidRPr="00CF49DE">
        <w:rPr>
          <w:rFonts w:ascii="Times New Roman" w:hAnsi="Times New Roman"/>
          <w:color w:val="000000"/>
          <w:sz w:val="28"/>
          <w:szCs w:val="28"/>
        </w:rPr>
        <w:t>А</w:t>
      </w:r>
      <w:r w:rsidR="00E47286">
        <w:rPr>
          <w:rFonts w:ascii="TimesNewRoman" w:hAnsi="TimesNewRoman"/>
          <w:color w:val="000000"/>
          <w:sz w:val="28"/>
          <w:szCs w:val="28"/>
        </w:rPr>
        <w:t>ктуализированная редакция</w:t>
      </w:r>
      <w:r w:rsidR="00E47286" w:rsidRPr="00E47286">
        <w:rPr>
          <w:rFonts w:ascii="TimesNewRoman" w:hAnsi="TimesNewRoman"/>
          <w:color w:val="000000"/>
          <w:sz w:val="28"/>
          <w:szCs w:val="28"/>
        </w:rPr>
        <w:t xml:space="preserve"> </w:t>
      </w:r>
      <w:r w:rsidR="00E47286">
        <w:rPr>
          <w:rFonts w:ascii="TimesNewRoman" w:hAnsi="TimesNewRoman"/>
          <w:color w:val="000000"/>
          <w:sz w:val="28"/>
          <w:szCs w:val="28"/>
        </w:rPr>
        <w:t>СНиП 2.07.01 -89*</w:t>
      </w:r>
    </w:p>
    <w:p w:rsidR="00257546" w:rsidRPr="00257546" w:rsidRDefault="001F45D7" w:rsidP="00257546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NewRoman" w:hAnsi="TimesNewRoman"/>
          <w:sz w:val="28"/>
          <w:szCs w:val="28"/>
        </w:rPr>
        <w:t>9</w:t>
      </w:r>
      <w:r w:rsidR="002B005C" w:rsidRPr="00257546">
        <w:rPr>
          <w:rFonts w:ascii="TimesNewRoman" w:hAnsi="TimesNewRoman"/>
          <w:sz w:val="28"/>
          <w:szCs w:val="28"/>
        </w:rPr>
        <w:t xml:space="preserve">. </w:t>
      </w:r>
      <w:r w:rsidR="00257546" w:rsidRPr="00257546">
        <w:rPr>
          <w:rFonts w:ascii="Times New Roman" w:hAnsi="Times New Roman"/>
          <w:bCs/>
          <w:sz w:val="28"/>
          <w:szCs w:val="28"/>
        </w:rPr>
        <w:t xml:space="preserve">СП 32.13330.2012 Канализация. Наружные сети и сооружения. Актуализированная редакция СНиП 2.04.03-85. </w:t>
      </w:r>
    </w:p>
    <w:p w:rsidR="00257546" w:rsidRPr="00257546" w:rsidRDefault="001F45D7" w:rsidP="00257546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10</w:t>
      </w:r>
      <w:r w:rsidR="002B005C">
        <w:rPr>
          <w:rFonts w:ascii="TimesNewRoman" w:hAnsi="TimesNewRoman"/>
          <w:color w:val="000000"/>
          <w:sz w:val="28"/>
          <w:szCs w:val="28"/>
        </w:rPr>
        <w:t xml:space="preserve">. </w:t>
      </w:r>
      <w:r w:rsidR="00257546" w:rsidRPr="00257546">
        <w:rPr>
          <w:rFonts w:ascii="Times New Roman" w:hAnsi="Times New Roman"/>
          <w:spacing w:val="2"/>
          <w:sz w:val="28"/>
          <w:szCs w:val="28"/>
        </w:rPr>
        <w:t>СП 31.13330.2012</w:t>
      </w:r>
      <w:r w:rsidR="00257546" w:rsidRPr="00257546">
        <w:rPr>
          <w:rFonts w:ascii="Arial" w:hAnsi="Arial" w:cs="Arial"/>
          <w:spacing w:val="2"/>
          <w:sz w:val="21"/>
          <w:szCs w:val="21"/>
        </w:rPr>
        <w:t xml:space="preserve"> </w:t>
      </w:r>
      <w:r w:rsidR="00257546" w:rsidRPr="00257546">
        <w:rPr>
          <w:rFonts w:ascii="Times New Roman" w:hAnsi="Times New Roman"/>
          <w:bCs/>
          <w:sz w:val="28"/>
          <w:szCs w:val="28"/>
        </w:rPr>
        <w:t>Водоснабжение. Наружные сети и сооружения. Актуализированная редакция СНиП 2.04.02-84*(с изменением №1).</w:t>
      </w:r>
    </w:p>
    <w:p w:rsidR="00257546" w:rsidRPr="00257546" w:rsidRDefault="001F45D7" w:rsidP="00257546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NewRoman" w:hAnsi="TimesNewRoman"/>
          <w:sz w:val="28"/>
          <w:szCs w:val="28"/>
        </w:rPr>
        <w:t>11</w:t>
      </w:r>
      <w:r w:rsidR="002B005C" w:rsidRPr="00E57F5F">
        <w:rPr>
          <w:rFonts w:ascii="TimesNewRoman" w:hAnsi="TimesNewRoman"/>
          <w:sz w:val="28"/>
          <w:szCs w:val="28"/>
        </w:rPr>
        <w:t>.</w:t>
      </w:r>
      <w:r w:rsidR="002B005C" w:rsidRPr="00CE340D">
        <w:rPr>
          <w:rFonts w:ascii="TimesNewRoman" w:hAnsi="TimesNewRoman"/>
          <w:color w:val="FF0000"/>
          <w:sz w:val="28"/>
          <w:szCs w:val="28"/>
        </w:rPr>
        <w:t xml:space="preserve"> </w:t>
      </w:r>
      <w:r w:rsidR="00697325" w:rsidRPr="002836B1">
        <w:rPr>
          <w:rFonts w:ascii="Times New Roman" w:hAnsi="Times New Roman"/>
          <w:bCs/>
          <w:sz w:val="28"/>
          <w:szCs w:val="28"/>
        </w:rPr>
        <w:t>СП 42-101-2003 Общие положения по проектированию и строительству газораспределительных систем</w:t>
      </w:r>
      <w:r w:rsidR="00697325">
        <w:rPr>
          <w:rFonts w:ascii="Times New Roman" w:hAnsi="Times New Roman"/>
          <w:bCs/>
          <w:sz w:val="28"/>
          <w:szCs w:val="28"/>
        </w:rPr>
        <w:t xml:space="preserve"> из металлических и полиэтиленовых труб</w:t>
      </w:r>
      <w:r w:rsidR="00697325" w:rsidRPr="00CE340D">
        <w:rPr>
          <w:rFonts w:ascii="TimesNewRoman" w:hAnsi="TimesNewRoman"/>
          <w:color w:val="FF0000"/>
          <w:sz w:val="28"/>
          <w:szCs w:val="28"/>
        </w:rPr>
        <w:t xml:space="preserve"> </w:t>
      </w:r>
      <w:bookmarkStart w:id="73" w:name="_GoBack"/>
      <w:bookmarkEnd w:id="73"/>
      <w:r w:rsidR="002B005C" w:rsidRPr="00CE340D">
        <w:rPr>
          <w:rFonts w:ascii="TimesNewRoman" w:hAnsi="TimesNewRoman"/>
          <w:color w:val="FF0000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12</w:t>
      </w:r>
      <w:r w:rsidR="00257546">
        <w:rPr>
          <w:rFonts w:ascii="Times New Roman" w:hAnsi="Times New Roman"/>
          <w:bCs/>
          <w:sz w:val="28"/>
          <w:szCs w:val="28"/>
        </w:rPr>
        <w:t xml:space="preserve">. </w:t>
      </w:r>
      <w:r w:rsidR="00257546" w:rsidRPr="00257546">
        <w:rPr>
          <w:rFonts w:ascii="Times New Roman" w:hAnsi="Times New Roman"/>
          <w:bCs/>
          <w:sz w:val="28"/>
          <w:szCs w:val="28"/>
        </w:rPr>
        <w:t>МДК 4-05.2004 Методика определения потребности в топливе, электрической энергии и воде при производстве и передаче тепловой энергии и теплоносителей в системах ко</w:t>
      </w:r>
      <w:r w:rsidR="00257546">
        <w:rPr>
          <w:rFonts w:ascii="Times New Roman" w:hAnsi="Times New Roman"/>
          <w:bCs/>
          <w:sz w:val="28"/>
          <w:szCs w:val="28"/>
        </w:rPr>
        <w:t>ммунального теплоснабжения, утвержденная</w:t>
      </w:r>
      <w:r w:rsidR="00257546" w:rsidRPr="00257546">
        <w:rPr>
          <w:rFonts w:ascii="Times New Roman" w:hAnsi="Times New Roman"/>
          <w:bCs/>
          <w:sz w:val="28"/>
          <w:szCs w:val="28"/>
        </w:rPr>
        <w:t xml:space="preserve"> </w:t>
      </w:r>
      <w:r w:rsidR="00257546">
        <w:rPr>
          <w:rFonts w:ascii="Times New Roman" w:hAnsi="Times New Roman"/>
          <w:bCs/>
          <w:sz w:val="28"/>
          <w:szCs w:val="28"/>
        </w:rPr>
        <w:t>з</w:t>
      </w:r>
      <w:r w:rsidR="00257546" w:rsidRPr="00257546">
        <w:rPr>
          <w:rFonts w:ascii="Times New Roman" w:hAnsi="Times New Roman"/>
          <w:bCs/>
          <w:sz w:val="28"/>
          <w:szCs w:val="28"/>
        </w:rPr>
        <w:t>аместителем председателя Госстроя России 12.08.</w:t>
      </w:r>
      <w:r w:rsidR="00257546">
        <w:rPr>
          <w:rFonts w:ascii="Times New Roman" w:hAnsi="Times New Roman"/>
          <w:bCs/>
          <w:sz w:val="28"/>
          <w:szCs w:val="28"/>
        </w:rPr>
        <w:t>20</w:t>
      </w:r>
      <w:r w:rsidR="00257546" w:rsidRPr="00257546">
        <w:rPr>
          <w:rFonts w:ascii="Times New Roman" w:hAnsi="Times New Roman"/>
          <w:bCs/>
          <w:sz w:val="28"/>
          <w:szCs w:val="28"/>
        </w:rPr>
        <w:t>03.</w:t>
      </w:r>
    </w:p>
    <w:p w:rsidR="002B005C" w:rsidRPr="007B5DA2" w:rsidRDefault="001F45D7" w:rsidP="002B005C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</w:t>
      </w:r>
      <w:r w:rsidR="00257546">
        <w:rPr>
          <w:rFonts w:ascii="Times New Roman" w:hAnsi="Times New Roman"/>
          <w:bCs/>
          <w:sz w:val="28"/>
          <w:szCs w:val="28"/>
        </w:rPr>
        <w:t xml:space="preserve">. </w:t>
      </w:r>
      <w:r w:rsidR="00257546" w:rsidRPr="00227BC5">
        <w:rPr>
          <w:rFonts w:ascii="Times New Roman" w:hAnsi="Times New Roman"/>
          <w:bCs/>
          <w:sz w:val="28"/>
          <w:szCs w:val="28"/>
        </w:rPr>
        <w:t>«Социальны</w:t>
      </w:r>
      <w:r w:rsidR="00257546">
        <w:rPr>
          <w:rFonts w:ascii="Times New Roman" w:hAnsi="Times New Roman"/>
          <w:bCs/>
          <w:sz w:val="28"/>
          <w:szCs w:val="28"/>
        </w:rPr>
        <w:t>е</w:t>
      </w:r>
      <w:r w:rsidR="00257546" w:rsidRPr="00227BC5">
        <w:rPr>
          <w:rFonts w:ascii="Times New Roman" w:hAnsi="Times New Roman"/>
          <w:bCs/>
          <w:sz w:val="28"/>
          <w:szCs w:val="28"/>
        </w:rPr>
        <w:t xml:space="preserve"> норматив</w:t>
      </w:r>
      <w:r w:rsidR="00257546">
        <w:rPr>
          <w:rFonts w:ascii="Times New Roman" w:hAnsi="Times New Roman"/>
          <w:bCs/>
          <w:sz w:val="28"/>
          <w:szCs w:val="28"/>
        </w:rPr>
        <w:t>ы</w:t>
      </w:r>
      <w:r w:rsidR="00257546" w:rsidRPr="00227BC5">
        <w:rPr>
          <w:rFonts w:ascii="Times New Roman" w:hAnsi="Times New Roman"/>
          <w:bCs/>
          <w:sz w:val="28"/>
          <w:szCs w:val="28"/>
        </w:rPr>
        <w:t xml:space="preserve"> и норм</w:t>
      </w:r>
      <w:r w:rsidR="00257546">
        <w:rPr>
          <w:rFonts w:ascii="Times New Roman" w:hAnsi="Times New Roman"/>
          <w:bCs/>
          <w:sz w:val="28"/>
          <w:szCs w:val="28"/>
        </w:rPr>
        <w:t>ы</w:t>
      </w:r>
      <w:r w:rsidR="00257546" w:rsidRPr="00227BC5">
        <w:rPr>
          <w:rFonts w:ascii="Times New Roman" w:hAnsi="Times New Roman"/>
          <w:bCs/>
          <w:sz w:val="28"/>
          <w:szCs w:val="28"/>
        </w:rPr>
        <w:t xml:space="preserve">», </w:t>
      </w:r>
      <w:r w:rsidR="00257546" w:rsidRPr="0093386B">
        <w:rPr>
          <w:rFonts w:ascii="Times New Roman" w:hAnsi="Times New Roman"/>
          <w:bCs/>
          <w:sz w:val="28"/>
          <w:szCs w:val="28"/>
        </w:rPr>
        <w:t>одобренны</w:t>
      </w:r>
      <w:r w:rsidR="00257546">
        <w:rPr>
          <w:rFonts w:ascii="Times New Roman" w:hAnsi="Times New Roman"/>
          <w:bCs/>
          <w:sz w:val="28"/>
          <w:szCs w:val="28"/>
        </w:rPr>
        <w:t>е</w:t>
      </w:r>
      <w:r w:rsidR="00257546" w:rsidRPr="0093386B">
        <w:rPr>
          <w:rFonts w:ascii="Times New Roman" w:hAnsi="Times New Roman"/>
          <w:bCs/>
          <w:sz w:val="28"/>
          <w:szCs w:val="28"/>
        </w:rPr>
        <w:t xml:space="preserve"> распоряжением Правительства РФ от 03.07.1996 г. № 1063-р (с изменениями на 23 июня 2014 года).</w:t>
      </w:r>
    </w:p>
    <w:sectPr w:rsidR="002B005C" w:rsidRPr="007B5DA2" w:rsidSect="00D126B9">
      <w:foot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8F4" w:rsidRDefault="009E18F4" w:rsidP="00223D60">
      <w:pPr>
        <w:spacing w:before="0" w:line="240" w:lineRule="auto"/>
      </w:pPr>
      <w:r>
        <w:separator/>
      </w:r>
    </w:p>
  </w:endnote>
  <w:endnote w:type="continuationSeparator" w:id="1">
    <w:p w:rsidR="009E18F4" w:rsidRDefault="009E18F4" w:rsidP="00223D6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8"/>
        <w:szCs w:val="28"/>
      </w:rPr>
      <w:id w:val="544833422"/>
      <w:docPartObj>
        <w:docPartGallery w:val="Page Numbers (Bottom of Page)"/>
        <w:docPartUnique/>
      </w:docPartObj>
    </w:sdtPr>
    <w:sdtContent>
      <w:p w:rsidR="00B2282D" w:rsidRPr="00C134AC" w:rsidRDefault="003F0B02" w:rsidP="00C134AC">
        <w:pPr>
          <w:pStyle w:val="ac"/>
          <w:ind w:right="-1"/>
          <w:jc w:val="center"/>
          <w:rPr>
            <w:rFonts w:ascii="Arial" w:hAnsi="Arial" w:cs="Arial"/>
            <w:sz w:val="28"/>
            <w:szCs w:val="28"/>
          </w:rPr>
        </w:pPr>
        <w:r w:rsidRPr="00C134AC">
          <w:rPr>
            <w:rFonts w:ascii="Arial" w:hAnsi="Arial" w:cs="Arial"/>
            <w:sz w:val="28"/>
            <w:szCs w:val="28"/>
          </w:rPr>
          <w:fldChar w:fldCharType="begin"/>
        </w:r>
        <w:r w:rsidR="00B2282D" w:rsidRPr="00C134AC">
          <w:rPr>
            <w:rFonts w:ascii="Arial" w:hAnsi="Arial" w:cs="Arial"/>
            <w:sz w:val="28"/>
            <w:szCs w:val="28"/>
          </w:rPr>
          <w:instrText xml:space="preserve"> PAGE   \* MERGEFORMAT </w:instrText>
        </w:r>
        <w:r w:rsidRPr="00C134AC">
          <w:rPr>
            <w:rFonts w:ascii="Arial" w:hAnsi="Arial" w:cs="Arial"/>
            <w:sz w:val="28"/>
            <w:szCs w:val="28"/>
          </w:rPr>
          <w:fldChar w:fldCharType="separate"/>
        </w:r>
        <w:r w:rsidR="00F66B69">
          <w:rPr>
            <w:rFonts w:ascii="Arial" w:hAnsi="Arial" w:cs="Arial"/>
            <w:noProof/>
            <w:sz w:val="28"/>
            <w:szCs w:val="28"/>
          </w:rPr>
          <w:t>2</w:t>
        </w:r>
        <w:r w:rsidRPr="00C134AC">
          <w:rPr>
            <w:rFonts w:ascii="Arial" w:hAnsi="Arial" w:cs="Arial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8F4" w:rsidRDefault="009E18F4" w:rsidP="00223D60">
      <w:pPr>
        <w:spacing w:before="0" w:line="240" w:lineRule="auto"/>
      </w:pPr>
      <w:r>
        <w:separator/>
      </w:r>
    </w:p>
  </w:footnote>
  <w:footnote w:type="continuationSeparator" w:id="1">
    <w:p w:rsidR="009E18F4" w:rsidRDefault="009E18F4" w:rsidP="00223D6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29D6"/>
    <w:multiLevelType w:val="hybridMultilevel"/>
    <w:tmpl w:val="D86AEF72"/>
    <w:lvl w:ilvl="0" w:tplc="7D50DA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B543FA"/>
    <w:multiLevelType w:val="hybridMultilevel"/>
    <w:tmpl w:val="AC4449F4"/>
    <w:lvl w:ilvl="0" w:tplc="65A85E10">
      <w:start w:val="1"/>
      <w:numFmt w:val="decimal"/>
      <w:pStyle w:val="a"/>
      <w:lvlText w:val="Глава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55FA1"/>
    <w:multiLevelType w:val="hybridMultilevel"/>
    <w:tmpl w:val="D30C0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B5957"/>
    <w:multiLevelType w:val="hybridMultilevel"/>
    <w:tmpl w:val="294EF0D4"/>
    <w:lvl w:ilvl="0" w:tplc="706672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945B3"/>
    <w:multiLevelType w:val="hybridMultilevel"/>
    <w:tmpl w:val="9BDA6946"/>
    <w:lvl w:ilvl="0" w:tplc="281ABB3C">
      <w:start w:val="1"/>
      <w:numFmt w:val="decimal"/>
      <w:pStyle w:val="a0"/>
      <w:lvlText w:val="Раздел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7775C3"/>
    <w:rsid w:val="00002823"/>
    <w:rsid w:val="00003FCC"/>
    <w:rsid w:val="00004310"/>
    <w:rsid w:val="00007F02"/>
    <w:rsid w:val="00014BD7"/>
    <w:rsid w:val="00021D74"/>
    <w:rsid w:val="00030564"/>
    <w:rsid w:val="0003634D"/>
    <w:rsid w:val="00042D0A"/>
    <w:rsid w:val="00042E7F"/>
    <w:rsid w:val="000545CC"/>
    <w:rsid w:val="00056D86"/>
    <w:rsid w:val="000672CF"/>
    <w:rsid w:val="00074ABF"/>
    <w:rsid w:val="00074BA5"/>
    <w:rsid w:val="00075A52"/>
    <w:rsid w:val="00082B1C"/>
    <w:rsid w:val="00084BCD"/>
    <w:rsid w:val="0009564F"/>
    <w:rsid w:val="000A1C9E"/>
    <w:rsid w:val="000A3927"/>
    <w:rsid w:val="000A712C"/>
    <w:rsid w:val="000B4894"/>
    <w:rsid w:val="000C2C7D"/>
    <w:rsid w:val="000C5C27"/>
    <w:rsid w:val="000C75E9"/>
    <w:rsid w:val="000D1DF7"/>
    <w:rsid w:val="000D7B59"/>
    <w:rsid w:val="000E08DC"/>
    <w:rsid w:val="000E1159"/>
    <w:rsid w:val="000E149E"/>
    <w:rsid w:val="000E375C"/>
    <w:rsid w:val="000F658D"/>
    <w:rsid w:val="000F6F92"/>
    <w:rsid w:val="001028D0"/>
    <w:rsid w:val="00121164"/>
    <w:rsid w:val="0012525F"/>
    <w:rsid w:val="00130322"/>
    <w:rsid w:val="00131086"/>
    <w:rsid w:val="0013146F"/>
    <w:rsid w:val="00140387"/>
    <w:rsid w:val="0015035A"/>
    <w:rsid w:val="001538F3"/>
    <w:rsid w:val="00161A45"/>
    <w:rsid w:val="0016499E"/>
    <w:rsid w:val="00173FAF"/>
    <w:rsid w:val="00180585"/>
    <w:rsid w:val="001961FE"/>
    <w:rsid w:val="001A1527"/>
    <w:rsid w:val="001A1AEC"/>
    <w:rsid w:val="001A1BC9"/>
    <w:rsid w:val="001A774D"/>
    <w:rsid w:val="001B4A47"/>
    <w:rsid w:val="001C0088"/>
    <w:rsid w:val="001C41C0"/>
    <w:rsid w:val="001D0529"/>
    <w:rsid w:val="001D308C"/>
    <w:rsid w:val="001D412E"/>
    <w:rsid w:val="001D5FE8"/>
    <w:rsid w:val="001E1F0A"/>
    <w:rsid w:val="001E3584"/>
    <w:rsid w:val="001E3B59"/>
    <w:rsid w:val="001F09BD"/>
    <w:rsid w:val="001F1584"/>
    <w:rsid w:val="001F45D7"/>
    <w:rsid w:val="001F4CE5"/>
    <w:rsid w:val="001F6250"/>
    <w:rsid w:val="002017F1"/>
    <w:rsid w:val="00203845"/>
    <w:rsid w:val="002135C6"/>
    <w:rsid w:val="0021601A"/>
    <w:rsid w:val="00223361"/>
    <w:rsid w:val="00223D60"/>
    <w:rsid w:val="00225D16"/>
    <w:rsid w:val="002275ED"/>
    <w:rsid w:val="00227BC5"/>
    <w:rsid w:val="002347E6"/>
    <w:rsid w:val="00241F2F"/>
    <w:rsid w:val="00257546"/>
    <w:rsid w:val="00263170"/>
    <w:rsid w:val="00267F6A"/>
    <w:rsid w:val="00275529"/>
    <w:rsid w:val="00276B4E"/>
    <w:rsid w:val="00277402"/>
    <w:rsid w:val="00281C11"/>
    <w:rsid w:val="002836B1"/>
    <w:rsid w:val="00284069"/>
    <w:rsid w:val="002A45F4"/>
    <w:rsid w:val="002A6112"/>
    <w:rsid w:val="002B005C"/>
    <w:rsid w:val="002B47F2"/>
    <w:rsid w:val="002B4AF5"/>
    <w:rsid w:val="002C3905"/>
    <w:rsid w:val="002E2C76"/>
    <w:rsid w:val="002E704B"/>
    <w:rsid w:val="002F5127"/>
    <w:rsid w:val="003019D5"/>
    <w:rsid w:val="00302A47"/>
    <w:rsid w:val="003143FC"/>
    <w:rsid w:val="003201A2"/>
    <w:rsid w:val="003226BF"/>
    <w:rsid w:val="003239A7"/>
    <w:rsid w:val="00333A4E"/>
    <w:rsid w:val="00335BB4"/>
    <w:rsid w:val="00340861"/>
    <w:rsid w:val="00354D58"/>
    <w:rsid w:val="0036507D"/>
    <w:rsid w:val="0037038F"/>
    <w:rsid w:val="003720D0"/>
    <w:rsid w:val="00373F77"/>
    <w:rsid w:val="00374594"/>
    <w:rsid w:val="00375A70"/>
    <w:rsid w:val="003857AF"/>
    <w:rsid w:val="00386289"/>
    <w:rsid w:val="00393254"/>
    <w:rsid w:val="003976B2"/>
    <w:rsid w:val="003A3880"/>
    <w:rsid w:val="003A4829"/>
    <w:rsid w:val="003A5643"/>
    <w:rsid w:val="003B7BE0"/>
    <w:rsid w:val="003C25FA"/>
    <w:rsid w:val="003C25FD"/>
    <w:rsid w:val="003C303C"/>
    <w:rsid w:val="003C6E4B"/>
    <w:rsid w:val="003D06F6"/>
    <w:rsid w:val="003D2F04"/>
    <w:rsid w:val="003D48BF"/>
    <w:rsid w:val="003D5B93"/>
    <w:rsid w:val="003D7F1F"/>
    <w:rsid w:val="003E004B"/>
    <w:rsid w:val="003E123F"/>
    <w:rsid w:val="003E17D8"/>
    <w:rsid w:val="003F0B02"/>
    <w:rsid w:val="003F242A"/>
    <w:rsid w:val="003F3920"/>
    <w:rsid w:val="003F3EBA"/>
    <w:rsid w:val="003F65CB"/>
    <w:rsid w:val="0040376F"/>
    <w:rsid w:val="0040662D"/>
    <w:rsid w:val="00412A74"/>
    <w:rsid w:val="00413F34"/>
    <w:rsid w:val="0041431D"/>
    <w:rsid w:val="00417A3D"/>
    <w:rsid w:val="0042232C"/>
    <w:rsid w:val="00425C43"/>
    <w:rsid w:val="004343C9"/>
    <w:rsid w:val="00444B86"/>
    <w:rsid w:val="00446FBE"/>
    <w:rsid w:val="00454430"/>
    <w:rsid w:val="00460D7E"/>
    <w:rsid w:val="004644CD"/>
    <w:rsid w:val="0046782B"/>
    <w:rsid w:val="00470A04"/>
    <w:rsid w:val="00474C15"/>
    <w:rsid w:val="004750FB"/>
    <w:rsid w:val="00475177"/>
    <w:rsid w:val="00476835"/>
    <w:rsid w:val="004838E2"/>
    <w:rsid w:val="0048419A"/>
    <w:rsid w:val="00493BD0"/>
    <w:rsid w:val="00494960"/>
    <w:rsid w:val="004A2358"/>
    <w:rsid w:val="004B5D3E"/>
    <w:rsid w:val="004C1C91"/>
    <w:rsid w:val="004C5280"/>
    <w:rsid w:val="004D598B"/>
    <w:rsid w:val="004E61A2"/>
    <w:rsid w:val="004E7005"/>
    <w:rsid w:val="004F6633"/>
    <w:rsid w:val="005050BE"/>
    <w:rsid w:val="005060BF"/>
    <w:rsid w:val="0050784C"/>
    <w:rsid w:val="00507DFF"/>
    <w:rsid w:val="005107EA"/>
    <w:rsid w:val="0051310D"/>
    <w:rsid w:val="00516D0A"/>
    <w:rsid w:val="00517C3D"/>
    <w:rsid w:val="00527DEF"/>
    <w:rsid w:val="0054197D"/>
    <w:rsid w:val="00554300"/>
    <w:rsid w:val="00556E8E"/>
    <w:rsid w:val="00563D4E"/>
    <w:rsid w:val="00564598"/>
    <w:rsid w:val="00565508"/>
    <w:rsid w:val="005772EA"/>
    <w:rsid w:val="00577D0B"/>
    <w:rsid w:val="00582167"/>
    <w:rsid w:val="00590CAD"/>
    <w:rsid w:val="00595024"/>
    <w:rsid w:val="00596932"/>
    <w:rsid w:val="005A0509"/>
    <w:rsid w:val="005A2CAD"/>
    <w:rsid w:val="005A7344"/>
    <w:rsid w:val="005B2CA0"/>
    <w:rsid w:val="005C32A4"/>
    <w:rsid w:val="005C4BFA"/>
    <w:rsid w:val="005D097A"/>
    <w:rsid w:val="005E160E"/>
    <w:rsid w:val="005E27E5"/>
    <w:rsid w:val="005E6808"/>
    <w:rsid w:val="005F3FB6"/>
    <w:rsid w:val="005F6FB7"/>
    <w:rsid w:val="006005F5"/>
    <w:rsid w:val="00600B60"/>
    <w:rsid w:val="0060783D"/>
    <w:rsid w:val="00613307"/>
    <w:rsid w:val="006138EF"/>
    <w:rsid w:val="00613EDC"/>
    <w:rsid w:val="006151D3"/>
    <w:rsid w:val="0061581A"/>
    <w:rsid w:val="00616A15"/>
    <w:rsid w:val="006261A9"/>
    <w:rsid w:val="0063080A"/>
    <w:rsid w:val="00632CC7"/>
    <w:rsid w:val="00633401"/>
    <w:rsid w:val="00637C81"/>
    <w:rsid w:val="006407AE"/>
    <w:rsid w:val="00647443"/>
    <w:rsid w:val="00656408"/>
    <w:rsid w:val="0067268D"/>
    <w:rsid w:val="00672D9D"/>
    <w:rsid w:val="00675A8A"/>
    <w:rsid w:val="00697325"/>
    <w:rsid w:val="006978E5"/>
    <w:rsid w:val="006A1139"/>
    <w:rsid w:val="006A5427"/>
    <w:rsid w:val="006A72DF"/>
    <w:rsid w:val="006C283A"/>
    <w:rsid w:val="006D2389"/>
    <w:rsid w:val="006D3086"/>
    <w:rsid w:val="006D5A5E"/>
    <w:rsid w:val="006E1F7A"/>
    <w:rsid w:val="006E5082"/>
    <w:rsid w:val="006F25F6"/>
    <w:rsid w:val="006F386B"/>
    <w:rsid w:val="0071104E"/>
    <w:rsid w:val="00712B6A"/>
    <w:rsid w:val="007167BB"/>
    <w:rsid w:val="0072071F"/>
    <w:rsid w:val="00720C2B"/>
    <w:rsid w:val="0072346A"/>
    <w:rsid w:val="00727F5F"/>
    <w:rsid w:val="00733233"/>
    <w:rsid w:val="00746AF8"/>
    <w:rsid w:val="00747B77"/>
    <w:rsid w:val="00750072"/>
    <w:rsid w:val="00750F7F"/>
    <w:rsid w:val="00752996"/>
    <w:rsid w:val="0075400F"/>
    <w:rsid w:val="00755D5D"/>
    <w:rsid w:val="00761E83"/>
    <w:rsid w:val="00763A76"/>
    <w:rsid w:val="00771F6C"/>
    <w:rsid w:val="007737E3"/>
    <w:rsid w:val="0077696E"/>
    <w:rsid w:val="007775C3"/>
    <w:rsid w:val="007809AE"/>
    <w:rsid w:val="00781E66"/>
    <w:rsid w:val="00792796"/>
    <w:rsid w:val="007A0CB4"/>
    <w:rsid w:val="007A1E6E"/>
    <w:rsid w:val="007B5DA2"/>
    <w:rsid w:val="007B642F"/>
    <w:rsid w:val="007C4C2F"/>
    <w:rsid w:val="007C6DB4"/>
    <w:rsid w:val="007D127D"/>
    <w:rsid w:val="007D4731"/>
    <w:rsid w:val="007E3C09"/>
    <w:rsid w:val="007E45B1"/>
    <w:rsid w:val="007E55CF"/>
    <w:rsid w:val="007F0817"/>
    <w:rsid w:val="007F47C0"/>
    <w:rsid w:val="007F7BCE"/>
    <w:rsid w:val="00811F71"/>
    <w:rsid w:val="008142E8"/>
    <w:rsid w:val="0081464A"/>
    <w:rsid w:val="00814E5C"/>
    <w:rsid w:val="00815DCC"/>
    <w:rsid w:val="00816FD3"/>
    <w:rsid w:val="0082284B"/>
    <w:rsid w:val="008236F2"/>
    <w:rsid w:val="00824B1E"/>
    <w:rsid w:val="008260A9"/>
    <w:rsid w:val="00831C7C"/>
    <w:rsid w:val="00832E18"/>
    <w:rsid w:val="00833346"/>
    <w:rsid w:val="00841D18"/>
    <w:rsid w:val="00844C95"/>
    <w:rsid w:val="00851E79"/>
    <w:rsid w:val="0085227D"/>
    <w:rsid w:val="00862E69"/>
    <w:rsid w:val="00864C06"/>
    <w:rsid w:val="00865822"/>
    <w:rsid w:val="008702A3"/>
    <w:rsid w:val="00870A79"/>
    <w:rsid w:val="00876FAB"/>
    <w:rsid w:val="00880185"/>
    <w:rsid w:val="00880DF8"/>
    <w:rsid w:val="00892049"/>
    <w:rsid w:val="008A0542"/>
    <w:rsid w:val="008A4DF9"/>
    <w:rsid w:val="008B560A"/>
    <w:rsid w:val="008C339D"/>
    <w:rsid w:val="008C5CB6"/>
    <w:rsid w:val="008C67A6"/>
    <w:rsid w:val="008D4E51"/>
    <w:rsid w:val="008D65A9"/>
    <w:rsid w:val="008E0CBC"/>
    <w:rsid w:val="008E1099"/>
    <w:rsid w:val="008E5E99"/>
    <w:rsid w:val="008F4E00"/>
    <w:rsid w:val="00901871"/>
    <w:rsid w:val="00902A2A"/>
    <w:rsid w:val="0090450F"/>
    <w:rsid w:val="009066FE"/>
    <w:rsid w:val="00907E66"/>
    <w:rsid w:val="00922894"/>
    <w:rsid w:val="00924BB3"/>
    <w:rsid w:val="00925C57"/>
    <w:rsid w:val="0093231A"/>
    <w:rsid w:val="0093386B"/>
    <w:rsid w:val="009346F1"/>
    <w:rsid w:val="00937B79"/>
    <w:rsid w:val="00940898"/>
    <w:rsid w:val="0094497A"/>
    <w:rsid w:val="0095211E"/>
    <w:rsid w:val="009534CA"/>
    <w:rsid w:val="009552D3"/>
    <w:rsid w:val="0095778F"/>
    <w:rsid w:val="009623D6"/>
    <w:rsid w:val="009631CF"/>
    <w:rsid w:val="00967271"/>
    <w:rsid w:val="00970C00"/>
    <w:rsid w:val="009710D4"/>
    <w:rsid w:val="009A002D"/>
    <w:rsid w:val="009A01D4"/>
    <w:rsid w:val="009A1977"/>
    <w:rsid w:val="009A4C88"/>
    <w:rsid w:val="009B6115"/>
    <w:rsid w:val="009B65BE"/>
    <w:rsid w:val="009D053F"/>
    <w:rsid w:val="009D2419"/>
    <w:rsid w:val="009D712D"/>
    <w:rsid w:val="009E18F4"/>
    <w:rsid w:val="009E470F"/>
    <w:rsid w:val="009F03B3"/>
    <w:rsid w:val="009F18C4"/>
    <w:rsid w:val="009F6DA7"/>
    <w:rsid w:val="00A00685"/>
    <w:rsid w:val="00A012C6"/>
    <w:rsid w:val="00A127EF"/>
    <w:rsid w:val="00A17051"/>
    <w:rsid w:val="00A2100A"/>
    <w:rsid w:val="00A238BA"/>
    <w:rsid w:val="00A267D4"/>
    <w:rsid w:val="00A271E9"/>
    <w:rsid w:val="00A27425"/>
    <w:rsid w:val="00A3005F"/>
    <w:rsid w:val="00A3148C"/>
    <w:rsid w:val="00A319F9"/>
    <w:rsid w:val="00A31BF0"/>
    <w:rsid w:val="00A3307C"/>
    <w:rsid w:val="00A347F0"/>
    <w:rsid w:val="00A37DEE"/>
    <w:rsid w:val="00A46AE7"/>
    <w:rsid w:val="00A62ABA"/>
    <w:rsid w:val="00A6382C"/>
    <w:rsid w:val="00A64794"/>
    <w:rsid w:val="00A666FB"/>
    <w:rsid w:val="00A67AE0"/>
    <w:rsid w:val="00A70E5B"/>
    <w:rsid w:val="00A71393"/>
    <w:rsid w:val="00A74ABE"/>
    <w:rsid w:val="00A74F92"/>
    <w:rsid w:val="00A75BF6"/>
    <w:rsid w:val="00A77ED9"/>
    <w:rsid w:val="00A814FF"/>
    <w:rsid w:val="00A90867"/>
    <w:rsid w:val="00A90BE2"/>
    <w:rsid w:val="00A92BBD"/>
    <w:rsid w:val="00A97FAC"/>
    <w:rsid w:val="00AA03EA"/>
    <w:rsid w:val="00AA4284"/>
    <w:rsid w:val="00AA6225"/>
    <w:rsid w:val="00AA71FB"/>
    <w:rsid w:val="00AA78AB"/>
    <w:rsid w:val="00AB05EF"/>
    <w:rsid w:val="00AB292D"/>
    <w:rsid w:val="00AB674C"/>
    <w:rsid w:val="00AC4B71"/>
    <w:rsid w:val="00AC7441"/>
    <w:rsid w:val="00AD5C68"/>
    <w:rsid w:val="00AD7638"/>
    <w:rsid w:val="00AF0BF0"/>
    <w:rsid w:val="00AF11DE"/>
    <w:rsid w:val="00AF6139"/>
    <w:rsid w:val="00AF6EE5"/>
    <w:rsid w:val="00B01F3A"/>
    <w:rsid w:val="00B113D6"/>
    <w:rsid w:val="00B14BBB"/>
    <w:rsid w:val="00B17FE4"/>
    <w:rsid w:val="00B21776"/>
    <w:rsid w:val="00B22473"/>
    <w:rsid w:val="00B2282D"/>
    <w:rsid w:val="00B30581"/>
    <w:rsid w:val="00B33420"/>
    <w:rsid w:val="00B37897"/>
    <w:rsid w:val="00B408C3"/>
    <w:rsid w:val="00B5136B"/>
    <w:rsid w:val="00B63A8C"/>
    <w:rsid w:val="00B67DB9"/>
    <w:rsid w:val="00B711D1"/>
    <w:rsid w:val="00B74ADD"/>
    <w:rsid w:val="00B75904"/>
    <w:rsid w:val="00B82625"/>
    <w:rsid w:val="00B83CA8"/>
    <w:rsid w:val="00B956CE"/>
    <w:rsid w:val="00B95AC4"/>
    <w:rsid w:val="00B97CD4"/>
    <w:rsid w:val="00BA10B7"/>
    <w:rsid w:val="00BA6514"/>
    <w:rsid w:val="00BB2492"/>
    <w:rsid w:val="00BB29B9"/>
    <w:rsid w:val="00BB4689"/>
    <w:rsid w:val="00BC05F2"/>
    <w:rsid w:val="00BD52D6"/>
    <w:rsid w:val="00BD7FA2"/>
    <w:rsid w:val="00BE1401"/>
    <w:rsid w:val="00BE4549"/>
    <w:rsid w:val="00BE6EB8"/>
    <w:rsid w:val="00BE7538"/>
    <w:rsid w:val="00C0559D"/>
    <w:rsid w:val="00C11429"/>
    <w:rsid w:val="00C134AC"/>
    <w:rsid w:val="00C3491F"/>
    <w:rsid w:val="00C363C2"/>
    <w:rsid w:val="00C40CCA"/>
    <w:rsid w:val="00C41A42"/>
    <w:rsid w:val="00C42876"/>
    <w:rsid w:val="00C43732"/>
    <w:rsid w:val="00C465FE"/>
    <w:rsid w:val="00C47076"/>
    <w:rsid w:val="00C476B0"/>
    <w:rsid w:val="00C50F9C"/>
    <w:rsid w:val="00C51C96"/>
    <w:rsid w:val="00C54369"/>
    <w:rsid w:val="00C54C76"/>
    <w:rsid w:val="00C57A9A"/>
    <w:rsid w:val="00C639F3"/>
    <w:rsid w:val="00C66EE7"/>
    <w:rsid w:val="00C67E77"/>
    <w:rsid w:val="00C71E16"/>
    <w:rsid w:val="00C73E49"/>
    <w:rsid w:val="00C74E41"/>
    <w:rsid w:val="00C80C51"/>
    <w:rsid w:val="00C81A35"/>
    <w:rsid w:val="00C8208A"/>
    <w:rsid w:val="00C82105"/>
    <w:rsid w:val="00C825C0"/>
    <w:rsid w:val="00C85ADC"/>
    <w:rsid w:val="00C87D8B"/>
    <w:rsid w:val="00C91F0D"/>
    <w:rsid w:val="00C93238"/>
    <w:rsid w:val="00C93E9E"/>
    <w:rsid w:val="00C94694"/>
    <w:rsid w:val="00C977FA"/>
    <w:rsid w:val="00CA5641"/>
    <w:rsid w:val="00CA57FE"/>
    <w:rsid w:val="00CA7FE3"/>
    <w:rsid w:val="00CC02B9"/>
    <w:rsid w:val="00CC3AAB"/>
    <w:rsid w:val="00CC4316"/>
    <w:rsid w:val="00CD4567"/>
    <w:rsid w:val="00CD561E"/>
    <w:rsid w:val="00CE1405"/>
    <w:rsid w:val="00CE340D"/>
    <w:rsid w:val="00CE3AEB"/>
    <w:rsid w:val="00CE4F86"/>
    <w:rsid w:val="00CE5DD9"/>
    <w:rsid w:val="00CE70E5"/>
    <w:rsid w:val="00CF2E0E"/>
    <w:rsid w:val="00CF3683"/>
    <w:rsid w:val="00CF3E15"/>
    <w:rsid w:val="00CF49DE"/>
    <w:rsid w:val="00CF58A8"/>
    <w:rsid w:val="00D030B5"/>
    <w:rsid w:val="00D05D9C"/>
    <w:rsid w:val="00D126B9"/>
    <w:rsid w:val="00D2045D"/>
    <w:rsid w:val="00D205B8"/>
    <w:rsid w:val="00D2133F"/>
    <w:rsid w:val="00D21A21"/>
    <w:rsid w:val="00D21C56"/>
    <w:rsid w:val="00D22BE9"/>
    <w:rsid w:val="00D22D5B"/>
    <w:rsid w:val="00D22D99"/>
    <w:rsid w:val="00D321A6"/>
    <w:rsid w:val="00D34222"/>
    <w:rsid w:val="00D43EA4"/>
    <w:rsid w:val="00D5094E"/>
    <w:rsid w:val="00D56F8D"/>
    <w:rsid w:val="00D61858"/>
    <w:rsid w:val="00D650F2"/>
    <w:rsid w:val="00D66AA2"/>
    <w:rsid w:val="00D7017A"/>
    <w:rsid w:val="00D7209E"/>
    <w:rsid w:val="00D768B1"/>
    <w:rsid w:val="00D814AB"/>
    <w:rsid w:val="00D82D17"/>
    <w:rsid w:val="00D839DE"/>
    <w:rsid w:val="00D857F1"/>
    <w:rsid w:val="00D92B7C"/>
    <w:rsid w:val="00D93F3C"/>
    <w:rsid w:val="00D94707"/>
    <w:rsid w:val="00D95936"/>
    <w:rsid w:val="00DA1A33"/>
    <w:rsid w:val="00DA1BA0"/>
    <w:rsid w:val="00DA5902"/>
    <w:rsid w:val="00DA64CA"/>
    <w:rsid w:val="00DB2662"/>
    <w:rsid w:val="00DB2F24"/>
    <w:rsid w:val="00DB4C7B"/>
    <w:rsid w:val="00DB6270"/>
    <w:rsid w:val="00DC2287"/>
    <w:rsid w:val="00DC5C21"/>
    <w:rsid w:val="00DD17CB"/>
    <w:rsid w:val="00DD22B4"/>
    <w:rsid w:val="00DD25B4"/>
    <w:rsid w:val="00DD4B63"/>
    <w:rsid w:val="00DD7F48"/>
    <w:rsid w:val="00DE5446"/>
    <w:rsid w:val="00DE74F1"/>
    <w:rsid w:val="00E0525C"/>
    <w:rsid w:val="00E0798D"/>
    <w:rsid w:val="00E102DF"/>
    <w:rsid w:val="00E108C1"/>
    <w:rsid w:val="00E248EA"/>
    <w:rsid w:val="00E45692"/>
    <w:rsid w:val="00E47286"/>
    <w:rsid w:val="00E51C2B"/>
    <w:rsid w:val="00E55842"/>
    <w:rsid w:val="00E5777E"/>
    <w:rsid w:val="00E57F5F"/>
    <w:rsid w:val="00E63516"/>
    <w:rsid w:val="00E63C75"/>
    <w:rsid w:val="00E71460"/>
    <w:rsid w:val="00E767AA"/>
    <w:rsid w:val="00E874A6"/>
    <w:rsid w:val="00E90C9E"/>
    <w:rsid w:val="00E93480"/>
    <w:rsid w:val="00EA0A08"/>
    <w:rsid w:val="00EA0ABC"/>
    <w:rsid w:val="00EA3073"/>
    <w:rsid w:val="00EB2349"/>
    <w:rsid w:val="00EB4A44"/>
    <w:rsid w:val="00EB6BCB"/>
    <w:rsid w:val="00EC7C8F"/>
    <w:rsid w:val="00ED0627"/>
    <w:rsid w:val="00ED2C53"/>
    <w:rsid w:val="00ED4CD7"/>
    <w:rsid w:val="00ED6C6F"/>
    <w:rsid w:val="00ED6F94"/>
    <w:rsid w:val="00EE06A2"/>
    <w:rsid w:val="00EE0C7C"/>
    <w:rsid w:val="00EE0FC0"/>
    <w:rsid w:val="00EE5DA8"/>
    <w:rsid w:val="00EE6409"/>
    <w:rsid w:val="00EE6A41"/>
    <w:rsid w:val="00EE6B04"/>
    <w:rsid w:val="00EF30C8"/>
    <w:rsid w:val="00EF37FE"/>
    <w:rsid w:val="00EF5891"/>
    <w:rsid w:val="00F002EB"/>
    <w:rsid w:val="00F04350"/>
    <w:rsid w:val="00F067E0"/>
    <w:rsid w:val="00F113A7"/>
    <w:rsid w:val="00F1480B"/>
    <w:rsid w:val="00F170A9"/>
    <w:rsid w:val="00F2342B"/>
    <w:rsid w:val="00F24A37"/>
    <w:rsid w:val="00F31BAB"/>
    <w:rsid w:val="00F3659D"/>
    <w:rsid w:val="00F40154"/>
    <w:rsid w:val="00F413C5"/>
    <w:rsid w:val="00F42BA4"/>
    <w:rsid w:val="00F47927"/>
    <w:rsid w:val="00F619AE"/>
    <w:rsid w:val="00F66998"/>
    <w:rsid w:val="00F66B69"/>
    <w:rsid w:val="00F721B5"/>
    <w:rsid w:val="00F74546"/>
    <w:rsid w:val="00F90B54"/>
    <w:rsid w:val="00F93F1F"/>
    <w:rsid w:val="00F951E1"/>
    <w:rsid w:val="00F9554A"/>
    <w:rsid w:val="00FB00FD"/>
    <w:rsid w:val="00FB5625"/>
    <w:rsid w:val="00FC3936"/>
    <w:rsid w:val="00FC41A2"/>
    <w:rsid w:val="00FD2A0F"/>
    <w:rsid w:val="00FD6414"/>
    <w:rsid w:val="00FE00F0"/>
    <w:rsid w:val="00FE3C7C"/>
    <w:rsid w:val="00FE4334"/>
    <w:rsid w:val="00FE4912"/>
    <w:rsid w:val="00FF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37DEE"/>
    <w:pPr>
      <w:spacing w:before="226" w:line="250" w:lineRule="exact"/>
      <w:ind w:right="3839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E052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3143F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unhideWhenUsed/>
    <w:qFormat/>
    <w:rsid w:val="00507D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ocument Map"/>
    <w:basedOn w:val="a1"/>
    <w:link w:val="a6"/>
    <w:uiPriority w:val="99"/>
    <w:semiHidden/>
    <w:unhideWhenUsed/>
    <w:rsid w:val="007775C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link w:val="a5"/>
    <w:uiPriority w:val="99"/>
    <w:semiHidden/>
    <w:rsid w:val="007775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E052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7">
    <w:name w:val="Hyperlink"/>
    <w:uiPriority w:val="99"/>
    <w:unhideWhenUsed/>
    <w:rsid w:val="00F93F1F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3143FC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table" w:styleId="a8">
    <w:name w:val="Table Grid"/>
    <w:basedOn w:val="a3"/>
    <w:uiPriority w:val="59"/>
    <w:rsid w:val="00831C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1"/>
    <w:uiPriority w:val="39"/>
    <w:semiHidden/>
    <w:unhideWhenUsed/>
    <w:qFormat/>
    <w:rsid w:val="00A012C6"/>
    <w:pPr>
      <w:keepLines/>
      <w:spacing w:before="480" w:after="0" w:line="276" w:lineRule="auto"/>
      <w:ind w:right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rsid w:val="002F5127"/>
    <w:pPr>
      <w:tabs>
        <w:tab w:val="left" w:pos="1100"/>
        <w:tab w:val="left" w:pos="9214"/>
      </w:tabs>
    </w:pPr>
    <w:rPr>
      <w:rFonts w:ascii="Times New Roman" w:hAnsi="Times New Roman"/>
      <w:lang w:val="en-US"/>
    </w:rPr>
  </w:style>
  <w:style w:type="paragraph" w:styleId="21">
    <w:name w:val="toc 2"/>
    <w:basedOn w:val="a1"/>
    <w:next w:val="a1"/>
    <w:autoRedefine/>
    <w:uiPriority w:val="39"/>
    <w:unhideWhenUsed/>
    <w:rsid w:val="00A012C6"/>
    <w:pPr>
      <w:ind w:left="220"/>
    </w:pPr>
  </w:style>
  <w:style w:type="paragraph" w:styleId="aa">
    <w:name w:val="header"/>
    <w:basedOn w:val="a1"/>
    <w:link w:val="ab"/>
    <w:uiPriority w:val="99"/>
    <w:unhideWhenUsed/>
    <w:rsid w:val="00223D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23D60"/>
    <w:rPr>
      <w:sz w:val="22"/>
      <w:szCs w:val="22"/>
      <w:lang w:eastAsia="en-US"/>
    </w:rPr>
  </w:style>
  <w:style w:type="paragraph" w:styleId="ac">
    <w:name w:val="footer"/>
    <w:basedOn w:val="a1"/>
    <w:link w:val="ad"/>
    <w:uiPriority w:val="99"/>
    <w:unhideWhenUsed/>
    <w:rsid w:val="00223D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23D60"/>
    <w:rPr>
      <w:sz w:val="22"/>
      <w:szCs w:val="22"/>
      <w:lang w:eastAsia="en-US"/>
    </w:rPr>
  </w:style>
  <w:style w:type="character" w:styleId="ae">
    <w:name w:val="Placeholder Text"/>
    <w:basedOn w:val="a2"/>
    <w:uiPriority w:val="99"/>
    <w:semiHidden/>
    <w:rsid w:val="00C825C0"/>
    <w:rPr>
      <w:color w:val="808080"/>
    </w:rPr>
  </w:style>
  <w:style w:type="paragraph" w:styleId="af">
    <w:name w:val="Balloon Text"/>
    <w:basedOn w:val="a1"/>
    <w:link w:val="af0"/>
    <w:uiPriority w:val="99"/>
    <w:semiHidden/>
    <w:unhideWhenUsed/>
    <w:rsid w:val="00C825C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C825C0"/>
    <w:rPr>
      <w:rFonts w:ascii="Tahoma" w:hAnsi="Tahoma" w:cs="Tahoma"/>
      <w:sz w:val="16"/>
      <w:szCs w:val="16"/>
      <w:lang w:eastAsia="en-US"/>
    </w:rPr>
  </w:style>
  <w:style w:type="paragraph" w:styleId="af1">
    <w:name w:val="List Paragraph"/>
    <w:basedOn w:val="a1"/>
    <w:link w:val="af2"/>
    <w:uiPriority w:val="34"/>
    <w:qFormat/>
    <w:rsid w:val="00FE4334"/>
    <w:pPr>
      <w:ind w:left="720"/>
      <w:contextualSpacing/>
    </w:pPr>
  </w:style>
  <w:style w:type="character" w:customStyle="1" w:styleId="30">
    <w:name w:val="Заголовок 3 Знак"/>
    <w:basedOn w:val="a2"/>
    <w:link w:val="3"/>
    <w:uiPriority w:val="9"/>
    <w:rsid w:val="00507DF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3">
    <w:name w:val="caption"/>
    <w:basedOn w:val="a1"/>
    <w:next w:val="a1"/>
    <w:uiPriority w:val="35"/>
    <w:unhideWhenUsed/>
    <w:qFormat/>
    <w:rsid w:val="008142E8"/>
    <w:pPr>
      <w:keepNext/>
      <w:spacing w:before="0" w:after="200" w:line="240" w:lineRule="auto"/>
      <w:ind w:right="425"/>
    </w:pPr>
    <w:rPr>
      <w:rFonts w:ascii="Times New Roman" w:hAnsi="Times New Roman"/>
      <w:bCs/>
      <w:sz w:val="28"/>
      <w:szCs w:val="28"/>
    </w:rPr>
  </w:style>
  <w:style w:type="paragraph" w:styleId="31">
    <w:name w:val="toc 3"/>
    <w:basedOn w:val="a1"/>
    <w:next w:val="a1"/>
    <w:autoRedefine/>
    <w:uiPriority w:val="39"/>
    <w:unhideWhenUsed/>
    <w:rsid w:val="00D22BE9"/>
    <w:pPr>
      <w:tabs>
        <w:tab w:val="left" w:pos="1540"/>
        <w:tab w:val="right" w:leader="dot" w:pos="9356"/>
      </w:tabs>
      <w:spacing w:after="100"/>
      <w:ind w:left="440"/>
    </w:pPr>
  </w:style>
  <w:style w:type="paragraph" w:customStyle="1" w:styleId="a0">
    <w:name w:val="Раздел"/>
    <w:basedOn w:val="af1"/>
    <w:link w:val="af4"/>
    <w:rsid w:val="006F25F6"/>
    <w:pPr>
      <w:keepNext/>
      <w:numPr>
        <w:numId w:val="2"/>
      </w:numPr>
      <w:spacing w:before="240" w:line="360" w:lineRule="auto"/>
      <w:ind w:right="-1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12">
    <w:name w:val="Раздел1"/>
    <w:basedOn w:val="a0"/>
    <w:link w:val="13"/>
    <w:qFormat/>
    <w:rsid w:val="005E160E"/>
    <w:pPr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f2">
    <w:name w:val="Абзац списка Знак"/>
    <w:basedOn w:val="a2"/>
    <w:link w:val="af1"/>
    <w:uiPriority w:val="34"/>
    <w:rsid w:val="006F25F6"/>
    <w:rPr>
      <w:sz w:val="22"/>
      <w:szCs w:val="22"/>
      <w:lang w:eastAsia="en-US"/>
    </w:rPr>
  </w:style>
  <w:style w:type="character" w:customStyle="1" w:styleId="af4">
    <w:name w:val="Раздел Знак"/>
    <w:basedOn w:val="af2"/>
    <w:link w:val="a0"/>
    <w:rsid w:val="006F25F6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customStyle="1" w:styleId="a">
    <w:name w:val="Глава"/>
    <w:basedOn w:val="3"/>
    <w:link w:val="af5"/>
    <w:qFormat/>
    <w:rsid w:val="00AD5C68"/>
    <w:pPr>
      <w:numPr>
        <w:numId w:val="4"/>
      </w:numPr>
      <w:spacing w:line="360" w:lineRule="auto"/>
      <w:ind w:left="0" w:right="-1" w:firstLine="709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13">
    <w:name w:val="Раздел1 Знак"/>
    <w:basedOn w:val="af4"/>
    <w:link w:val="12"/>
    <w:rsid w:val="005E160E"/>
    <w:rPr>
      <w:rFonts w:ascii="Times New Roman" w:eastAsia="Times New Roman" w:hAnsi="Times New Roman" w:cs="Arial"/>
      <w:b/>
      <w:bCs/>
      <w:kern w:val="32"/>
      <w:sz w:val="28"/>
      <w:szCs w:val="28"/>
      <w:lang w:eastAsia="en-US"/>
    </w:rPr>
  </w:style>
  <w:style w:type="character" w:customStyle="1" w:styleId="af5">
    <w:name w:val="Глава Знак"/>
    <w:basedOn w:val="30"/>
    <w:link w:val="a"/>
    <w:rsid w:val="00AD5C68"/>
    <w:rPr>
      <w:rFonts w:ascii="Times New Roman" w:eastAsiaTheme="majorEastAsia" w:hAnsi="Times New Roman" w:cstheme="majorBidi"/>
      <w:b/>
      <w:bCs/>
      <w:color w:val="4F81BD" w:themeColor="accent1"/>
      <w:sz w:val="28"/>
      <w:szCs w:val="28"/>
      <w:lang w:eastAsia="en-US"/>
    </w:rPr>
  </w:style>
  <w:style w:type="paragraph" w:customStyle="1" w:styleId="ConsPlusNormal">
    <w:name w:val="ConsPlusNormal"/>
    <w:rsid w:val="006E5082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formattext">
    <w:name w:val="formattext"/>
    <w:basedOn w:val="a1"/>
    <w:rsid w:val="000F658D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0F65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938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200091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D00169-FF49-4090-B94B-5CC6089A5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1</Pages>
  <Words>9259</Words>
  <Characters>52778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Местные нормативы градостроительного проектирования городского округа Свердловской области</vt:lpstr>
    </vt:vector>
  </TitlesOfParts>
  <Company>Технология 2000</Company>
  <LinksUpToDate>false</LinksUpToDate>
  <CharactersWithSpaces>61914</CharactersWithSpaces>
  <SharedDoc>false</SharedDoc>
  <HLinks>
    <vt:vector size="78" baseType="variant">
      <vt:variant>
        <vt:i4>1835070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_Toc405163998</vt:lpwstr>
      </vt:variant>
      <vt:variant>
        <vt:i4>1835070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_Toc405163997</vt:lpwstr>
      </vt:variant>
      <vt:variant>
        <vt:i4>1835070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_Toc405163996</vt:lpwstr>
      </vt:variant>
      <vt:variant>
        <vt:i4>1835070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_Toc405163995</vt:lpwstr>
      </vt:variant>
      <vt:variant>
        <vt:i4>1835070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_Toc405163994</vt:lpwstr>
      </vt:variant>
      <vt:variant>
        <vt:i4>1835070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_Toc405163993</vt:lpwstr>
      </vt:variant>
      <vt:variant>
        <vt:i4>1835070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_Toc405163992</vt:lpwstr>
      </vt:variant>
      <vt:variant>
        <vt:i4>1835070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_Toc405163991</vt:lpwstr>
      </vt:variant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_Toc405163990</vt:lpwstr>
      </vt:variant>
      <vt:variant>
        <vt:i4>1900606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_Toc405163989</vt:lpwstr>
      </vt:variant>
      <vt:variant>
        <vt:i4>1900606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_Toc405163988</vt:lpwstr>
      </vt:variant>
      <vt:variant>
        <vt:i4>1900606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_Toc405163987</vt:lpwstr>
      </vt:variant>
      <vt:variant>
        <vt:i4>1900606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_Toc405163986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Местные нормативы градостроительного проектирования городского округа Свердловской области</dc:title>
  <dc:creator>Д.Ю. Ширяев</dc:creator>
  <cp:lastModifiedBy>Lena</cp:lastModifiedBy>
  <cp:revision>59</cp:revision>
  <cp:lastPrinted>2016-05-31T05:29:00Z</cp:lastPrinted>
  <dcterms:created xsi:type="dcterms:W3CDTF">2014-12-22T05:07:00Z</dcterms:created>
  <dcterms:modified xsi:type="dcterms:W3CDTF">2016-05-31T05:34:00Z</dcterms:modified>
</cp:coreProperties>
</file>