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6ED" w:rsidRDefault="002146ED" w:rsidP="002146ED">
      <w:pPr>
        <w:ind w:left="4344" w:right="4469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6351DD86" wp14:editId="56AC47A1">
            <wp:extent cx="733425" cy="116586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6ED" w:rsidRPr="001C158D" w:rsidRDefault="002146ED" w:rsidP="002146ED">
      <w:pPr>
        <w:spacing w:before="322" w:line="317" w:lineRule="exact"/>
        <w:ind w:right="3532"/>
        <w:contextualSpacing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</w:p>
    <w:p w:rsidR="002146ED" w:rsidRPr="001C158D" w:rsidRDefault="002146ED" w:rsidP="002146ED">
      <w:pPr>
        <w:spacing w:after="0" w:line="240" w:lineRule="auto"/>
        <w:ind w:right="1983"/>
        <w:contextualSpacing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 w:rsidRPr="001C158D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 xml:space="preserve">          </w:t>
      </w:r>
      <w:r w:rsidRPr="001C158D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 xml:space="preserve">Российская </w:t>
      </w: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Ф</w:t>
      </w:r>
      <w:r w:rsidRPr="001C158D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едерация</w:t>
      </w:r>
    </w:p>
    <w:p w:rsidR="002146ED" w:rsidRDefault="002146ED" w:rsidP="002C6DA3">
      <w:pPr>
        <w:spacing w:after="0" w:line="240" w:lineRule="auto"/>
        <w:ind w:right="-143"/>
        <w:contextualSpacing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 w:rsidRPr="001C158D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Свердловская область</w:t>
      </w:r>
    </w:p>
    <w:p w:rsidR="002146ED" w:rsidRPr="001C158D" w:rsidRDefault="002146ED" w:rsidP="002146ED">
      <w:pPr>
        <w:spacing w:after="0" w:line="240" w:lineRule="auto"/>
        <w:ind w:right="353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6ED" w:rsidRPr="001C158D" w:rsidRDefault="002146ED" w:rsidP="002146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58D">
        <w:rPr>
          <w:rFonts w:ascii="Times New Roman" w:eastAsia="Times New Roman" w:hAnsi="Times New Roman" w:cs="Times New Roman"/>
          <w:b/>
          <w:spacing w:val="10"/>
          <w:sz w:val="28"/>
          <w:szCs w:val="28"/>
        </w:rPr>
        <w:t>АДМИНИСТРАЦИЯ  ПЫШМИНСКОГО ГОРОДСКОГО ОКРУГА</w:t>
      </w:r>
    </w:p>
    <w:p w:rsidR="002146ED" w:rsidRDefault="002146ED" w:rsidP="002146ED">
      <w:pPr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</w:pPr>
    </w:p>
    <w:p w:rsidR="002146ED" w:rsidRDefault="002146ED" w:rsidP="002146ED">
      <w:pPr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РАСПОРЯЖЕНИЕ</w:t>
      </w:r>
    </w:p>
    <w:p w:rsidR="002146ED" w:rsidRPr="001C158D" w:rsidRDefault="002146ED" w:rsidP="002146ED">
      <w:pPr>
        <w:spacing w:after="0" w:line="240" w:lineRule="auto"/>
        <w:ind w:right="1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DA3" w:rsidRPr="002C6DA3" w:rsidRDefault="002C6DA3" w:rsidP="002C6D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09.08.2018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2C6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2C6D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№ 75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bookmarkStart w:id="0" w:name="_GoBack"/>
      <w:bookmarkEnd w:id="0"/>
    </w:p>
    <w:p w:rsidR="002146ED" w:rsidRDefault="002146ED" w:rsidP="002146ED">
      <w:pPr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spacing w:val="7"/>
          <w:sz w:val="28"/>
          <w:szCs w:val="28"/>
        </w:rPr>
      </w:pPr>
    </w:p>
    <w:p w:rsidR="002146ED" w:rsidRPr="001C158D" w:rsidRDefault="002146ED" w:rsidP="002146ED">
      <w:pPr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spacing w:val="7"/>
          <w:sz w:val="28"/>
          <w:szCs w:val="28"/>
        </w:rPr>
      </w:pPr>
      <w:proofErr w:type="spellStart"/>
      <w:r w:rsidRPr="001C158D">
        <w:rPr>
          <w:rFonts w:ascii="Times New Roman" w:eastAsia="Times New Roman" w:hAnsi="Times New Roman" w:cs="Times New Roman"/>
          <w:b/>
          <w:spacing w:val="7"/>
          <w:sz w:val="28"/>
          <w:szCs w:val="28"/>
        </w:rPr>
        <w:t>пгт</w:t>
      </w:r>
      <w:proofErr w:type="spellEnd"/>
      <w:r w:rsidRPr="001C158D">
        <w:rPr>
          <w:rFonts w:ascii="Times New Roman" w:eastAsia="Times New Roman" w:hAnsi="Times New Roman" w:cs="Times New Roman"/>
          <w:b/>
          <w:spacing w:val="7"/>
          <w:sz w:val="28"/>
          <w:szCs w:val="28"/>
        </w:rPr>
        <w:t>. Пышма</w:t>
      </w: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6ED" w:rsidRPr="002E5A07" w:rsidRDefault="002146ED" w:rsidP="002146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A07">
        <w:rPr>
          <w:rFonts w:ascii="Times New Roman" w:hAnsi="Times New Roman" w:cs="Times New Roman"/>
          <w:b/>
          <w:sz w:val="28"/>
          <w:szCs w:val="28"/>
        </w:rPr>
        <w:t xml:space="preserve">О принятии мер, направленных на профилактику </w:t>
      </w:r>
      <w:proofErr w:type="gramStart"/>
      <w:r w:rsidRPr="002E5A07">
        <w:rPr>
          <w:rFonts w:ascii="Times New Roman" w:hAnsi="Times New Roman" w:cs="Times New Roman"/>
          <w:b/>
          <w:sz w:val="28"/>
          <w:szCs w:val="28"/>
        </w:rPr>
        <w:t>заболеваний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 гриппом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типа А</w:t>
      </w:r>
      <w:r w:rsidRPr="002E5A0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птиц </w:t>
      </w:r>
      <w:r w:rsidRPr="002E5A07">
        <w:rPr>
          <w:rFonts w:ascii="Times New Roman" w:hAnsi="Times New Roman" w:cs="Times New Roman"/>
          <w:b/>
          <w:sz w:val="28"/>
          <w:szCs w:val="28"/>
        </w:rPr>
        <w:t>на территории Пышминского городского округа</w:t>
      </w:r>
    </w:p>
    <w:p w:rsidR="002146ED" w:rsidRPr="002E5A07" w:rsidRDefault="002146ED" w:rsidP="002146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Рассмотрев письмо  Министра  агропромышленного комплекса и продовольствия Свердловской области Дегтярева Д.С. от 01.08.2018,</w:t>
      </w: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Рекомендовать ГБУ СО «Пышминская ветеринарная станция по борьбе с болезнями животных» (Ермакова Е.Ю.):</w:t>
      </w: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кратчайшие сроки разработать и представить в администрацию Пышминского городского округа план мероприятий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 недопущению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случаев заболеваний гриппом типа А птиц на территории Пышминского городского округа;</w:t>
      </w: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провести комплекс информационных мероприятий по профилактике заболеваний гриппом типа А птиц на территории Пышминского городского округа, в том числе путем информирования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населения  через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средства массовой информации, проведения собраний, бесед  с владельцами домашней птицы;</w:t>
      </w: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письменно информировать главу Пышминского городского округа о проведении мероприятий, направленных на профилактику заболеваний гриппом типа А птиц на территории Пышминского городского округа.</w:t>
      </w: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Заведующим территориальными управлениями администрации Пышминского городского округа  оказать содействие ГБУ СО «Пышминская ветеринарная станция по борьбе с болезнями животных» в проведении собраний, бесед с владельцами  КРС.</w:t>
      </w: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главного  редактора МАУ «Редакция газеты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 Виноградовой И.А. обеспечить информирование населения  о профилактике </w:t>
      </w:r>
      <w:r>
        <w:rPr>
          <w:rFonts w:ascii="Times New Roman" w:hAnsi="Times New Roman" w:cs="Times New Roman"/>
          <w:sz w:val="28"/>
          <w:szCs w:val="28"/>
        </w:rPr>
        <w:lastRenderedPageBreak/>
        <w:t>заболеваний гриппом типа А птиц путем опубликования материалов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вести».</w:t>
      </w: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Директору МБУ ПГО «Центр культуры и досуга» Гончаровой Н.В. обеспечить информирование населения о профилактике заболеваний</w:t>
      </w:r>
      <w:r w:rsidRPr="00F674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гриппом типа А птиц</w:t>
      </w:r>
      <w:r w:rsidRPr="00F50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путем  освещения данного вопроса редакцией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известий».</w:t>
      </w: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Рекомендовать руководителям сельскохозяйственных предприятий Пышминского городского округа, жителям – владельцам домашней птицы принять исчерпывающие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меры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профилактике заболеваний</w:t>
      </w:r>
      <w:r w:rsidRPr="00F50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гриппом типа А птиц. </w:t>
      </w: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Настоящее распоряжение опубликовать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Пышминского городского округа.</w:t>
      </w: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Контроль за выполнением настоящего распоряжения оставляю за собой. </w:t>
      </w: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Пышминского городского округа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Обоскалов</w:t>
      </w:r>
      <w:proofErr w:type="spellEnd"/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6ED" w:rsidRDefault="002146ED" w:rsidP="00214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80D" w:rsidRDefault="0077580D"/>
    <w:sectPr w:rsidR="00775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D1F"/>
    <w:rsid w:val="002146ED"/>
    <w:rsid w:val="002C6DA3"/>
    <w:rsid w:val="006A1D1F"/>
    <w:rsid w:val="0077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2CAAAE-731D-41D6-B87D-D9A41225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6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2119</Characters>
  <Application>Microsoft Office Word</Application>
  <DocSecurity>0</DocSecurity>
  <Lines>17</Lines>
  <Paragraphs>4</Paragraphs>
  <ScaleCrop>false</ScaleCrop>
  <Company>ТалЭС</Company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Даша</cp:lastModifiedBy>
  <cp:revision>3</cp:revision>
  <dcterms:created xsi:type="dcterms:W3CDTF">2018-08-10T05:09:00Z</dcterms:created>
  <dcterms:modified xsi:type="dcterms:W3CDTF">2018-08-16T08:24:00Z</dcterms:modified>
</cp:coreProperties>
</file>