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7" w:rsidRDefault="006311E7" w:rsidP="003D5753">
      <w:pPr>
        <w:widowControl/>
        <w:shd w:val="clear" w:color="auto" w:fill="FFFFFF"/>
        <w:autoSpaceDE/>
        <w:autoSpaceDN/>
        <w:adjustRightInd/>
        <w:spacing w:after="120"/>
        <w:jc w:val="right"/>
        <w:outlineLvl w:val="0"/>
        <w:rPr>
          <w:kern w:val="36"/>
          <w:sz w:val="28"/>
          <w:szCs w:val="28"/>
          <w:lang w:eastAsia="ru-RU"/>
        </w:rPr>
      </w:pPr>
      <w:r w:rsidRPr="001B2955">
        <w:rPr>
          <w:kern w:val="36"/>
          <w:sz w:val="28"/>
          <w:szCs w:val="28"/>
          <w:lang w:eastAsia="ru-RU"/>
        </w:rPr>
        <w:t xml:space="preserve">Лекция </w:t>
      </w:r>
      <w:r>
        <w:rPr>
          <w:kern w:val="36"/>
          <w:sz w:val="28"/>
          <w:szCs w:val="28"/>
          <w:lang w:eastAsia="ru-RU"/>
        </w:rPr>
        <w:t xml:space="preserve"> </w:t>
      </w:r>
    </w:p>
    <w:p w:rsidR="006311E7" w:rsidRDefault="006311E7" w:rsidP="003D5753">
      <w:pPr>
        <w:jc w:val="right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 ПГО</w:t>
      </w:r>
    </w:p>
    <w:p w:rsidR="006311E7" w:rsidRDefault="006311E7" w:rsidP="003D5753">
      <w:pPr>
        <w:jc w:val="right"/>
        <w:rPr>
          <w:sz w:val="28"/>
          <w:szCs w:val="28"/>
        </w:rPr>
      </w:pPr>
      <w:r>
        <w:rPr>
          <w:sz w:val="28"/>
          <w:szCs w:val="28"/>
        </w:rPr>
        <w:t>Слушатели:</w:t>
      </w:r>
      <w:r w:rsidRPr="001B2955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чел.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spacing w:after="120"/>
        <w:jc w:val="right"/>
        <w:outlineLvl w:val="0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20.10.2017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spacing w:after="12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B2955">
        <w:rPr>
          <w:b/>
          <w:bCs/>
          <w:kern w:val="36"/>
          <w:sz w:val="28"/>
          <w:szCs w:val="28"/>
          <w:lang w:eastAsia="ru-RU"/>
        </w:rPr>
        <w:t>Методы предупреждения  террористических актов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1B2955">
        <w:rPr>
          <w:color w:val="000000"/>
          <w:sz w:val="28"/>
          <w:szCs w:val="28"/>
          <w:lang w:eastAsia="ru-RU"/>
        </w:rPr>
        <w:t>Терроризм — это насилие или угроза его применения в отношении физических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8B693E" w:rsidRDefault="006311E7" w:rsidP="003D575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  <w:lang w:eastAsia="ru-RU"/>
        </w:rPr>
      </w:pPr>
      <w:r w:rsidRPr="008B693E">
        <w:rPr>
          <w:b/>
          <w:bCs/>
          <w:color w:val="000000"/>
          <w:sz w:val="24"/>
          <w:szCs w:val="24"/>
          <w:lang w:eastAsia="ru-RU"/>
        </w:rPr>
        <w:t>ВИДЫ ТЕРРОРИЗМА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B2955">
        <w:rPr>
          <w:color w:val="000000"/>
          <w:sz w:val="28"/>
          <w:szCs w:val="28"/>
          <w:lang w:eastAsia="ru-RU"/>
        </w:rPr>
        <w:t>Наиболее распространёнными средствами ведения террористической деятельности в настоящее время являются взрывные устройства, применение которых ведёт к гибели людей или причиняет значительный материальный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b/>
          <w:bCs/>
          <w:color w:val="000000"/>
          <w:sz w:val="28"/>
          <w:szCs w:val="28"/>
          <w:lang w:eastAsia="ru-RU"/>
        </w:rPr>
        <w:t>Терроризм, осуществляемый с применением взрывных устройств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Опыт последних лет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2955">
        <w:rPr>
          <w:color w:val="000000"/>
          <w:sz w:val="28"/>
          <w:szCs w:val="28"/>
          <w:lang w:eastAsia="ru-RU"/>
        </w:rPr>
        <w:t xml:space="preserve">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1B2955">
        <w:rPr>
          <w:color w:val="000000"/>
          <w:sz w:val="28"/>
          <w:szCs w:val="28"/>
          <w:lang w:eastAsia="ru-RU"/>
        </w:rPr>
        <w:t xml:space="preserve">ВОП подразделяются на штатные и самодельные. К штатным относятся взрывные устройства, произведённые в промышленных условиях и применяемые в армии, правоохранительных органах или промышленности. 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Самодельные ВОП — это взрывные устройства, изготовленные кустарно, а также доработанные штатные ВОП.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Самодельные ВОП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b/>
          <w:bCs/>
          <w:color w:val="000000"/>
          <w:sz w:val="28"/>
          <w:szCs w:val="28"/>
          <w:lang w:eastAsia="ru-RU"/>
        </w:rPr>
        <w:t>Признаки, позволяющие обнаружить самодельные ВОП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следует обращать внимание на: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необычные предметы и их нестандартное размещение;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наличие на найденных предметах элементов (источников) питания, электропроводов, антенн, изоляционных материалов;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особый (специфический запах) не характерный для окружающей местности;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возможный шум, раздающийся из обнаруженного предмета;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наличие на предметах средств связи (сотовых телефонов, пейджеров, радиостанций);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растяжки из проволоки, прочной нитки, верёвки.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Поиск взрывного устройства должен проводится только специально подготовленной поисковой группой! В случае если вы самостоятельно смогли обнаружить взрывное устройство, немедленно сообщите в ближайшее отделение полиции по телефону "02".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b/>
          <w:bCs/>
          <w:color w:val="000000"/>
          <w:sz w:val="28"/>
          <w:szCs w:val="28"/>
          <w:lang w:eastAsia="ru-RU"/>
        </w:rPr>
        <w:t>Терроризм, осуществляемый с использованием химически опасных веществ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боевых 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внезапное ухудшение самочувствия групп рядом расположенных людей (боль и резь в глазах, кашель, слезо- и слюнотечение, удушье, сильная головная боль, головокружение, потеря сознания и т.п.);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массовые крики о помощи, паника, бегство;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не характерные для данного места посторонние запахи;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появление не характерных для данного места капель, дыма, тумана.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b/>
          <w:bCs/>
          <w:color w:val="000000"/>
          <w:sz w:val="28"/>
          <w:szCs w:val="28"/>
          <w:lang w:eastAsia="ru-RU"/>
        </w:rPr>
        <w:t>Терроризм, осуществляемый с использованием телефона, почтовой связи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6311E7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 xml:space="preserve">Цель угроз – заставить получателя информации пойти на те или иные уступки. 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1B2955">
        <w:rPr>
          <w:color w:val="000000"/>
          <w:sz w:val="28"/>
          <w:szCs w:val="28"/>
          <w:lang w:eastAsia="ru-RU"/>
        </w:rPr>
        <w:t>При определении степени ответственности виновных лиц не имеет значения, было ли на самом деле взрывное уст</w:t>
      </w:r>
      <w:r w:rsidRPr="001B2955">
        <w:rPr>
          <w:color w:val="000000"/>
          <w:sz w:val="28"/>
          <w:szCs w:val="28"/>
          <w:lang w:eastAsia="ru-RU"/>
        </w:rPr>
        <w:softHyphen/>
        <w:t>ройство и какие цели преследовал злоумышленник. Заведомо ложное сообщение о террористическом акте также является преступлением и карается в соответствии с Уголовным кодексом РФ.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8B693E" w:rsidRDefault="006311E7" w:rsidP="003D575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  <w:lang w:eastAsia="ru-RU"/>
        </w:rPr>
      </w:pPr>
      <w:r w:rsidRPr="008B693E">
        <w:rPr>
          <w:b/>
          <w:bCs/>
          <w:color w:val="000000"/>
          <w:sz w:val="24"/>
          <w:szCs w:val="24"/>
          <w:lang w:eastAsia="ru-RU"/>
        </w:rPr>
        <w:t>БОРЬБА С ТЕРРОРИЗМОМ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b/>
          <w:bCs/>
          <w:color w:val="000000"/>
          <w:sz w:val="28"/>
          <w:szCs w:val="28"/>
          <w:lang w:eastAsia="ru-RU"/>
        </w:rPr>
        <w:t>Основными действиями могут быть: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а). </w:t>
      </w:r>
      <w:r w:rsidRPr="001B2955">
        <w:rPr>
          <w:b/>
          <w:bCs/>
          <w:color w:val="000000"/>
          <w:sz w:val="28"/>
          <w:szCs w:val="28"/>
          <w:lang w:eastAsia="ru-RU"/>
        </w:rPr>
        <w:t>Действия предупредительного характера: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Ужесточение пропускного режима при входе и въезде на территорию университета.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Установка систем сигнализации, аудио и видеозаписи.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Периодическая комиссионная проверка складских помещений.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Тщательный подбор и проверка кадров.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б). </w:t>
      </w:r>
      <w:r w:rsidRPr="001B2955">
        <w:rPr>
          <w:b/>
          <w:bCs/>
          <w:color w:val="000000"/>
          <w:sz w:val="28"/>
          <w:szCs w:val="28"/>
          <w:lang w:eastAsia="ru-RU"/>
        </w:rPr>
        <w:t>Действия в случае обнаружения взрывных устройств или подозрительных предметов.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Незамедлительно сообщить о случившемся в правоохранительные органы и органы по делам ГОЧС.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1.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В случае необходимости принять решение и обеспечить эвакуацию людей согласно имеющегося плана. 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в). </w:t>
      </w:r>
      <w:r w:rsidRPr="001B2955">
        <w:rPr>
          <w:b/>
          <w:bCs/>
          <w:color w:val="000000"/>
          <w:sz w:val="28"/>
          <w:szCs w:val="28"/>
          <w:lang w:eastAsia="ru-RU"/>
        </w:rPr>
        <w:t>Действия при поступлении угрозы по телефону.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оставлять без внимания ни одного подобного звонка.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Передать полученную информацию в правоохранительные органы.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Постараться дословно запомнить разговор, а лучше записать его на бумаге.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Запомнить пол, возраст звонившего и особенности его речи: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голос: громкий (тихий), высокий (низкий);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темп речи: быстрая (медленная);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-   манера речи: развязная, с нецензурными выражениями.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Обязательно постараться отметить звуковой фон (шум автомашин или железнодорожного транспорта, звук телерадиоаппаратуры, голоса и т.п.).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Отметить характер звонка – городской или междугородный.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Зафиксировать точное время начала разговора и его продолжительность.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В ходе разговора постараться получить ответ на следующие вопросы: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куда, кому, по какому телефону звонит этот человек;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какие конкретные требования выдвигает;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выдвигает требования лично, выступает в роли посредника или представляет какую-то группу лиц;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на каких условиях он (она, они) согласны отказаться от задуманного;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как и когда с ним можно связаться;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- кому вы можете или должны сообщить об этом звонке.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6311E7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 xml:space="preserve">Еще в процессе разговора постараться сообщить о звонке руководству. 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распространять сведения о факте разговора и его содержании.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г). </w:t>
      </w:r>
      <w:r w:rsidRPr="001B2955">
        <w:rPr>
          <w:b/>
          <w:bCs/>
          <w:color w:val="000000"/>
          <w:sz w:val="28"/>
          <w:szCs w:val="28"/>
          <w:lang w:eastAsia="ru-RU"/>
        </w:rPr>
        <w:t>Действия при поступлении угрозы в письменной форме: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Принять меры к сохранности и быстрой передачи письма (записки, дискеты и т.д.) в правоохранительные органы. По возможности, письмо (записку, дискету и т.д.) положить в чистый полиэтиленовый пакет.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Постараться не оставлять на документе отпечатки своих пальцев.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позволять знакомиться с содержанием письма (записки) другим лицам.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Запомнить обстоятельства получения или обнаружения письма (записки и т.д.).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 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д).  </w:t>
      </w:r>
      <w:r w:rsidRPr="001B2955">
        <w:rPr>
          <w:b/>
          <w:bCs/>
          <w:color w:val="000000"/>
          <w:sz w:val="28"/>
          <w:szCs w:val="28"/>
          <w:lang w:eastAsia="ru-RU"/>
        </w:rPr>
        <w:t>Действия при захвате заложников.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 сложившейся ситуации незамедлительно сообщить в правоохранительные органы. По своей инициативе не вступать в переговоры с террористами.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Оказать помощь сотрудникам МВД, ФСБ в получении интересующей их информации.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6311E7" w:rsidRPr="001B2955" w:rsidRDefault="006311E7" w:rsidP="003D575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1B2955">
        <w:rPr>
          <w:color w:val="000000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6311E7" w:rsidRDefault="006311E7" w:rsidP="003D5753">
      <w:pPr>
        <w:rPr>
          <w:sz w:val="28"/>
          <w:szCs w:val="28"/>
        </w:rPr>
      </w:pPr>
    </w:p>
    <w:p w:rsidR="006311E7" w:rsidRDefault="006311E7" w:rsidP="003D5753">
      <w:pPr>
        <w:rPr>
          <w:sz w:val="28"/>
          <w:szCs w:val="28"/>
        </w:rPr>
      </w:pPr>
    </w:p>
    <w:p w:rsidR="006311E7" w:rsidRDefault="006311E7" w:rsidP="003D5753">
      <w:pPr>
        <w:rPr>
          <w:sz w:val="28"/>
          <w:szCs w:val="28"/>
        </w:rPr>
      </w:pPr>
    </w:p>
    <w:p w:rsidR="006311E7" w:rsidRPr="001B2955" w:rsidRDefault="006311E7" w:rsidP="003D5753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мобработе                                                 Ю.А. Колпаков</w:t>
      </w:r>
    </w:p>
    <w:sectPr w:rsidR="006311E7" w:rsidRPr="001B2955" w:rsidSect="003D5753">
      <w:pgSz w:w="11906" w:h="16838"/>
      <w:pgMar w:top="1134" w:right="850" w:bottom="1134" w:left="14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C1F"/>
    <w:rsid w:val="000008A5"/>
    <w:rsid w:val="00004E8D"/>
    <w:rsid w:val="00005DB8"/>
    <w:rsid w:val="00012283"/>
    <w:rsid w:val="00012CF9"/>
    <w:rsid w:val="00026B09"/>
    <w:rsid w:val="00030951"/>
    <w:rsid w:val="00031002"/>
    <w:rsid w:val="00050E4B"/>
    <w:rsid w:val="00051ABB"/>
    <w:rsid w:val="00052AA1"/>
    <w:rsid w:val="00054F19"/>
    <w:rsid w:val="000566A3"/>
    <w:rsid w:val="00060222"/>
    <w:rsid w:val="000637FA"/>
    <w:rsid w:val="00071CA6"/>
    <w:rsid w:val="000832F4"/>
    <w:rsid w:val="000834A7"/>
    <w:rsid w:val="0009139F"/>
    <w:rsid w:val="000B1CA2"/>
    <w:rsid w:val="000C124C"/>
    <w:rsid w:val="000C30FD"/>
    <w:rsid w:val="000C6FEF"/>
    <w:rsid w:val="000D3028"/>
    <w:rsid w:val="000E73FA"/>
    <w:rsid w:val="00116495"/>
    <w:rsid w:val="00123771"/>
    <w:rsid w:val="00127BBF"/>
    <w:rsid w:val="00145D95"/>
    <w:rsid w:val="001473D6"/>
    <w:rsid w:val="001540EC"/>
    <w:rsid w:val="001664C0"/>
    <w:rsid w:val="00176302"/>
    <w:rsid w:val="001904A2"/>
    <w:rsid w:val="001B2955"/>
    <w:rsid w:val="001B7571"/>
    <w:rsid w:val="001C62A6"/>
    <w:rsid w:val="001C6DFC"/>
    <w:rsid w:val="001C7D69"/>
    <w:rsid w:val="001D6E13"/>
    <w:rsid w:val="0020117D"/>
    <w:rsid w:val="0020583C"/>
    <w:rsid w:val="002117C1"/>
    <w:rsid w:val="00223CA2"/>
    <w:rsid w:val="002344C0"/>
    <w:rsid w:val="002431EC"/>
    <w:rsid w:val="002447AA"/>
    <w:rsid w:val="0025659D"/>
    <w:rsid w:val="00275EA1"/>
    <w:rsid w:val="00277EED"/>
    <w:rsid w:val="00294E8C"/>
    <w:rsid w:val="00296524"/>
    <w:rsid w:val="002A22A9"/>
    <w:rsid w:val="002A23A4"/>
    <w:rsid w:val="002A4D35"/>
    <w:rsid w:val="002B719A"/>
    <w:rsid w:val="002C006E"/>
    <w:rsid w:val="002C2401"/>
    <w:rsid w:val="002C2A72"/>
    <w:rsid w:val="002C2B4B"/>
    <w:rsid w:val="002C48A3"/>
    <w:rsid w:val="002D05FD"/>
    <w:rsid w:val="002D0D7A"/>
    <w:rsid w:val="002D17A1"/>
    <w:rsid w:val="002D49F3"/>
    <w:rsid w:val="002E0CF7"/>
    <w:rsid w:val="002E341D"/>
    <w:rsid w:val="002F176E"/>
    <w:rsid w:val="002F4EC4"/>
    <w:rsid w:val="002F6BD6"/>
    <w:rsid w:val="002F6F7F"/>
    <w:rsid w:val="003010B6"/>
    <w:rsid w:val="00311E70"/>
    <w:rsid w:val="0031330D"/>
    <w:rsid w:val="00337357"/>
    <w:rsid w:val="003444E7"/>
    <w:rsid w:val="00350176"/>
    <w:rsid w:val="003552B3"/>
    <w:rsid w:val="00360DFE"/>
    <w:rsid w:val="0037330A"/>
    <w:rsid w:val="003748C6"/>
    <w:rsid w:val="00380D8A"/>
    <w:rsid w:val="00383CA7"/>
    <w:rsid w:val="00391908"/>
    <w:rsid w:val="00391DF8"/>
    <w:rsid w:val="003931DB"/>
    <w:rsid w:val="003970EE"/>
    <w:rsid w:val="003A1B15"/>
    <w:rsid w:val="003A323D"/>
    <w:rsid w:val="003A5A47"/>
    <w:rsid w:val="003B279B"/>
    <w:rsid w:val="003B2D70"/>
    <w:rsid w:val="003C1D88"/>
    <w:rsid w:val="003C5C82"/>
    <w:rsid w:val="003D3363"/>
    <w:rsid w:val="003D55C7"/>
    <w:rsid w:val="003D5753"/>
    <w:rsid w:val="003E18D5"/>
    <w:rsid w:val="003F4DEF"/>
    <w:rsid w:val="003F6A4D"/>
    <w:rsid w:val="00402A00"/>
    <w:rsid w:val="00404BCC"/>
    <w:rsid w:val="00416D43"/>
    <w:rsid w:val="00430D63"/>
    <w:rsid w:val="00435996"/>
    <w:rsid w:val="00437076"/>
    <w:rsid w:val="00442B30"/>
    <w:rsid w:val="004518D9"/>
    <w:rsid w:val="00452F0B"/>
    <w:rsid w:val="004558DB"/>
    <w:rsid w:val="00463469"/>
    <w:rsid w:val="0046647A"/>
    <w:rsid w:val="00475037"/>
    <w:rsid w:val="0048099D"/>
    <w:rsid w:val="004842F7"/>
    <w:rsid w:val="004868F9"/>
    <w:rsid w:val="004951FA"/>
    <w:rsid w:val="0049533C"/>
    <w:rsid w:val="00495842"/>
    <w:rsid w:val="0049666E"/>
    <w:rsid w:val="004A4941"/>
    <w:rsid w:val="004A4BD1"/>
    <w:rsid w:val="004A5BE8"/>
    <w:rsid w:val="004A772C"/>
    <w:rsid w:val="004B2B11"/>
    <w:rsid w:val="004B73D1"/>
    <w:rsid w:val="004C1482"/>
    <w:rsid w:val="004C3614"/>
    <w:rsid w:val="004D38F6"/>
    <w:rsid w:val="004E2761"/>
    <w:rsid w:val="004F0D85"/>
    <w:rsid w:val="004F3C59"/>
    <w:rsid w:val="004F5166"/>
    <w:rsid w:val="00517756"/>
    <w:rsid w:val="0053780E"/>
    <w:rsid w:val="00540C42"/>
    <w:rsid w:val="00551FA1"/>
    <w:rsid w:val="00562176"/>
    <w:rsid w:val="005631B5"/>
    <w:rsid w:val="00565088"/>
    <w:rsid w:val="005652B6"/>
    <w:rsid w:val="00566384"/>
    <w:rsid w:val="0058773F"/>
    <w:rsid w:val="00590C15"/>
    <w:rsid w:val="00591ED4"/>
    <w:rsid w:val="005B1BE2"/>
    <w:rsid w:val="005C237E"/>
    <w:rsid w:val="005C465C"/>
    <w:rsid w:val="005C599A"/>
    <w:rsid w:val="005D011C"/>
    <w:rsid w:val="005E3B2C"/>
    <w:rsid w:val="005E6BA9"/>
    <w:rsid w:val="005F0868"/>
    <w:rsid w:val="005F195F"/>
    <w:rsid w:val="005F220D"/>
    <w:rsid w:val="005F3AF3"/>
    <w:rsid w:val="005F49F6"/>
    <w:rsid w:val="005F6C78"/>
    <w:rsid w:val="006063DF"/>
    <w:rsid w:val="00606874"/>
    <w:rsid w:val="00610D6F"/>
    <w:rsid w:val="00622274"/>
    <w:rsid w:val="00630099"/>
    <w:rsid w:val="006311E7"/>
    <w:rsid w:val="00643B21"/>
    <w:rsid w:val="00643B6C"/>
    <w:rsid w:val="00644C2A"/>
    <w:rsid w:val="006526F0"/>
    <w:rsid w:val="00660F29"/>
    <w:rsid w:val="00662B1D"/>
    <w:rsid w:val="006836FF"/>
    <w:rsid w:val="006860BA"/>
    <w:rsid w:val="006A0F1E"/>
    <w:rsid w:val="006B0C5B"/>
    <w:rsid w:val="006B0D58"/>
    <w:rsid w:val="006B20E8"/>
    <w:rsid w:val="006B36E8"/>
    <w:rsid w:val="006B4215"/>
    <w:rsid w:val="006B5168"/>
    <w:rsid w:val="006B5C81"/>
    <w:rsid w:val="006C1C3D"/>
    <w:rsid w:val="006C2AC7"/>
    <w:rsid w:val="006C6337"/>
    <w:rsid w:val="006D06D4"/>
    <w:rsid w:val="006D2804"/>
    <w:rsid w:val="006D55FB"/>
    <w:rsid w:val="006E7699"/>
    <w:rsid w:val="006E7D4D"/>
    <w:rsid w:val="00700A82"/>
    <w:rsid w:val="00703688"/>
    <w:rsid w:val="0070579C"/>
    <w:rsid w:val="007107EA"/>
    <w:rsid w:val="00715ACB"/>
    <w:rsid w:val="00740346"/>
    <w:rsid w:val="00741C49"/>
    <w:rsid w:val="0075085A"/>
    <w:rsid w:val="007602A4"/>
    <w:rsid w:val="00761C3B"/>
    <w:rsid w:val="00763C05"/>
    <w:rsid w:val="00765793"/>
    <w:rsid w:val="00775375"/>
    <w:rsid w:val="0078357A"/>
    <w:rsid w:val="00791FE8"/>
    <w:rsid w:val="0079375D"/>
    <w:rsid w:val="007A4B32"/>
    <w:rsid w:val="007B1C34"/>
    <w:rsid w:val="007B593D"/>
    <w:rsid w:val="007B754B"/>
    <w:rsid w:val="007D051E"/>
    <w:rsid w:val="007D06E4"/>
    <w:rsid w:val="007D2690"/>
    <w:rsid w:val="007E1285"/>
    <w:rsid w:val="007E1F2D"/>
    <w:rsid w:val="007E2F37"/>
    <w:rsid w:val="007E33FB"/>
    <w:rsid w:val="007E413D"/>
    <w:rsid w:val="007F1E54"/>
    <w:rsid w:val="00802AE7"/>
    <w:rsid w:val="008046A5"/>
    <w:rsid w:val="00807037"/>
    <w:rsid w:val="00807396"/>
    <w:rsid w:val="008106C2"/>
    <w:rsid w:val="00812580"/>
    <w:rsid w:val="00817F6B"/>
    <w:rsid w:val="00822225"/>
    <w:rsid w:val="00826106"/>
    <w:rsid w:val="00827A55"/>
    <w:rsid w:val="0083420D"/>
    <w:rsid w:val="008447C8"/>
    <w:rsid w:val="0084601C"/>
    <w:rsid w:val="00851175"/>
    <w:rsid w:val="008540AD"/>
    <w:rsid w:val="00855FC3"/>
    <w:rsid w:val="00856F6C"/>
    <w:rsid w:val="00864A53"/>
    <w:rsid w:val="0087411D"/>
    <w:rsid w:val="0087456D"/>
    <w:rsid w:val="00874BEE"/>
    <w:rsid w:val="00876303"/>
    <w:rsid w:val="00883195"/>
    <w:rsid w:val="0089110D"/>
    <w:rsid w:val="008A2905"/>
    <w:rsid w:val="008A65B2"/>
    <w:rsid w:val="008B0536"/>
    <w:rsid w:val="008B2AE4"/>
    <w:rsid w:val="008B484E"/>
    <w:rsid w:val="008B4DDD"/>
    <w:rsid w:val="008B5509"/>
    <w:rsid w:val="008B693E"/>
    <w:rsid w:val="008C3FEF"/>
    <w:rsid w:val="008C5D9D"/>
    <w:rsid w:val="008C671D"/>
    <w:rsid w:val="008C7CE5"/>
    <w:rsid w:val="008D18BC"/>
    <w:rsid w:val="008E5956"/>
    <w:rsid w:val="008F2D17"/>
    <w:rsid w:val="008F3205"/>
    <w:rsid w:val="008F4586"/>
    <w:rsid w:val="008F5082"/>
    <w:rsid w:val="009015C7"/>
    <w:rsid w:val="00902A01"/>
    <w:rsid w:val="009041BA"/>
    <w:rsid w:val="00906887"/>
    <w:rsid w:val="0092095A"/>
    <w:rsid w:val="00953BFC"/>
    <w:rsid w:val="009714BD"/>
    <w:rsid w:val="00984A7B"/>
    <w:rsid w:val="00995B54"/>
    <w:rsid w:val="009A055B"/>
    <w:rsid w:val="009A2652"/>
    <w:rsid w:val="009A50E5"/>
    <w:rsid w:val="009B4F94"/>
    <w:rsid w:val="009B6705"/>
    <w:rsid w:val="009D21BE"/>
    <w:rsid w:val="009E30E2"/>
    <w:rsid w:val="009E52B0"/>
    <w:rsid w:val="009E5F8C"/>
    <w:rsid w:val="009F2D4F"/>
    <w:rsid w:val="009F34E7"/>
    <w:rsid w:val="009F7355"/>
    <w:rsid w:val="00A13947"/>
    <w:rsid w:val="00A16EB3"/>
    <w:rsid w:val="00A2281D"/>
    <w:rsid w:val="00A231B8"/>
    <w:rsid w:val="00A24B5D"/>
    <w:rsid w:val="00A257AF"/>
    <w:rsid w:val="00A34D41"/>
    <w:rsid w:val="00A35A48"/>
    <w:rsid w:val="00A3676A"/>
    <w:rsid w:val="00A36AF5"/>
    <w:rsid w:val="00A46174"/>
    <w:rsid w:val="00A47CD9"/>
    <w:rsid w:val="00A56021"/>
    <w:rsid w:val="00A61F57"/>
    <w:rsid w:val="00A71867"/>
    <w:rsid w:val="00A8262C"/>
    <w:rsid w:val="00A91A24"/>
    <w:rsid w:val="00A92162"/>
    <w:rsid w:val="00A93824"/>
    <w:rsid w:val="00AA0298"/>
    <w:rsid w:val="00AA562A"/>
    <w:rsid w:val="00AA5D49"/>
    <w:rsid w:val="00AA6F62"/>
    <w:rsid w:val="00AA7837"/>
    <w:rsid w:val="00AB45E0"/>
    <w:rsid w:val="00AB5095"/>
    <w:rsid w:val="00AB6A47"/>
    <w:rsid w:val="00AC376B"/>
    <w:rsid w:val="00AC70D3"/>
    <w:rsid w:val="00AD23BB"/>
    <w:rsid w:val="00AD2B21"/>
    <w:rsid w:val="00AD7565"/>
    <w:rsid w:val="00AE0AFC"/>
    <w:rsid w:val="00AE18C5"/>
    <w:rsid w:val="00AF0736"/>
    <w:rsid w:val="00AF1FB2"/>
    <w:rsid w:val="00AF5554"/>
    <w:rsid w:val="00AF6BCC"/>
    <w:rsid w:val="00B00691"/>
    <w:rsid w:val="00B00E06"/>
    <w:rsid w:val="00B04475"/>
    <w:rsid w:val="00B165F4"/>
    <w:rsid w:val="00B16C66"/>
    <w:rsid w:val="00B20E9A"/>
    <w:rsid w:val="00B2452C"/>
    <w:rsid w:val="00B303EA"/>
    <w:rsid w:val="00B33A97"/>
    <w:rsid w:val="00B34722"/>
    <w:rsid w:val="00B4373D"/>
    <w:rsid w:val="00B51B86"/>
    <w:rsid w:val="00B667F8"/>
    <w:rsid w:val="00B74AC4"/>
    <w:rsid w:val="00B84D3E"/>
    <w:rsid w:val="00B86ACB"/>
    <w:rsid w:val="00BA31F7"/>
    <w:rsid w:val="00BB3CDE"/>
    <w:rsid w:val="00BB6570"/>
    <w:rsid w:val="00BB6B07"/>
    <w:rsid w:val="00BC5586"/>
    <w:rsid w:val="00BD18C3"/>
    <w:rsid w:val="00BD2019"/>
    <w:rsid w:val="00BD3E44"/>
    <w:rsid w:val="00BD45C5"/>
    <w:rsid w:val="00BE18C9"/>
    <w:rsid w:val="00BE1F7C"/>
    <w:rsid w:val="00BE3E39"/>
    <w:rsid w:val="00BE674B"/>
    <w:rsid w:val="00BE69DC"/>
    <w:rsid w:val="00BE7C7A"/>
    <w:rsid w:val="00BF27C7"/>
    <w:rsid w:val="00BF48D9"/>
    <w:rsid w:val="00C02759"/>
    <w:rsid w:val="00C07800"/>
    <w:rsid w:val="00C15B9F"/>
    <w:rsid w:val="00C16884"/>
    <w:rsid w:val="00C22EFE"/>
    <w:rsid w:val="00C263B7"/>
    <w:rsid w:val="00C264BA"/>
    <w:rsid w:val="00C35487"/>
    <w:rsid w:val="00C421F1"/>
    <w:rsid w:val="00C44895"/>
    <w:rsid w:val="00C46FF8"/>
    <w:rsid w:val="00C5304A"/>
    <w:rsid w:val="00C55DFB"/>
    <w:rsid w:val="00C64761"/>
    <w:rsid w:val="00C75C77"/>
    <w:rsid w:val="00C7600B"/>
    <w:rsid w:val="00C8359F"/>
    <w:rsid w:val="00C93C5D"/>
    <w:rsid w:val="00CA16F0"/>
    <w:rsid w:val="00CA2538"/>
    <w:rsid w:val="00CB0E18"/>
    <w:rsid w:val="00CB3C1F"/>
    <w:rsid w:val="00CB4EF1"/>
    <w:rsid w:val="00CB69A1"/>
    <w:rsid w:val="00CC781E"/>
    <w:rsid w:val="00CD629A"/>
    <w:rsid w:val="00CE61CF"/>
    <w:rsid w:val="00CE7430"/>
    <w:rsid w:val="00CF6B55"/>
    <w:rsid w:val="00D00DBE"/>
    <w:rsid w:val="00D027A2"/>
    <w:rsid w:val="00D04CF5"/>
    <w:rsid w:val="00D07173"/>
    <w:rsid w:val="00D072F6"/>
    <w:rsid w:val="00D2363D"/>
    <w:rsid w:val="00D26A79"/>
    <w:rsid w:val="00D33B1F"/>
    <w:rsid w:val="00D347BA"/>
    <w:rsid w:val="00D37B57"/>
    <w:rsid w:val="00D5038C"/>
    <w:rsid w:val="00D82C8C"/>
    <w:rsid w:val="00D842A4"/>
    <w:rsid w:val="00D85373"/>
    <w:rsid w:val="00D872CC"/>
    <w:rsid w:val="00D933BD"/>
    <w:rsid w:val="00DB22AF"/>
    <w:rsid w:val="00DC24FC"/>
    <w:rsid w:val="00DE1D5B"/>
    <w:rsid w:val="00DE31B0"/>
    <w:rsid w:val="00DE5DE1"/>
    <w:rsid w:val="00DF7EF8"/>
    <w:rsid w:val="00E049D1"/>
    <w:rsid w:val="00E1761C"/>
    <w:rsid w:val="00E27E04"/>
    <w:rsid w:val="00E365D7"/>
    <w:rsid w:val="00E400B7"/>
    <w:rsid w:val="00E43CFD"/>
    <w:rsid w:val="00E473E8"/>
    <w:rsid w:val="00E47919"/>
    <w:rsid w:val="00E50886"/>
    <w:rsid w:val="00E56F77"/>
    <w:rsid w:val="00E63D70"/>
    <w:rsid w:val="00E677D5"/>
    <w:rsid w:val="00E679C5"/>
    <w:rsid w:val="00E7513E"/>
    <w:rsid w:val="00E7557B"/>
    <w:rsid w:val="00E759F2"/>
    <w:rsid w:val="00E97BED"/>
    <w:rsid w:val="00EA1729"/>
    <w:rsid w:val="00EA6001"/>
    <w:rsid w:val="00EB1308"/>
    <w:rsid w:val="00EB3CA7"/>
    <w:rsid w:val="00EB5425"/>
    <w:rsid w:val="00EF2ED8"/>
    <w:rsid w:val="00EF6643"/>
    <w:rsid w:val="00F04296"/>
    <w:rsid w:val="00F042F2"/>
    <w:rsid w:val="00F07FF3"/>
    <w:rsid w:val="00F14DE4"/>
    <w:rsid w:val="00F230E6"/>
    <w:rsid w:val="00F33880"/>
    <w:rsid w:val="00F37F7E"/>
    <w:rsid w:val="00F40562"/>
    <w:rsid w:val="00F42368"/>
    <w:rsid w:val="00F44DB4"/>
    <w:rsid w:val="00F56028"/>
    <w:rsid w:val="00F6334F"/>
    <w:rsid w:val="00F66482"/>
    <w:rsid w:val="00F81122"/>
    <w:rsid w:val="00F82AA9"/>
    <w:rsid w:val="00F90CD3"/>
    <w:rsid w:val="00F90E70"/>
    <w:rsid w:val="00F92734"/>
    <w:rsid w:val="00F97767"/>
    <w:rsid w:val="00FB1F0F"/>
    <w:rsid w:val="00FB54FC"/>
    <w:rsid w:val="00FB71BD"/>
    <w:rsid w:val="00FC11BA"/>
    <w:rsid w:val="00FC6086"/>
    <w:rsid w:val="00FD0894"/>
    <w:rsid w:val="00FD2081"/>
    <w:rsid w:val="00FD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3C1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C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B3C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3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1636</Words>
  <Characters>9329</Characters>
  <Application>Microsoft Office Outlook</Application>
  <DocSecurity>0</DocSecurity>
  <Lines>0</Lines>
  <Paragraphs>0</Paragraphs>
  <ScaleCrop>false</ScaleCrop>
  <Company>ТалЭС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</cp:lastModifiedBy>
  <cp:revision>6</cp:revision>
  <dcterms:created xsi:type="dcterms:W3CDTF">2017-11-17T08:43:00Z</dcterms:created>
  <dcterms:modified xsi:type="dcterms:W3CDTF">2017-11-17T10:05:00Z</dcterms:modified>
</cp:coreProperties>
</file>