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7" w:rsidRPr="00103F83" w:rsidRDefault="00475C92" w:rsidP="00475C92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F83">
        <w:rPr>
          <w:rFonts w:ascii="Times New Roman" w:hAnsi="Times New Roman" w:cs="Times New Roman"/>
          <w:b/>
          <w:sz w:val="28"/>
          <w:szCs w:val="28"/>
        </w:rPr>
        <w:t>!!! Осторожно БЕШЕНСТВО !!!</w:t>
      </w:r>
    </w:p>
    <w:p w:rsidR="00475C92" w:rsidRPr="00103F83" w:rsidRDefault="00475C92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0A4A" w:rsidRPr="00103F83" w:rsidRDefault="008941AF" w:rsidP="00CD5E5B">
      <w:pPr>
        <w:pStyle w:val="aa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03F8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924BB8" wp14:editId="436FC5C2">
            <wp:simplePos x="0" y="0"/>
            <wp:positionH relativeFrom="column">
              <wp:posOffset>4495165</wp:posOffset>
            </wp:positionH>
            <wp:positionV relativeFrom="paragraph">
              <wp:posOffset>78740</wp:posOffset>
            </wp:positionV>
            <wp:extent cx="1811655" cy="1449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40-1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A4A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До 80 года 18 века человек не имел надежного средства защиты от бешенства. Каждый покусанный бешенным животным человек был обречен на смерть. </w:t>
      </w:r>
      <w:r w:rsidR="00FD0A4A" w:rsidRPr="00103F83">
        <w:rPr>
          <w:rFonts w:ascii="Times New Roman" w:hAnsi="Times New Roman" w:cs="Times New Roman"/>
          <w:b/>
          <w:i/>
          <w:color w:val="000000"/>
          <w:sz w:val="28"/>
          <w:szCs w:val="28"/>
        </w:rPr>
        <w:t>Ежегодная вакцинация домашних любимцев защитит Вас, Ваших питомцев, а так же Ваших родных и близких.</w:t>
      </w:r>
      <w:r w:rsidR="00FD0A4A" w:rsidRPr="00103F83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Бешенство (гидрофобия, Rabies) – это заболевание вирусной природы, возникающее в результате укуса зараженным животным, характеризующееся тяжелыми поражениями нервной системы и приводящее к летальному исходу.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В природе болеют, прежде всего, дикие животные (лисицы, волки и т.д.). Домашние животные (собаки, кошки, хорьки) заражаются от укуса дикого животного или попадания слюны заражённого животного на поврежденный участок кожи</w:t>
      </w:r>
      <w:r w:rsidR="00807B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03F83">
        <w:rPr>
          <w:rFonts w:ascii="Times New Roman" w:hAnsi="Times New Roman" w:cs="Times New Roman"/>
          <w:color w:val="000000"/>
          <w:sz w:val="28"/>
          <w:szCs w:val="28"/>
        </w:rPr>
        <w:t>Клиническая картина заболевания.</w:t>
      </w:r>
      <w:r w:rsidR="00E31787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F83">
        <w:rPr>
          <w:rFonts w:ascii="Times New Roman" w:hAnsi="Times New Roman" w:cs="Times New Roman"/>
          <w:color w:val="000000"/>
          <w:sz w:val="28"/>
          <w:szCs w:val="28"/>
        </w:rPr>
        <w:t>Ветеринарными врачами выделяются три формы проявления бешенства – буйная, тихая и атипичная.</w:t>
      </w:r>
      <w:r w:rsidR="00E31787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b/>
          <w:color w:val="000000"/>
          <w:sz w:val="28"/>
          <w:szCs w:val="28"/>
        </w:rPr>
        <w:t>Буйная форма</w:t>
      </w:r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протекает в несколько стадий:</w:t>
      </w:r>
      <w:r w:rsidR="00E31787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1. На первой стадии животное избегает людей, прячется в темном месте или наоборот очень дружелюбное. При этом возможно проявление зуда на месте укуса;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2. На второй стадии появляется агрессия. Нарастает беспокойство, хриплый лай, склонность к поеданию инородных предметов, нападение на других животных и даже на хозяина. Животное не может глотать воду;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3. На третьей стадии появляются судороги, и прогрессирует паралич. Животное почти постоянно лежит и в итоге погибает в коматозном состоянии.</w:t>
      </w:r>
    </w:p>
    <w:p w:rsidR="00E31787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b/>
          <w:color w:val="000000"/>
          <w:sz w:val="28"/>
          <w:szCs w:val="28"/>
        </w:rPr>
        <w:t>Тихая форма</w:t>
      </w:r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характеризуется развитием паралича, слюнотечением, неспособностью принимать пищу. Через 2 – 4 дня животное гибнет.</w:t>
      </w:r>
    </w:p>
    <w:p w:rsidR="00FE4E93" w:rsidRPr="00103F83" w:rsidRDefault="00FD0A4A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b/>
          <w:color w:val="000000"/>
          <w:sz w:val="28"/>
          <w:szCs w:val="28"/>
        </w:rPr>
        <w:t>Атипичная форма</w:t>
      </w:r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(сложная в диагностике) – может длиться до 3-х месяцев или даже больше. Вначале может проявляться диареей или наоборот атонией кишечника, депрессией, после чего могут наступать временные улучшения.</w:t>
      </w:r>
      <w:r w:rsidR="00FE4E93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787" w:rsidRPr="00103F83" w:rsidRDefault="00FE4E93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Важно помнить - методов лечения, как таковых – нет, и если запустить болезнь и, то иного исхода, чем летальный, скорее всего уже не будет.</w:t>
      </w:r>
    </w:p>
    <w:p w:rsidR="004E0FB1" w:rsidRPr="00103F83" w:rsidRDefault="004E0FB1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>Покусавшие людей или животных собаки, кошки и другие животны</w:t>
      </w:r>
      <w:r w:rsidR="00BE5FA2">
        <w:rPr>
          <w:rFonts w:ascii="Times New Roman" w:hAnsi="Times New Roman" w:cs="Times New Roman"/>
          <w:color w:val="000000"/>
          <w:sz w:val="28"/>
          <w:szCs w:val="28"/>
        </w:rPr>
        <w:t>е должны находиться в течение 14</w:t>
      </w:r>
      <w:bookmarkStart w:id="0" w:name="_GoBack"/>
      <w:bookmarkEnd w:id="0"/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дней на карантине под наблюдением ветеринарного специалиста. Владелец такого животного обязан предоставлять его для осмотра </w:t>
      </w:r>
      <w:proofErr w:type="gramStart"/>
      <w:r w:rsidRPr="00103F83">
        <w:rPr>
          <w:rFonts w:ascii="Times New Roman" w:hAnsi="Times New Roman" w:cs="Times New Roman"/>
          <w:color w:val="000000"/>
          <w:sz w:val="28"/>
          <w:szCs w:val="28"/>
        </w:rPr>
        <w:t>в сроки</w:t>
      </w:r>
      <w:proofErr w:type="gramEnd"/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ветеринарным врачом, осуществляющим наблюдение.</w:t>
      </w:r>
    </w:p>
    <w:p w:rsidR="00B151C8" w:rsidRPr="00103F83" w:rsidRDefault="00B151C8" w:rsidP="00CD5E5B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карантина животное содержится, изолировано от людей и других животных, до проявления у него клинических симптомов. При этом оказать животному помощь не представляется никакой возможности. </w:t>
      </w:r>
    </w:p>
    <w:p w:rsidR="00CD5E5B" w:rsidRPr="00103F83" w:rsidRDefault="00CD5E5B" w:rsidP="00475C9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При вакцинации своих питомцев </w:t>
      </w:r>
      <w:r w:rsidR="00475C92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важно учитывать тот факт что, </w:t>
      </w:r>
      <w:r w:rsidRPr="00103F83">
        <w:rPr>
          <w:rFonts w:ascii="Times New Roman" w:hAnsi="Times New Roman" w:cs="Times New Roman"/>
          <w:color w:val="000000"/>
          <w:sz w:val="28"/>
          <w:szCs w:val="28"/>
        </w:rPr>
        <w:t>не все вакцины дают право выезда за границу</w:t>
      </w:r>
      <w:r w:rsidR="00475C92" w:rsidRPr="00103F83">
        <w:rPr>
          <w:rFonts w:ascii="Times New Roman" w:hAnsi="Times New Roman" w:cs="Times New Roman"/>
          <w:color w:val="000000"/>
          <w:sz w:val="28"/>
          <w:szCs w:val="28"/>
        </w:rPr>
        <w:t xml:space="preserve">. Если в дальнейшем вы планируете выезжать с ним за рубеж (особенно в Европу) то прививать надо только </w:t>
      </w:r>
      <w:r w:rsidR="00475C92" w:rsidRPr="00103F83">
        <w:rPr>
          <w:rFonts w:ascii="Times New Roman" w:hAnsi="Times New Roman" w:cs="Times New Roman"/>
          <w:b/>
          <w:color w:val="000000"/>
          <w:sz w:val="28"/>
          <w:szCs w:val="28"/>
        </w:rPr>
        <w:t>НОБИВАКОМ</w:t>
      </w:r>
      <w:r w:rsidR="00475C92" w:rsidRPr="00103F83">
        <w:rPr>
          <w:rFonts w:ascii="Times New Roman" w:hAnsi="Times New Roman" w:cs="Times New Roman"/>
          <w:color w:val="000000"/>
          <w:sz w:val="28"/>
          <w:szCs w:val="28"/>
        </w:rPr>
        <w:t>, так как это единственная вакцина признанная в Европе.</w:t>
      </w:r>
    </w:p>
    <w:p w:rsidR="00E31787" w:rsidRPr="00103F83" w:rsidRDefault="00D74488" w:rsidP="00CD5E5B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03F83">
        <w:rPr>
          <w:rFonts w:ascii="Times New Roman" w:hAnsi="Times New Roman" w:cs="Times New Roman"/>
          <w:b/>
          <w:color w:val="000000"/>
          <w:sz w:val="28"/>
          <w:szCs w:val="28"/>
        </w:rPr>
        <w:t>На Камышловском ветучастке каждую пятницу Ваше животное может получить бесплатную прививку от бешенства!</w:t>
      </w:r>
      <w:r w:rsidR="00FE4E93" w:rsidRPr="00103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остальные рабочие дни привить животное </w:t>
      </w:r>
      <w:r w:rsidR="008941AF" w:rsidRPr="00103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можно </w:t>
      </w:r>
      <w:r w:rsidR="00FE4E93" w:rsidRPr="00103F83">
        <w:rPr>
          <w:rFonts w:ascii="Times New Roman" w:hAnsi="Times New Roman" w:cs="Times New Roman"/>
          <w:b/>
          <w:sz w:val="28"/>
          <w:szCs w:val="28"/>
        </w:rPr>
        <w:t>платной вакциной</w:t>
      </w:r>
      <w:r w:rsidR="008941AF" w:rsidRPr="00103F8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tgtFrame="_blank" w:history="1">
        <w:r w:rsidR="008941AF" w:rsidRPr="00103F83">
          <w:rPr>
            <w:rStyle w:val="apple-converted-space"/>
            <w:rFonts w:ascii="Times New Roman" w:hAnsi="Times New Roman" w:cs="Times New Roman"/>
            <w:b/>
            <w:bCs/>
            <w:sz w:val="28"/>
            <w:szCs w:val="28"/>
          </w:rPr>
          <w:t> </w:t>
        </w:r>
        <w:r w:rsidR="008941AF" w:rsidRPr="00103F83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(</w:t>
        </w:r>
        <w:proofErr w:type="spellStart"/>
        <w:r w:rsidR="008941AF" w:rsidRPr="00103F8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Nobivac</w:t>
        </w:r>
        <w:proofErr w:type="spellEnd"/>
        <w:r w:rsidR="008941AF" w:rsidRPr="00103F83">
          <w:rPr>
            <w:rStyle w:val="apple-converted-space"/>
            <w:rFonts w:ascii="Times New Roman" w:hAnsi="Times New Roman" w:cs="Times New Roman"/>
            <w:b/>
            <w:bCs/>
            <w:sz w:val="28"/>
            <w:szCs w:val="28"/>
          </w:rPr>
          <w:t> </w:t>
        </w:r>
        <w:proofErr w:type="spellStart"/>
        <w:r w:rsidR="008941AF" w:rsidRPr="00103F8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Rabies</w:t>
        </w:r>
        <w:proofErr w:type="spellEnd"/>
        <w:r w:rsidR="008941AF" w:rsidRPr="00103F83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)</w:t>
        </w:r>
        <w:r w:rsidR="008941AF" w:rsidRPr="00103F83">
          <w:rPr>
            <w:rStyle w:val="apple-converted-space"/>
            <w:rFonts w:ascii="Times New Roman" w:hAnsi="Times New Roman" w:cs="Times New Roman"/>
            <w:b/>
            <w:bCs/>
            <w:color w:val="0000FF"/>
            <w:sz w:val="28"/>
            <w:szCs w:val="28"/>
          </w:rPr>
          <w:t> </w:t>
        </w:r>
      </w:hyperlink>
    </w:p>
    <w:p w:rsidR="00475C92" w:rsidRDefault="00475C92" w:rsidP="00CD5E5B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103F8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г.Камышлов, ул. Фарф</w:t>
      </w:r>
      <w:r w:rsidR="00BE5FA2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ористов, д. 1, тел. (34375) 2-48</w:t>
      </w:r>
      <w:r w:rsidRPr="00103F8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-43</w:t>
      </w:r>
    </w:p>
    <w:p w:rsidR="00CA611E" w:rsidRDefault="00CA611E" w:rsidP="00CD5E5B">
      <w:pPr>
        <w:spacing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CA611E" w:rsidRDefault="00CA611E" w:rsidP="00CA611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Памятка</w:t>
      </w:r>
    </w:p>
    <w:p w:rsidR="00CA611E" w:rsidRDefault="00CA611E" w:rsidP="00CA611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владельцев крупного рогатого скота</w:t>
      </w:r>
    </w:p>
    <w:p w:rsidR="00CA611E" w:rsidRDefault="00CA611E" w:rsidP="00CA611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Заразный узелковый дерматит -это инфекционная болезнь крупного рогатого скота (кожная бугорчатка, кожно-узелковый дерматит, узелковая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экзантиема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других видов животных и человека данное заболевание не опасно.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Признаки: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-образование узелков в области шеи, плеч, конечностей, живота, молочных желёз, вокруг глаз;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t тела до 41 °C;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-отеки подкожной клетчатки;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-истечение из глаз и носовых путей;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аппетита;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переносчиками инфекции являются кровососущие и другие насекомые (мухи, комары, москиты, клещи); 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 инфекции: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-больные и переболевшие животные;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-кровь, слюна, сперма, молоко;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эксудат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пораженных участков;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-корм; вода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профилактики необходимо: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-обработка животных репеллентами и инсектицидами;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-ежедневный осмотр животных;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изоляцию больных и подозрительных животных в том же помещении, в котором они находились;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допускать ввоз животных и кормов без документов; </w:t>
      </w:r>
    </w:p>
    <w:p w:rsidR="00CA611E" w:rsidRDefault="00CA611E" w:rsidP="00CA611E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проявлении любых признаков немедленно информировать специалиста ветеринарной службы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по тел: 2-48-43, адрес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г.Камышлов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Форфористов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</w:t>
      </w:r>
    </w:p>
    <w:p w:rsidR="00CA611E" w:rsidRPr="00103F83" w:rsidRDefault="00A377E2" w:rsidP="00CD5E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A6F4780" wp14:editId="49BEF661">
            <wp:extent cx="5324475" cy="3168015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11E" w:rsidRPr="00103F83" w:rsidSect="00FE4E9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7F50"/>
    <w:multiLevelType w:val="hybridMultilevel"/>
    <w:tmpl w:val="B5923F4A"/>
    <w:lvl w:ilvl="0" w:tplc="5A2478C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482D"/>
    <w:rsid w:val="000A7C83"/>
    <w:rsid w:val="00103F83"/>
    <w:rsid w:val="001936C0"/>
    <w:rsid w:val="003C0038"/>
    <w:rsid w:val="00420B56"/>
    <w:rsid w:val="00475C92"/>
    <w:rsid w:val="004E0FB1"/>
    <w:rsid w:val="00645CC3"/>
    <w:rsid w:val="007E011F"/>
    <w:rsid w:val="00807BF7"/>
    <w:rsid w:val="008941AF"/>
    <w:rsid w:val="009E2207"/>
    <w:rsid w:val="00A377E2"/>
    <w:rsid w:val="00A54920"/>
    <w:rsid w:val="00B151C8"/>
    <w:rsid w:val="00BE5FA2"/>
    <w:rsid w:val="00C73820"/>
    <w:rsid w:val="00CA611E"/>
    <w:rsid w:val="00CD5E5B"/>
    <w:rsid w:val="00D74488"/>
    <w:rsid w:val="00DC304F"/>
    <w:rsid w:val="00DE712D"/>
    <w:rsid w:val="00E31787"/>
    <w:rsid w:val="00EC75D1"/>
    <w:rsid w:val="00F1482D"/>
    <w:rsid w:val="00F7558F"/>
    <w:rsid w:val="00FD0A4A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5EDD6-8FBB-400B-98FB-A9D1AD78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83"/>
  </w:style>
  <w:style w:type="paragraph" w:styleId="1">
    <w:name w:val="heading 1"/>
    <w:basedOn w:val="a"/>
    <w:link w:val="10"/>
    <w:uiPriority w:val="9"/>
    <w:qFormat/>
    <w:rsid w:val="00F75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82D"/>
  </w:style>
  <w:style w:type="paragraph" w:styleId="a3">
    <w:name w:val="List Paragraph"/>
    <w:basedOn w:val="a"/>
    <w:uiPriority w:val="34"/>
    <w:qFormat/>
    <w:rsid w:val="00420B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5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7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558F"/>
    <w:rPr>
      <w:b/>
      <w:bCs/>
    </w:rPr>
  </w:style>
  <w:style w:type="character" w:styleId="a6">
    <w:name w:val="Hyperlink"/>
    <w:basedOn w:val="a0"/>
    <w:uiPriority w:val="99"/>
    <w:semiHidden/>
    <w:unhideWhenUsed/>
    <w:rsid w:val="00F755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0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text">
    <w:name w:val="maintext"/>
    <w:basedOn w:val="a"/>
    <w:rsid w:val="00FD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A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D0A4A"/>
    <w:rPr>
      <w:i/>
      <w:iCs/>
    </w:rPr>
  </w:style>
  <w:style w:type="paragraph" w:styleId="aa">
    <w:name w:val="No Spacing"/>
    <w:uiPriority w:val="1"/>
    <w:qFormat/>
    <w:rsid w:val="00E31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106">
              <w:marLeft w:val="0"/>
              <w:marRight w:val="0"/>
              <w:marTop w:val="0"/>
              <w:marBottom w:val="0"/>
              <w:divBdr>
                <w:top w:val="single" w:sz="4" w:space="0" w:color="3B6798"/>
                <w:left w:val="none" w:sz="0" w:space="0" w:color="auto"/>
                <w:bottom w:val="single" w:sz="4" w:space="0" w:color="3B6798"/>
                <w:right w:val="single" w:sz="4" w:space="0" w:color="3B6798"/>
              </w:divBdr>
              <w:divsChild>
                <w:div w:id="59719783">
                  <w:marLeft w:val="0"/>
                  <w:marRight w:val="0"/>
                  <w:marTop w:val="0"/>
                  <w:marBottom w:val="0"/>
                  <w:divBdr>
                    <w:top w:val="single" w:sz="4" w:space="1" w:color="7E9CBC"/>
                    <w:left w:val="none" w:sz="0" w:space="3" w:color="auto"/>
                    <w:bottom w:val="single" w:sz="4" w:space="0" w:color="5C82AB"/>
                    <w:right w:val="single" w:sz="4" w:space="2" w:color="5C82AB"/>
                  </w:divBdr>
                </w:div>
              </w:divsChild>
            </w:div>
            <w:div w:id="1984963736">
              <w:marLeft w:val="0"/>
              <w:marRight w:val="0"/>
              <w:marTop w:val="0"/>
              <w:marBottom w:val="0"/>
              <w:divBdr>
                <w:top w:val="single" w:sz="4" w:space="1" w:color="A2B9D3"/>
                <w:left w:val="single" w:sz="2" w:space="2" w:color="A2B9D3"/>
                <w:bottom w:val="single" w:sz="4" w:space="0" w:color="A2B9D3"/>
                <w:right w:val="single" w:sz="2" w:space="3" w:color="A2B9D3"/>
              </w:divBdr>
            </w:div>
          </w:divsChild>
        </w:div>
      </w:divsChild>
    </w:div>
    <w:div w:id="1825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587">
              <w:marLeft w:val="0"/>
              <w:marRight w:val="113"/>
              <w:marTop w:val="0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lek.ru/directions/?id=1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21</cp:revision>
  <cp:lastPrinted>2020-02-25T06:22:00Z</cp:lastPrinted>
  <dcterms:created xsi:type="dcterms:W3CDTF">2013-06-11T05:41:00Z</dcterms:created>
  <dcterms:modified xsi:type="dcterms:W3CDTF">2021-12-13T04:33:00Z</dcterms:modified>
</cp:coreProperties>
</file>