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42A" w:rsidRDefault="001A3305" w:rsidP="001A3305">
      <w:pPr>
        <w:jc w:val="center"/>
        <w:rPr>
          <w:rFonts w:ascii="Times New Roman" w:hAnsi="Times New Roman" w:cs="Times New Roman"/>
        </w:rPr>
      </w:pPr>
      <w:r w:rsidRPr="001A3305">
        <w:rPr>
          <w:rFonts w:ascii="Times New Roman" w:hAnsi="Times New Roman" w:cs="Times New Roman"/>
        </w:rPr>
        <w:t xml:space="preserve">ИНФОРМАЦИЯ </w:t>
      </w:r>
    </w:p>
    <w:p w:rsidR="001A3305" w:rsidRPr="001A3305" w:rsidRDefault="001A3305" w:rsidP="001A330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из Базы данных инвестиционных площадок, расположенных на территории </w:t>
      </w:r>
      <w:proofErr w:type="spellStart"/>
      <w:r>
        <w:rPr>
          <w:rFonts w:ascii="Times New Roman" w:hAnsi="Times New Roman" w:cs="Times New Roman"/>
        </w:rPr>
        <w:t>Пышминского</w:t>
      </w:r>
      <w:proofErr w:type="spellEnd"/>
      <w:r>
        <w:rPr>
          <w:rFonts w:ascii="Times New Roman" w:hAnsi="Times New Roman" w:cs="Times New Roman"/>
        </w:rPr>
        <w:t xml:space="preserve"> городского округа</w:t>
      </w:r>
    </w:p>
    <w:tbl>
      <w:tblPr>
        <w:tblStyle w:val="a3"/>
        <w:tblW w:w="0" w:type="auto"/>
        <w:tblLayout w:type="fixed"/>
        <w:tblLook w:val="04A0"/>
      </w:tblPr>
      <w:tblGrid>
        <w:gridCol w:w="1242"/>
        <w:gridCol w:w="1276"/>
        <w:gridCol w:w="992"/>
        <w:gridCol w:w="1276"/>
        <w:gridCol w:w="1276"/>
        <w:gridCol w:w="1276"/>
        <w:gridCol w:w="1134"/>
        <w:gridCol w:w="1134"/>
        <w:gridCol w:w="1275"/>
        <w:gridCol w:w="1276"/>
        <w:gridCol w:w="1701"/>
        <w:gridCol w:w="851"/>
        <w:gridCol w:w="1134"/>
      </w:tblGrid>
      <w:tr w:rsidR="004B3CAA" w:rsidTr="00AC3DA1">
        <w:trPr>
          <w:trHeight w:val="382"/>
        </w:trPr>
        <w:tc>
          <w:tcPr>
            <w:tcW w:w="1242" w:type="dxa"/>
            <w:vMerge w:val="restart"/>
          </w:tcPr>
          <w:p w:rsidR="004B3CAA" w:rsidRPr="00AC3DA1" w:rsidRDefault="004B3CAA" w:rsidP="00300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DA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4B3CAA" w:rsidRPr="00AC3DA1" w:rsidRDefault="004B3CAA" w:rsidP="00300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DA1">
              <w:rPr>
                <w:rFonts w:ascii="Times New Roman" w:hAnsi="Times New Roman" w:cs="Times New Roman"/>
                <w:sz w:val="20"/>
                <w:szCs w:val="20"/>
              </w:rPr>
              <w:t xml:space="preserve">объекта, наименование </w:t>
            </w:r>
          </w:p>
          <w:p w:rsidR="004B3CAA" w:rsidRPr="00AC3DA1" w:rsidRDefault="004B3CAA" w:rsidP="00300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DA1">
              <w:rPr>
                <w:rFonts w:ascii="Times New Roman" w:hAnsi="Times New Roman" w:cs="Times New Roman"/>
                <w:sz w:val="20"/>
                <w:szCs w:val="20"/>
              </w:rPr>
              <w:t>здания/</w:t>
            </w:r>
          </w:p>
          <w:p w:rsidR="004B3CAA" w:rsidRPr="009C387C" w:rsidRDefault="004B3CAA" w:rsidP="00AC3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DA1">
              <w:rPr>
                <w:rFonts w:ascii="Times New Roman" w:hAnsi="Times New Roman" w:cs="Times New Roman"/>
                <w:sz w:val="20"/>
                <w:szCs w:val="20"/>
              </w:rPr>
              <w:t>сооружения, адрес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:rsidR="004B3CAA" w:rsidRPr="00AC3DA1" w:rsidRDefault="004B3CAA" w:rsidP="00300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DA1">
              <w:rPr>
                <w:rFonts w:ascii="Times New Roman" w:hAnsi="Times New Roman" w:cs="Times New Roman"/>
                <w:sz w:val="20"/>
                <w:szCs w:val="20"/>
              </w:rPr>
              <w:t>Площадь,</w:t>
            </w:r>
          </w:p>
          <w:p w:rsidR="00AC3DA1" w:rsidRDefault="004B3CAA" w:rsidP="00AC3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DA1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  <w:p w:rsidR="00AC3DA1" w:rsidRDefault="004B3CAA" w:rsidP="00AC3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DA1">
              <w:rPr>
                <w:rFonts w:ascii="Times New Roman" w:hAnsi="Times New Roman" w:cs="Times New Roman"/>
                <w:sz w:val="20"/>
                <w:szCs w:val="20"/>
              </w:rPr>
              <w:t>Этажност</w:t>
            </w:r>
            <w:r w:rsidR="00AC3DA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  <w:p w:rsidR="004B3CAA" w:rsidRPr="00AC3DA1" w:rsidRDefault="00AC3DA1" w:rsidP="00AC3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4B3CAA" w:rsidRPr="00AC3DA1">
              <w:rPr>
                <w:rFonts w:ascii="Times New Roman" w:hAnsi="Times New Roman" w:cs="Times New Roman"/>
                <w:sz w:val="20"/>
                <w:szCs w:val="20"/>
              </w:rPr>
              <w:t xml:space="preserve">высота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="004B3CAA" w:rsidRPr="00AC3DA1">
              <w:rPr>
                <w:rFonts w:ascii="Times New Roman" w:hAnsi="Times New Roman" w:cs="Times New Roman"/>
                <w:sz w:val="20"/>
                <w:szCs w:val="20"/>
              </w:rPr>
              <w:t>тажа),</w:t>
            </w:r>
          </w:p>
          <w:p w:rsidR="004B3CAA" w:rsidRPr="00AC3DA1" w:rsidRDefault="004B3CAA" w:rsidP="00300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DA1">
              <w:rPr>
                <w:rFonts w:ascii="Times New Roman" w:hAnsi="Times New Roman" w:cs="Times New Roman"/>
                <w:sz w:val="20"/>
                <w:szCs w:val="20"/>
              </w:rPr>
              <w:t>строительный материал,</w:t>
            </w:r>
          </w:p>
          <w:p w:rsidR="00AC3DA1" w:rsidRDefault="004B3CAA" w:rsidP="00AC3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DA1">
              <w:rPr>
                <w:rFonts w:ascii="Times New Roman" w:hAnsi="Times New Roman" w:cs="Times New Roman"/>
                <w:sz w:val="20"/>
                <w:szCs w:val="20"/>
              </w:rPr>
              <w:t>степень</w:t>
            </w:r>
          </w:p>
          <w:p w:rsidR="004B3CAA" w:rsidRPr="004D457D" w:rsidRDefault="004B3CAA" w:rsidP="00AC3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DA1">
              <w:rPr>
                <w:rFonts w:ascii="Times New Roman" w:hAnsi="Times New Roman" w:cs="Times New Roman"/>
                <w:sz w:val="20"/>
                <w:szCs w:val="20"/>
              </w:rPr>
              <w:t>износа</w:t>
            </w:r>
          </w:p>
        </w:tc>
        <w:tc>
          <w:tcPr>
            <w:tcW w:w="992" w:type="dxa"/>
            <w:vMerge w:val="restart"/>
          </w:tcPr>
          <w:p w:rsidR="004B3CAA" w:rsidRPr="00AC3DA1" w:rsidRDefault="004B3CAA" w:rsidP="00300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DA1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:rsidR="004B3CAA" w:rsidRPr="00AC3DA1" w:rsidRDefault="004B3CAA" w:rsidP="00300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3DA1">
              <w:rPr>
                <w:rFonts w:ascii="Times New Roman" w:hAnsi="Times New Roman" w:cs="Times New Roman"/>
                <w:sz w:val="20"/>
                <w:szCs w:val="20"/>
              </w:rPr>
              <w:t>собствен</w:t>
            </w:r>
            <w:proofErr w:type="spellEnd"/>
          </w:p>
          <w:p w:rsidR="004B3CAA" w:rsidRPr="004D457D" w:rsidRDefault="004B3CAA" w:rsidP="00300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3DA1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  <w:proofErr w:type="spellEnd"/>
          </w:p>
        </w:tc>
        <w:tc>
          <w:tcPr>
            <w:tcW w:w="1276" w:type="dxa"/>
            <w:vMerge w:val="restart"/>
          </w:tcPr>
          <w:p w:rsidR="004B3CAA" w:rsidRPr="00AC3DA1" w:rsidRDefault="004B3CAA" w:rsidP="00300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DA1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:rsidR="00AC3DA1" w:rsidRDefault="00AC3DA1" w:rsidP="00300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4B3CAA" w:rsidRPr="00AC3DA1">
              <w:rPr>
                <w:rFonts w:ascii="Times New Roman" w:hAnsi="Times New Roman" w:cs="Times New Roman"/>
                <w:sz w:val="20"/>
                <w:szCs w:val="20"/>
              </w:rPr>
              <w:t>азрешенного</w:t>
            </w:r>
          </w:p>
          <w:p w:rsidR="004B3CAA" w:rsidRPr="00AC3DA1" w:rsidRDefault="004B3CAA" w:rsidP="00300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D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C3DA1">
              <w:rPr>
                <w:rFonts w:ascii="Times New Roman" w:hAnsi="Times New Roman" w:cs="Times New Roman"/>
                <w:sz w:val="20"/>
                <w:szCs w:val="20"/>
              </w:rPr>
              <w:t>использо</w:t>
            </w:r>
            <w:proofErr w:type="spellEnd"/>
          </w:p>
          <w:p w:rsidR="004B3CAA" w:rsidRPr="00AB08AB" w:rsidRDefault="004B3CAA" w:rsidP="004B3C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C3DA1"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  <w:proofErr w:type="spellEnd"/>
          </w:p>
        </w:tc>
        <w:tc>
          <w:tcPr>
            <w:tcW w:w="1276" w:type="dxa"/>
            <w:vMerge w:val="restart"/>
          </w:tcPr>
          <w:p w:rsidR="004B3CAA" w:rsidRPr="00AC3DA1" w:rsidRDefault="004B3CAA" w:rsidP="004B3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DA1">
              <w:rPr>
                <w:rFonts w:ascii="Times New Roman" w:hAnsi="Times New Roman" w:cs="Times New Roman"/>
                <w:sz w:val="20"/>
                <w:szCs w:val="20"/>
              </w:rPr>
              <w:t>Межевание</w:t>
            </w:r>
          </w:p>
        </w:tc>
        <w:tc>
          <w:tcPr>
            <w:tcW w:w="6095" w:type="dxa"/>
            <w:gridSpan w:val="5"/>
          </w:tcPr>
          <w:p w:rsidR="004B3CAA" w:rsidRPr="00AC3DA1" w:rsidRDefault="004B3CAA" w:rsidP="00300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DA1">
              <w:rPr>
                <w:rFonts w:ascii="Times New Roman" w:hAnsi="Times New Roman" w:cs="Times New Roman"/>
                <w:sz w:val="20"/>
                <w:szCs w:val="20"/>
              </w:rPr>
              <w:t>Вид инфраструктуры</w:t>
            </w:r>
          </w:p>
        </w:tc>
        <w:tc>
          <w:tcPr>
            <w:tcW w:w="1701" w:type="dxa"/>
            <w:vMerge w:val="restart"/>
          </w:tcPr>
          <w:p w:rsidR="004B3CAA" w:rsidRPr="00AC3DA1" w:rsidRDefault="004B3CAA" w:rsidP="00300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DA1">
              <w:rPr>
                <w:rFonts w:ascii="Times New Roman" w:hAnsi="Times New Roman" w:cs="Times New Roman"/>
                <w:sz w:val="20"/>
                <w:szCs w:val="20"/>
              </w:rPr>
              <w:t>Подъездные</w:t>
            </w:r>
          </w:p>
          <w:p w:rsidR="004B3CAA" w:rsidRPr="00AC3DA1" w:rsidRDefault="004B3CAA" w:rsidP="00300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DA1">
              <w:rPr>
                <w:rFonts w:ascii="Times New Roman" w:hAnsi="Times New Roman" w:cs="Times New Roman"/>
                <w:sz w:val="20"/>
                <w:szCs w:val="20"/>
              </w:rPr>
              <w:t>пути</w:t>
            </w:r>
          </w:p>
          <w:p w:rsidR="004B3CAA" w:rsidRPr="00AC3DA1" w:rsidRDefault="004B3CAA" w:rsidP="00300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C3DA1">
              <w:rPr>
                <w:rFonts w:ascii="Times New Roman" w:hAnsi="Times New Roman" w:cs="Times New Roman"/>
                <w:sz w:val="20"/>
                <w:szCs w:val="20"/>
              </w:rPr>
              <w:t>(наличие/</w:t>
            </w:r>
            <w:proofErr w:type="spellStart"/>
            <w:r w:rsidRPr="00AC3DA1">
              <w:rPr>
                <w:rFonts w:ascii="Times New Roman" w:hAnsi="Times New Roman" w:cs="Times New Roman"/>
                <w:sz w:val="20"/>
                <w:szCs w:val="20"/>
              </w:rPr>
              <w:t>отсут</w:t>
            </w:r>
            <w:proofErr w:type="spellEnd"/>
            <w:proofErr w:type="gramEnd"/>
          </w:p>
          <w:p w:rsidR="004B3CAA" w:rsidRPr="00AC3DA1" w:rsidRDefault="004B3CAA" w:rsidP="00300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C3DA1">
              <w:rPr>
                <w:rFonts w:ascii="Times New Roman" w:hAnsi="Times New Roman" w:cs="Times New Roman"/>
                <w:sz w:val="20"/>
                <w:szCs w:val="20"/>
              </w:rPr>
              <w:t>ствие</w:t>
            </w:r>
            <w:proofErr w:type="spellEnd"/>
            <w:r w:rsidRPr="00AC3DA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  <w:p w:rsidR="004B3CAA" w:rsidRPr="00AC3DA1" w:rsidRDefault="004B3CAA" w:rsidP="004B3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DA1">
              <w:rPr>
                <w:rFonts w:ascii="Times New Roman" w:hAnsi="Times New Roman" w:cs="Times New Roman"/>
                <w:sz w:val="20"/>
                <w:szCs w:val="20"/>
              </w:rPr>
              <w:t>вид покрытия</w:t>
            </w:r>
          </w:p>
        </w:tc>
        <w:tc>
          <w:tcPr>
            <w:tcW w:w="851" w:type="dxa"/>
            <w:vMerge w:val="restart"/>
          </w:tcPr>
          <w:p w:rsidR="004B3CAA" w:rsidRPr="00AC3DA1" w:rsidRDefault="004B3CAA" w:rsidP="00300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DA1">
              <w:rPr>
                <w:rFonts w:ascii="Times New Roman" w:hAnsi="Times New Roman" w:cs="Times New Roman"/>
                <w:sz w:val="20"/>
                <w:szCs w:val="20"/>
              </w:rPr>
              <w:t>Строения</w:t>
            </w:r>
          </w:p>
          <w:p w:rsidR="004B3CAA" w:rsidRPr="00AC3DA1" w:rsidRDefault="004B3CAA" w:rsidP="00331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3DA1">
              <w:rPr>
                <w:rFonts w:ascii="Times New Roman" w:hAnsi="Times New Roman" w:cs="Times New Roman"/>
                <w:sz w:val="20"/>
                <w:szCs w:val="20"/>
              </w:rPr>
              <w:t>(сооружения</w:t>
            </w:r>
            <w:r w:rsidR="00331E3E" w:rsidRPr="00AC3DA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vMerge w:val="restart"/>
          </w:tcPr>
          <w:p w:rsidR="004B3CAA" w:rsidRPr="00AC3DA1" w:rsidRDefault="004B3CAA" w:rsidP="00300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DA1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  <w:p w:rsidR="004B3CAA" w:rsidRPr="00AC3DA1" w:rsidRDefault="004B3CAA" w:rsidP="00300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DA1">
              <w:rPr>
                <w:rFonts w:ascii="Times New Roman" w:hAnsi="Times New Roman" w:cs="Times New Roman"/>
                <w:sz w:val="20"/>
                <w:szCs w:val="20"/>
              </w:rPr>
              <w:t xml:space="preserve">занесения </w:t>
            </w:r>
          </w:p>
          <w:p w:rsidR="004B3CAA" w:rsidRPr="00AC3DA1" w:rsidRDefault="004B3CAA" w:rsidP="00300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C3DA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AC3DA1">
              <w:rPr>
                <w:rFonts w:ascii="Times New Roman" w:hAnsi="Times New Roman" w:cs="Times New Roman"/>
                <w:sz w:val="20"/>
                <w:szCs w:val="20"/>
              </w:rPr>
              <w:t>обновле</w:t>
            </w:r>
            <w:proofErr w:type="spellEnd"/>
            <w:proofErr w:type="gramEnd"/>
          </w:p>
          <w:p w:rsidR="004B3CAA" w:rsidRPr="00AC3DA1" w:rsidRDefault="004B3CAA" w:rsidP="00300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C3DA1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r w:rsidRPr="00AC3DA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  <w:p w:rsidR="004B3CAA" w:rsidRPr="00AC3DA1" w:rsidRDefault="004B3CAA" w:rsidP="00300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3DA1">
              <w:rPr>
                <w:rFonts w:ascii="Times New Roman" w:hAnsi="Times New Roman" w:cs="Times New Roman"/>
                <w:sz w:val="20"/>
                <w:szCs w:val="20"/>
              </w:rPr>
              <w:t>информа</w:t>
            </w:r>
            <w:proofErr w:type="spellEnd"/>
          </w:p>
          <w:p w:rsidR="004B3CAA" w:rsidRPr="00AC3DA1" w:rsidRDefault="004B3CAA" w:rsidP="00300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3DA1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  <w:proofErr w:type="spellEnd"/>
            <w:r w:rsidRPr="00AC3DA1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</w:p>
          <w:p w:rsidR="004B3CAA" w:rsidRPr="00AC3DA1" w:rsidRDefault="004B3CAA" w:rsidP="004B3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DA1">
              <w:rPr>
                <w:rFonts w:ascii="Times New Roman" w:hAnsi="Times New Roman" w:cs="Times New Roman"/>
                <w:sz w:val="20"/>
                <w:szCs w:val="20"/>
              </w:rPr>
              <w:t>объекту</w:t>
            </w:r>
          </w:p>
        </w:tc>
      </w:tr>
      <w:tr w:rsidR="004B3CAA" w:rsidTr="00AC3DA1">
        <w:trPr>
          <w:trHeight w:val="3286"/>
        </w:trPr>
        <w:tc>
          <w:tcPr>
            <w:tcW w:w="1242" w:type="dxa"/>
            <w:vMerge/>
          </w:tcPr>
          <w:p w:rsidR="004B3CAA" w:rsidRDefault="004B3CAA" w:rsidP="00300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B3CAA" w:rsidRPr="004D457D" w:rsidRDefault="004B3CAA" w:rsidP="00300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B3CAA" w:rsidRDefault="004B3CAA" w:rsidP="00300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B3CAA" w:rsidRDefault="004B3CAA" w:rsidP="00300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B3CAA" w:rsidRDefault="004B3CAA" w:rsidP="00300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B3CAA" w:rsidRPr="00AC3DA1" w:rsidRDefault="004B3CAA" w:rsidP="009D4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DA1">
              <w:rPr>
                <w:rFonts w:ascii="Times New Roman" w:hAnsi="Times New Roman" w:cs="Times New Roman"/>
                <w:sz w:val="20"/>
                <w:szCs w:val="20"/>
              </w:rPr>
              <w:t xml:space="preserve">Газ </w:t>
            </w:r>
          </w:p>
          <w:p w:rsidR="004B3CAA" w:rsidRPr="00AB08AB" w:rsidRDefault="004B3CAA" w:rsidP="009D4E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3DA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AC3DA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  <w:proofErr w:type="gramEnd"/>
            <w:r w:rsidRPr="00AC3DA1">
              <w:rPr>
                <w:rFonts w:ascii="Times New Roman" w:hAnsi="Times New Roman" w:cs="Times New Roman"/>
                <w:sz w:val="20"/>
                <w:szCs w:val="20"/>
              </w:rPr>
              <w:t>/нет)</w:t>
            </w:r>
          </w:p>
        </w:tc>
        <w:tc>
          <w:tcPr>
            <w:tcW w:w="1134" w:type="dxa"/>
          </w:tcPr>
          <w:p w:rsidR="004B3CAA" w:rsidRPr="00AC3DA1" w:rsidRDefault="004B3CAA" w:rsidP="00300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DA1">
              <w:rPr>
                <w:rFonts w:ascii="Times New Roman" w:hAnsi="Times New Roman" w:cs="Times New Roman"/>
                <w:sz w:val="20"/>
                <w:szCs w:val="20"/>
              </w:rPr>
              <w:t>Теплоснабжение</w:t>
            </w:r>
          </w:p>
          <w:p w:rsidR="004B3CAA" w:rsidRPr="00AB08AB" w:rsidRDefault="004B3CAA" w:rsidP="003009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3DA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AC3DA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  <w:proofErr w:type="gramEnd"/>
            <w:r w:rsidRPr="00AC3DA1">
              <w:rPr>
                <w:rFonts w:ascii="Times New Roman" w:hAnsi="Times New Roman" w:cs="Times New Roman"/>
                <w:sz w:val="20"/>
                <w:szCs w:val="20"/>
              </w:rPr>
              <w:t>/нет)</w:t>
            </w:r>
          </w:p>
        </w:tc>
        <w:tc>
          <w:tcPr>
            <w:tcW w:w="1134" w:type="dxa"/>
          </w:tcPr>
          <w:p w:rsidR="004B3CAA" w:rsidRPr="00AC3DA1" w:rsidRDefault="004B3CAA" w:rsidP="00300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DA1">
              <w:rPr>
                <w:rFonts w:ascii="Times New Roman" w:hAnsi="Times New Roman" w:cs="Times New Roman"/>
                <w:sz w:val="20"/>
                <w:szCs w:val="20"/>
              </w:rPr>
              <w:t>Электроэнергия</w:t>
            </w:r>
          </w:p>
          <w:p w:rsidR="004B3CAA" w:rsidRPr="00AC3DA1" w:rsidRDefault="004B3CAA" w:rsidP="00300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DA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AC3DA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  <w:proofErr w:type="gramEnd"/>
            <w:r w:rsidRPr="00AC3DA1">
              <w:rPr>
                <w:rFonts w:ascii="Times New Roman" w:hAnsi="Times New Roman" w:cs="Times New Roman"/>
                <w:sz w:val="20"/>
                <w:szCs w:val="20"/>
              </w:rPr>
              <w:t>/нет)</w:t>
            </w:r>
          </w:p>
        </w:tc>
        <w:tc>
          <w:tcPr>
            <w:tcW w:w="1275" w:type="dxa"/>
          </w:tcPr>
          <w:p w:rsidR="004B3CAA" w:rsidRPr="00AC3DA1" w:rsidRDefault="004B3CAA" w:rsidP="00300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DA1">
              <w:rPr>
                <w:rFonts w:ascii="Times New Roman" w:hAnsi="Times New Roman" w:cs="Times New Roman"/>
                <w:sz w:val="20"/>
                <w:szCs w:val="20"/>
              </w:rPr>
              <w:t>Водоснабжение</w:t>
            </w:r>
          </w:p>
          <w:p w:rsidR="004B3CAA" w:rsidRPr="00AC3DA1" w:rsidRDefault="004B3CAA" w:rsidP="00300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DA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AC3DA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  <w:proofErr w:type="gramEnd"/>
            <w:r w:rsidRPr="00AC3DA1">
              <w:rPr>
                <w:rFonts w:ascii="Times New Roman" w:hAnsi="Times New Roman" w:cs="Times New Roman"/>
                <w:sz w:val="20"/>
                <w:szCs w:val="20"/>
              </w:rPr>
              <w:t>/нет)</w:t>
            </w:r>
          </w:p>
        </w:tc>
        <w:tc>
          <w:tcPr>
            <w:tcW w:w="1276" w:type="dxa"/>
          </w:tcPr>
          <w:p w:rsidR="004B3CAA" w:rsidRPr="00AC3DA1" w:rsidRDefault="004B3CAA" w:rsidP="00300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DA1">
              <w:rPr>
                <w:rFonts w:ascii="Times New Roman" w:hAnsi="Times New Roman" w:cs="Times New Roman"/>
                <w:sz w:val="20"/>
                <w:szCs w:val="20"/>
              </w:rPr>
              <w:t xml:space="preserve">Водоотведение </w:t>
            </w:r>
          </w:p>
          <w:p w:rsidR="004B3CAA" w:rsidRPr="00AC3DA1" w:rsidRDefault="004B3CAA" w:rsidP="00300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DA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AC3DA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  <w:proofErr w:type="gramEnd"/>
            <w:r w:rsidRPr="00AC3DA1">
              <w:rPr>
                <w:rFonts w:ascii="Times New Roman" w:hAnsi="Times New Roman" w:cs="Times New Roman"/>
                <w:sz w:val="20"/>
                <w:szCs w:val="20"/>
              </w:rPr>
              <w:t>/нет)</w:t>
            </w:r>
          </w:p>
        </w:tc>
        <w:tc>
          <w:tcPr>
            <w:tcW w:w="1701" w:type="dxa"/>
            <w:vMerge/>
          </w:tcPr>
          <w:p w:rsidR="004B3CAA" w:rsidRPr="00AC3DA1" w:rsidRDefault="004B3CAA" w:rsidP="00300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B3CAA" w:rsidRPr="00AC3DA1" w:rsidRDefault="004B3CAA" w:rsidP="00300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B3CAA" w:rsidRPr="00AC3DA1" w:rsidRDefault="004B3CAA" w:rsidP="00300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3CAA" w:rsidTr="00AC3DA1">
        <w:trPr>
          <w:trHeight w:val="70"/>
        </w:trPr>
        <w:tc>
          <w:tcPr>
            <w:tcW w:w="1242" w:type="dxa"/>
          </w:tcPr>
          <w:p w:rsidR="004B3CAA" w:rsidRPr="004D457D" w:rsidRDefault="004B3CAA" w:rsidP="003009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57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4B3CAA" w:rsidRPr="004D457D" w:rsidRDefault="004B3CAA" w:rsidP="003009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57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4B3CAA" w:rsidRPr="004D457D" w:rsidRDefault="004B3CAA" w:rsidP="003009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57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4B3CAA" w:rsidRPr="004D457D" w:rsidRDefault="004B3CAA" w:rsidP="003009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4B3CAA" w:rsidRPr="004D457D" w:rsidRDefault="004B3CAA" w:rsidP="003009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4B3CAA" w:rsidRPr="004D457D" w:rsidRDefault="004B3CAA" w:rsidP="003009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4B3CAA" w:rsidRPr="004D457D" w:rsidRDefault="004B3CAA" w:rsidP="003009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4B3CAA" w:rsidRPr="004D457D" w:rsidRDefault="004B3CAA" w:rsidP="003009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75" w:type="dxa"/>
          </w:tcPr>
          <w:p w:rsidR="004B3CAA" w:rsidRPr="004D457D" w:rsidRDefault="004B3CAA" w:rsidP="003009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76" w:type="dxa"/>
          </w:tcPr>
          <w:p w:rsidR="004B3CAA" w:rsidRPr="004D457D" w:rsidRDefault="004B3CAA" w:rsidP="003009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701" w:type="dxa"/>
          </w:tcPr>
          <w:p w:rsidR="004B3CAA" w:rsidRPr="004D457D" w:rsidRDefault="004B3CAA" w:rsidP="003009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</w:tcPr>
          <w:p w:rsidR="004B3CAA" w:rsidRPr="004D457D" w:rsidRDefault="004B3CAA" w:rsidP="003009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</w:tcPr>
          <w:p w:rsidR="004B3CAA" w:rsidRPr="004D457D" w:rsidRDefault="004B3CAA" w:rsidP="003009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4B3CAA" w:rsidTr="00AC3DA1">
        <w:tc>
          <w:tcPr>
            <w:tcW w:w="1242" w:type="dxa"/>
          </w:tcPr>
          <w:p w:rsidR="00AC3DA1" w:rsidRDefault="00AC3DA1" w:rsidP="004B3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  <w:p w:rsidR="004B3CAA" w:rsidRDefault="00331E3E" w:rsidP="004B3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ко</w:t>
            </w:r>
            <w:r w:rsidR="004B3CAA">
              <w:rPr>
                <w:rFonts w:ascii="Times New Roman" w:hAnsi="Times New Roman" w:cs="Times New Roman"/>
                <w:sz w:val="20"/>
                <w:szCs w:val="20"/>
              </w:rPr>
              <w:t>мбината бытового обслуживания помещения № 39,№ 40</w:t>
            </w:r>
          </w:p>
          <w:p w:rsidR="004B3CAA" w:rsidRPr="004D457D" w:rsidRDefault="004B3CAA" w:rsidP="004B3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Свердловская область, р.п. Пышма, ул. Комарова, 19</w:t>
            </w:r>
          </w:p>
        </w:tc>
        <w:tc>
          <w:tcPr>
            <w:tcW w:w="1276" w:type="dxa"/>
          </w:tcPr>
          <w:p w:rsidR="004B3CAA" w:rsidRDefault="004B3CAA" w:rsidP="004B3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48,8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  <w:p w:rsidR="004B3CAA" w:rsidRDefault="004B3CAA" w:rsidP="004B3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1-й этаж</w:t>
            </w:r>
          </w:p>
          <w:p w:rsidR="00AC3DA1" w:rsidRDefault="00AC3DA1" w:rsidP="004B3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Кирпич </w:t>
            </w:r>
          </w:p>
          <w:p w:rsidR="00AC3DA1" w:rsidRPr="004D457D" w:rsidRDefault="00AC3DA1" w:rsidP="004B3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Износ 32%</w:t>
            </w:r>
          </w:p>
        </w:tc>
        <w:tc>
          <w:tcPr>
            <w:tcW w:w="992" w:type="dxa"/>
          </w:tcPr>
          <w:p w:rsidR="004B3CAA" w:rsidRDefault="004B3CAA" w:rsidP="00300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Муниципальная</w:t>
            </w:r>
          </w:p>
        </w:tc>
        <w:tc>
          <w:tcPr>
            <w:tcW w:w="1276" w:type="dxa"/>
          </w:tcPr>
          <w:p w:rsidR="004B3CAA" w:rsidRDefault="00535AE8" w:rsidP="00300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 объекты торговли</w:t>
            </w:r>
          </w:p>
        </w:tc>
        <w:tc>
          <w:tcPr>
            <w:tcW w:w="1276" w:type="dxa"/>
          </w:tcPr>
          <w:p w:rsidR="004B3CAA" w:rsidRPr="004D457D" w:rsidRDefault="004B3CAA" w:rsidP="00300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4B3CAA" w:rsidRPr="004D457D" w:rsidRDefault="004B3CAA" w:rsidP="00300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4B3CAA" w:rsidRPr="004B3CAA" w:rsidRDefault="004B3CAA" w:rsidP="004B3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CAA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134" w:type="dxa"/>
          </w:tcPr>
          <w:p w:rsidR="004B3CAA" w:rsidRPr="004D457D" w:rsidRDefault="004B3CAA" w:rsidP="00300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275" w:type="dxa"/>
          </w:tcPr>
          <w:p w:rsidR="004B3CAA" w:rsidRPr="004B3CAA" w:rsidRDefault="004B3CAA" w:rsidP="004B3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276" w:type="dxa"/>
          </w:tcPr>
          <w:p w:rsidR="004B3CAA" w:rsidRPr="004B3CAA" w:rsidRDefault="004B3CAA" w:rsidP="004B3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</w:tcPr>
          <w:p w:rsidR="004B3CAA" w:rsidRPr="004D457D" w:rsidRDefault="00331E3E" w:rsidP="00300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Есть (асфальт)</w:t>
            </w:r>
          </w:p>
        </w:tc>
        <w:tc>
          <w:tcPr>
            <w:tcW w:w="851" w:type="dxa"/>
          </w:tcPr>
          <w:p w:rsidR="004B3CAA" w:rsidRPr="004D457D" w:rsidRDefault="00AC3DA1" w:rsidP="00300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 </w:t>
            </w:r>
          </w:p>
        </w:tc>
        <w:tc>
          <w:tcPr>
            <w:tcW w:w="1134" w:type="dxa"/>
          </w:tcPr>
          <w:p w:rsidR="004B3CAA" w:rsidRPr="004D457D" w:rsidRDefault="00331E3E" w:rsidP="00300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AC3DA1">
              <w:rPr>
                <w:rFonts w:ascii="Times New Roman" w:hAnsi="Times New Roman" w:cs="Times New Roman"/>
                <w:sz w:val="20"/>
                <w:szCs w:val="20"/>
              </w:rPr>
              <w:t>.07.2016</w:t>
            </w:r>
          </w:p>
        </w:tc>
      </w:tr>
      <w:tr w:rsidR="004B3CAA" w:rsidTr="00AC3DA1">
        <w:tc>
          <w:tcPr>
            <w:tcW w:w="1242" w:type="dxa"/>
          </w:tcPr>
          <w:p w:rsidR="004B3CAA" w:rsidRPr="004D457D" w:rsidRDefault="004B3CAA" w:rsidP="00300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Свердловская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обл., р.п. Пышма, ул. Березовая</w:t>
            </w:r>
          </w:p>
        </w:tc>
        <w:tc>
          <w:tcPr>
            <w:tcW w:w="1276" w:type="dxa"/>
          </w:tcPr>
          <w:p w:rsidR="004B3CAA" w:rsidRPr="004D457D" w:rsidRDefault="004B3CAA" w:rsidP="00300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 га</w:t>
            </w:r>
          </w:p>
        </w:tc>
        <w:tc>
          <w:tcPr>
            <w:tcW w:w="992" w:type="dxa"/>
          </w:tcPr>
          <w:p w:rsidR="004B3CAA" w:rsidRPr="004D457D" w:rsidRDefault="00535AE8" w:rsidP="00300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Государственная не разграниченная</w:t>
            </w:r>
          </w:p>
        </w:tc>
        <w:tc>
          <w:tcPr>
            <w:tcW w:w="1276" w:type="dxa"/>
          </w:tcPr>
          <w:p w:rsidR="004B3CAA" w:rsidRDefault="004B3CAA" w:rsidP="00300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Другой</w:t>
            </w:r>
          </w:p>
          <w:p w:rsidR="004B3CAA" w:rsidRDefault="00331E3E" w:rsidP="00331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Промышленныеобъекты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="004B3CAA">
              <w:rPr>
                <w:rFonts w:ascii="Times New Roman" w:hAnsi="Times New Roman" w:cs="Times New Roman"/>
                <w:sz w:val="20"/>
                <w:szCs w:val="20"/>
              </w:rPr>
              <w:t>производств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4B3CAA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4B3CAA">
              <w:rPr>
                <w:rFonts w:ascii="Times New Roman" w:hAnsi="Times New Roman" w:cs="Times New Roman"/>
                <w:sz w:val="20"/>
                <w:szCs w:val="20"/>
              </w:rPr>
              <w:t xml:space="preserve">бработке пищевых продуктов и вкусовых </w:t>
            </w:r>
            <w:r w:rsidR="004B3C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веществ</w:t>
            </w:r>
          </w:p>
          <w:p w:rsidR="00505375" w:rsidRPr="004D457D" w:rsidRDefault="00505375" w:rsidP="00331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B3CAA" w:rsidRPr="004D457D" w:rsidRDefault="00331E3E" w:rsidP="00300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про</w:t>
            </w:r>
            <w:r w:rsidR="004B3CAA">
              <w:rPr>
                <w:rFonts w:ascii="Times New Roman" w:hAnsi="Times New Roman" w:cs="Times New Roman"/>
                <w:sz w:val="20"/>
                <w:szCs w:val="20"/>
              </w:rPr>
              <w:t>ведено</w:t>
            </w:r>
          </w:p>
        </w:tc>
        <w:tc>
          <w:tcPr>
            <w:tcW w:w="1276" w:type="dxa"/>
          </w:tcPr>
          <w:p w:rsidR="004B3CAA" w:rsidRPr="004D457D" w:rsidRDefault="00331E3E" w:rsidP="00300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4B3CAA" w:rsidRPr="004D457D" w:rsidRDefault="00331E3E" w:rsidP="00300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4B3CAA" w:rsidRPr="004D457D" w:rsidRDefault="00331E3E" w:rsidP="00300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4B3CAA" w:rsidRPr="004D457D" w:rsidRDefault="00331E3E" w:rsidP="00300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4B3CAA" w:rsidRPr="004D457D" w:rsidRDefault="00331E3E" w:rsidP="00300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4B3CAA" w:rsidRPr="004D457D" w:rsidRDefault="004B3CAA" w:rsidP="00300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расстоянии 0,08 км от границы площадки</w:t>
            </w:r>
          </w:p>
        </w:tc>
        <w:tc>
          <w:tcPr>
            <w:tcW w:w="851" w:type="dxa"/>
          </w:tcPr>
          <w:p w:rsidR="004B3CAA" w:rsidRPr="004D457D" w:rsidRDefault="004B3CAA" w:rsidP="00300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4B3CAA" w:rsidRPr="004D457D" w:rsidRDefault="004B3CAA" w:rsidP="00300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12.09.2016</w:t>
            </w:r>
          </w:p>
        </w:tc>
      </w:tr>
      <w:tr w:rsidR="00535AE8" w:rsidTr="00AC3DA1">
        <w:tc>
          <w:tcPr>
            <w:tcW w:w="1242" w:type="dxa"/>
          </w:tcPr>
          <w:p w:rsidR="00535AE8" w:rsidRPr="004D457D" w:rsidRDefault="00535AE8" w:rsidP="00300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Земельный участок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Свердловская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обл., р.п. Пышма, ул. Куйбышева, в районе дома № 144</w:t>
            </w:r>
          </w:p>
        </w:tc>
        <w:tc>
          <w:tcPr>
            <w:tcW w:w="1276" w:type="dxa"/>
          </w:tcPr>
          <w:p w:rsidR="00535AE8" w:rsidRPr="004D457D" w:rsidRDefault="00535AE8" w:rsidP="00300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 га</w:t>
            </w:r>
          </w:p>
        </w:tc>
        <w:tc>
          <w:tcPr>
            <w:tcW w:w="992" w:type="dxa"/>
          </w:tcPr>
          <w:p w:rsidR="00535AE8" w:rsidRPr="004D457D" w:rsidRDefault="00535AE8" w:rsidP="00580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Государственная не разграниченная</w:t>
            </w:r>
          </w:p>
        </w:tc>
        <w:tc>
          <w:tcPr>
            <w:tcW w:w="1276" w:type="dxa"/>
          </w:tcPr>
          <w:p w:rsidR="00535AE8" w:rsidRPr="004D457D" w:rsidRDefault="00535AE8" w:rsidP="00AC3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Другой объекты торговли</w:t>
            </w:r>
          </w:p>
        </w:tc>
        <w:tc>
          <w:tcPr>
            <w:tcW w:w="1276" w:type="dxa"/>
          </w:tcPr>
          <w:p w:rsidR="00535AE8" w:rsidRPr="004D457D" w:rsidRDefault="00535AE8" w:rsidP="00300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проведено </w:t>
            </w:r>
          </w:p>
        </w:tc>
        <w:tc>
          <w:tcPr>
            <w:tcW w:w="1276" w:type="dxa"/>
          </w:tcPr>
          <w:p w:rsidR="00535AE8" w:rsidRDefault="00535AE8" w:rsidP="00331E3E">
            <w:pPr>
              <w:jc w:val="center"/>
            </w:pPr>
            <w:r w:rsidRPr="003E72A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535AE8" w:rsidRDefault="00535AE8" w:rsidP="00331E3E">
            <w:pPr>
              <w:jc w:val="center"/>
            </w:pPr>
            <w:r w:rsidRPr="003E72A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535AE8" w:rsidRDefault="00535AE8" w:rsidP="00331E3E">
            <w:pPr>
              <w:jc w:val="center"/>
            </w:pPr>
            <w:r w:rsidRPr="003E72A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535AE8" w:rsidRDefault="00535AE8" w:rsidP="00331E3E">
            <w:pPr>
              <w:jc w:val="center"/>
            </w:pPr>
            <w:r w:rsidRPr="003E72A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535AE8" w:rsidRDefault="00535AE8" w:rsidP="00331E3E">
            <w:pPr>
              <w:jc w:val="center"/>
            </w:pPr>
            <w:r w:rsidRPr="003E72A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535AE8" w:rsidRPr="004D457D" w:rsidRDefault="00535AE8" w:rsidP="00535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границе площадки</w:t>
            </w:r>
          </w:p>
        </w:tc>
        <w:tc>
          <w:tcPr>
            <w:tcW w:w="851" w:type="dxa"/>
          </w:tcPr>
          <w:p w:rsidR="00535AE8" w:rsidRPr="004D457D" w:rsidRDefault="00535AE8" w:rsidP="00300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535AE8" w:rsidRPr="004D457D" w:rsidRDefault="00535AE8" w:rsidP="00300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21.12.2016</w:t>
            </w:r>
          </w:p>
        </w:tc>
      </w:tr>
    </w:tbl>
    <w:p w:rsidR="009D4ECF" w:rsidRPr="009C387C" w:rsidRDefault="009D4ECF" w:rsidP="009D4E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4ECF" w:rsidRDefault="009D4ECF"/>
    <w:sectPr w:rsidR="009D4ECF" w:rsidSect="009D4EC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D4ECF"/>
    <w:rsid w:val="001A3305"/>
    <w:rsid w:val="00331E3E"/>
    <w:rsid w:val="00411482"/>
    <w:rsid w:val="004B3CAA"/>
    <w:rsid w:val="00505375"/>
    <w:rsid w:val="00535AE8"/>
    <w:rsid w:val="0061642A"/>
    <w:rsid w:val="009D4ECF"/>
    <w:rsid w:val="00AC3DA1"/>
    <w:rsid w:val="00F43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4E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2016-12-20T04:19:00Z</dcterms:created>
  <dcterms:modified xsi:type="dcterms:W3CDTF">2016-12-22T06:26:00Z</dcterms:modified>
</cp:coreProperties>
</file>