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0A5" w:rsidRPr="008600A5" w:rsidRDefault="008600A5" w:rsidP="008600A5">
      <w:pPr>
        <w:jc w:val="center"/>
        <w:rPr>
          <w:sz w:val="28"/>
          <w:szCs w:val="28"/>
        </w:rPr>
      </w:pPr>
      <w:r w:rsidRPr="008600A5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04918933" r:id="rId5"/>
        </w:object>
      </w: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  <w:r w:rsidRPr="008600A5">
        <w:rPr>
          <w:b/>
          <w:sz w:val="28"/>
          <w:szCs w:val="28"/>
        </w:rPr>
        <w:t>РОССИЙСКАЯ ФЕДЕРАЦИЯ</w:t>
      </w: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  <w:r w:rsidRPr="008600A5">
        <w:rPr>
          <w:b/>
          <w:sz w:val="28"/>
          <w:szCs w:val="28"/>
        </w:rPr>
        <w:t>Свердловская область</w:t>
      </w: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  <w:r w:rsidRPr="008600A5">
        <w:rPr>
          <w:b/>
          <w:sz w:val="28"/>
          <w:szCs w:val="28"/>
        </w:rPr>
        <w:t>ДУМА  ПЫШМИНСКОГО  ГОРОДСКОГО  ОКРУГА</w:t>
      </w: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  <w:r w:rsidRPr="008600A5">
        <w:rPr>
          <w:b/>
          <w:sz w:val="28"/>
          <w:szCs w:val="28"/>
        </w:rPr>
        <w:t xml:space="preserve">(6 созыв, </w:t>
      </w:r>
      <w:r>
        <w:rPr>
          <w:b/>
          <w:sz w:val="28"/>
          <w:szCs w:val="28"/>
        </w:rPr>
        <w:t>14</w:t>
      </w:r>
      <w:r w:rsidRPr="008600A5">
        <w:rPr>
          <w:b/>
          <w:sz w:val="28"/>
          <w:szCs w:val="28"/>
        </w:rPr>
        <w:t xml:space="preserve"> заседание)</w:t>
      </w: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</w:p>
    <w:p w:rsidR="008600A5" w:rsidRPr="008600A5" w:rsidRDefault="008600A5" w:rsidP="008600A5">
      <w:pPr>
        <w:jc w:val="center"/>
        <w:rPr>
          <w:b/>
          <w:sz w:val="28"/>
          <w:szCs w:val="28"/>
        </w:rPr>
      </w:pPr>
      <w:proofErr w:type="gramStart"/>
      <w:r w:rsidRPr="008600A5">
        <w:rPr>
          <w:b/>
          <w:sz w:val="28"/>
          <w:szCs w:val="28"/>
        </w:rPr>
        <w:t>Р</w:t>
      </w:r>
      <w:proofErr w:type="gramEnd"/>
      <w:r w:rsidRPr="008600A5">
        <w:rPr>
          <w:b/>
          <w:sz w:val="28"/>
          <w:szCs w:val="28"/>
        </w:rPr>
        <w:t xml:space="preserve"> Е Ш Е Н И Е</w:t>
      </w:r>
    </w:p>
    <w:p w:rsidR="008600A5" w:rsidRPr="008600A5" w:rsidRDefault="008600A5" w:rsidP="008600A5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8600A5" w:rsidRPr="008600A5" w:rsidRDefault="008600A5" w:rsidP="008600A5">
      <w:pPr>
        <w:jc w:val="both"/>
        <w:rPr>
          <w:sz w:val="28"/>
          <w:szCs w:val="28"/>
        </w:rPr>
      </w:pPr>
      <w:r w:rsidRPr="008600A5">
        <w:rPr>
          <w:sz w:val="28"/>
          <w:szCs w:val="28"/>
        </w:rPr>
        <w:t xml:space="preserve">от  </w:t>
      </w:r>
      <w:r>
        <w:rPr>
          <w:sz w:val="28"/>
          <w:szCs w:val="28"/>
        </w:rPr>
        <w:t xml:space="preserve">28 ноября 2018 г. </w:t>
      </w:r>
      <w:r w:rsidRPr="008600A5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96</w:t>
      </w:r>
      <w:r w:rsidRPr="008600A5">
        <w:rPr>
          <w:sz w:val="28"/>
          <w:szCs w:val="28"/>
        </w:rPr>
        <w:t xml:space="preserve">                                </w:t>
      </w:r>
    </w:p>
    <w:p w:rsidR="008600A5" w:rsidRPr="008600A5" w:rsidRDefault="008600A5" w:rsidP="008600A5">
      <w:pPr>
        <w:jc w:val="both"/>
        <w:rPr>
          <w:sz w:val="28"/>
          <w:szCs w:val="28"/>
        </w:rPr>
      </w:pPr>
    </w:p>
    <w:p w:rsidR="008600A5" w:rsidRPr="008600A5" w:rsidRDefault="008600A5" w:rsidP="008600A5">
      <w:pPr>
        <w:tabs>
          <w:tab w:val="left" w:pos="1640"/>
        </w:tabs>
      </w:pPr>
      <w:r w:rsidRPr="008600A5">
        <w:t>п.г.т. Пышма</w:t>
      </w:r>
    </w:p>
    <w:p w:rsidR="001E0801" w:rsidRPr="008600A5" w:rsidRDefault="001E0801" w:rsidP="00AF0AB9">
      <w:pPr>
        <w:pStyle w:val="ConsPlusTitlePage"/>
        <w:rPr>
          <w:rFonts w:ascii="Times New Roman" w:hAnsi="Times New Roman" w:cs="Times New Roman"/>
          <w:sz w:val="24"/>
          <w:szCs w:val="24"/>
        </w:rPr>
      </w:pPr>
    </w:p>
    <w:p w:rsidR="008600A5" w:rsidRDefault="008600A5" w:rsidP="00AF0AB9">
      <w:pPr>
        <w:pStyle w:val="ConsPlusTitlePage"/>
        <w:rPr>
          <w:rFonts w:ascii="Times New Roman" w:hAnsi="Times New Roman" w:cs="Times New Roman"/>
          <w:sz w:val="28"/>
          <w:szCs w:val="28"/>
        </w:rPr>
      </w:pPr>
    </w:p>
    <w:p w:rsidR="001E0801" w:rsidRPr="008600A5" w:rsidRDefault="001E0801" w:rsidP="008600A5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00A5">
        <w:rPr>
          <w:rFonts w:ascii="Times New Roman" w:hAnsi="Times New Roman" w:cs="Times New Roman"/>
          <w:i/>
          <w:sz w:val="28"/>
          <w:szCs w:val="28"/>
        </w:rPr>
        <w:t>О</w:t>
      </w:r>
      <w:r w:rsidR="008600A5" w:rsidRPr="008600A5">
        <w:rPr>
          <w:rFonts w:ascii="Times New Roman" w:hAnsi="Times New Roman" w:cs="Times New Roman"/>
          <w:i/>
          <w:sz w:val="28"/>
          <w:szCs w:val="28"/>
        </w:rPr>
        <w:t xml:space="preserve">б утверждении Положения о порядке организации и проведения схода граждан в сельском населенном пункте, входящем в состав </w:t>
      </w:r>
      <w:proofErr w:type="spellStart"/>
      <w:r w:rsidR="008600A5" w:rsidRPr="008600A5">
        <w:rPr>
          <w:rFonts w:ascii="Times New Roman" w:hAnsi="Times New Roman" w:cs="Times New Roman"/>
          <w:i/>
          <w:sz w:val="28"/>
          <w:szCs w:val="28"/>
        </w:rPr>
        <w:t>Пышминского</w:t>
      </w:r>
      <w:proofErr w:type="spellEnd"/>
      <w:r w:rsidR="008600A5" w:rsidRPr="008600A5">
        <w:rPr>
          <w:rFonts w:ascii="Times New Roman" w:hAnsi="Times New Roman" w:cs="Times New Roman"/>
          <w:i/>
          <w:sz w:val="28"/>
          <w:szCs w:val="28"/>
        </w:rPr>
        <w:t xml:space="preserve"> городского округа 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6321E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6" w:history="1">
        <w:r w:rsidRPr="00AF0AB9">
          <w:rPr>
            <w:rFonts w:ascii="Times New Roman" w:hAnsi="Times New Roman" w:cs="Times New Roman"/>
            <w:sz w:val="28"/>
            <w:szCs w:val="28"/>
          </w:rPr>
          <w:t>статьями 25.1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AF0AB9">
          <w:rPr>
            <w:rFonts w:ascii="Times New Roman" w:hAnsi="Times New Roman" w:cs="Times New Roman"/>
            <w:sz w:val="28"/>
            <w:szCs w:val="28"/>
          </w:rPr>
          <w:t>43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AF0AB9">
          <w:rPr>
            <w:rFonts w:ascii="Times New Roman" w:hAnsi="Times New Roman" w:cs="Times New Roman"/>
            <w:sz w:val="28"/>
            <w:szCs w:val="28"/>
          </w:rPr>
          <w:t>45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2003 года </w:t>
      </w:r>
      <w:r w:rsidR="00AF0AB9">
        <w:rPr>
          <w:rFonts w:ascii="Times New Roman" w:hAnsi="Times New Roman" w:cs="Times New Roman"/>
          <w:sz w:val="28"/>
          <w:szCs w:val="28"/>
        </w:rPr>
        <w:t>№</w:t>
      </w:r>
      <w:r w:rsidRPr="00AF0AB9">
        <w:rPr>
          <w:rFonts w:ascii="Times New Roman" w:hAnsi="Times New Roman" w:cs="Times New Roman"/>
          <w:sz w:val="28"/>
          <w:szCs w:val="28"/>
        </w:rPr>
        <w:t xml:space="preserve"> 131-ФЗ </w:t>
      </w:r>
      <w:r w:rsidR="00AF0AB9">
        <w:rPr>
          <w:rFonts w:ascii="Times New Roman" w:hAnsi="Times New Roman" w:cs="Times New Roman"/>
          <w:sz w:val="28"/>
          <w:szCs w:val="28"/>
        </w:rPr>
        <w:t>«</w:t>
      </w:r>
      <w:r w:rsidRPr="00AF0AB9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AF0AB9">
        <w:rPr>
          <w:rFonts w:ascii="Times New Roman" w:hAnsi="Times New Roman" w:cs="Times New Roman"/>
          <w:sz w:val="28"/>
          <w:szCs w:val="28"/>
        </w:rPr>
        <w:t>»</w:t>
      </w:r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r w:rsidR="00AF0AB9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AF0AB9">
        <w:rPr>
          <w:rFonts w:ascii="Times New Roman" w:hAnsi="Times New Roman" w:cs="Times New Roman"/>
          <w:sz w:val="28"/>
          <w:szCs w:val="28"/>
        </w:rPr>
        <w:t>Устав</w:t>
      </w:r>
      <w:r w:rsidR="002A0A43">
        <w:rPr>
          <w:rFonts w:ascii="Times New Roman" w:hAnsi="Times New Roman" w:cs="Times New Roman"/>
          <w:sz w:val="28"/>
          <w:szCs w:val="28"/>
        </w:rPr>
        <w:t>ом</w:t>
      </w:r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A6321E">
        <w:rPr>
          <w:rFonts w:ascii="Times New Roman" w:hAnsi="Times New Roman" w:cs="Times New Roman"/>
          <w:sz w:val="28"/>
          <w:szCs w:val="28"/>
        </w:rPr>
        <w:t>,</w:t>
      </w:r>
    </w:p>
    <w:p w:rsidR="00A6321E" w:rsidRDefault="00A6321E" w:rsidP="00A632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E0801" w:rsidRDefault="001E0801" w:rsidP="00A6321E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Pr="002A0A43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r w:rsidR="002A0A43" w:rsidRPr="002A0A43">
        <w:rPr>
          <w:rFonts w:ascii="Times New Roman" w:hAnsi="Times New Roman" w:cs="Times New Roman"/>
          <w:b/>
          <w:sz w:val="28"/>
          <w:szCs w:val="28"/>
        </w:rPr>
        <w:t xml:space="preserve">Пышминского </w:t>
      </w:r>
      <w:r w:rsidRPr="002A0A43">
        <w:rPr>
          <w:rFonts w:ascii="Times New Roman" w:hAnsi="Times New Roman" w:cs="Times New Roman"/>
          <w:b/>
          <w:sz w:val="28"/>
          <w:szCs w:val="28"/>
        </w:rPr>
        <w:t xml:space="preserve"> городского округа </w:t>
      </w:r>
      <w:r w:rsidR="002A0A43" w:rsidRPr="002A0A43">
        <w:rPr>
          <w:rFonts w:ascii="Times New Roman" w:hAnsi="Times New Roman" w:cs="Times New Roman"/>
          <w:b/>
          <w:sz w:val="28"/>
          <w:szCs w:val="28"/>
        </w:rPr>
        <w:t>РЕШИЛА</w:t>
      </w:r>
      <w:r w:rsidRPr="002A0A43">
        <w:rPr>
          <w:rFonts w:ascii="Times New Roman" w:hAnsi="Times New Roman" w:cs="Times New Roman"/>
          <w:b/>
          <w:sz w:val="28"/>
          <w:szCs w:val="28"/>
        </w:rPr>
        <w:t>:</w:t>
      </w:r>
    </w:p>
    <w:p w:rsidR="00A6321E" w:rsidRPr="002A0A43" w:rsidRDefault="00A6321E" w:rsidP="00A6321E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2" w:history="1">
        <w:r w:rsidRPr="00AF0AB9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о порядке организации и проведения схода граждан в сельском населенном пункте, входящем в состав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(прилагается).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2. Рекомендовать </w:t>
      </w:r>
      <w:r w:rsidR="002A0A43">
        <w:rPr>
          <w:rFonts w:ascii="Times New Roman" w:hAnsi="Times New Roman" w:cs="Times New Roman"/>
          <w:sz w:val="28"/>
          <w:szCs w:val="28"/>
        </w:rPr>
        <w:t>а</w:t>
      </w:r>
      <w:r w:rsidRPr="00AF0AB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2A0A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 в течение 30 дней с момента вступления настоящего Решения в силу принять муниципальные правовые акты, предусмотренные </w:t>
      </w:r>
      <w:hyperlink w:anchor="P59" w:history="1">
        <w:r w:rsidRPr="00AF0AB9">
          <w:rPr>
            <w:rFonts w:ascii="Times New Roman" w:hAnsi="Times New Roman" w:cs="Times New Roman"/>
            <w:sz w:val="28"/>
            <w:szCs w:val="28"/>
          </w:rPr>
          <w:t>пунктами 15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hyperlink w:anchor="P84" w:history="1">
        <w:r w:rsidRPr="00AF0AB9">
          <w:rPr>
            <w:rFonts w:ascii="Times New Roman" w:hAnsi="Times New Roman" w:cs="Times New Roman"/>
            <w:sz w:val="28"/>
            <w:szCs w:val="28"/>
          </w:rPr>
          <w:t>31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hyperlink w:anchor="P94" w:history="1">
        <w:r w:rsidRPr="00AF0AB9">
          <w:rPr>
            <w:rFonts w:ascii="Times New Roman" w:hAnsi="Times New Roman" w:cs="Times New Roman"/>
            <w:sz w:val="28"/>
            <w:szCs w:val="28"/>
          </w:rPr>
          <w:t>38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13" w:history="1">
        <w:r w:rsidRPr="00AF0AB9">
          <w:rPr>
            <w:rFonts w:ascii="Times New Roman" w:hAnsi="Times New Roman" w:cs="Times New Roman"/>
            <w:sz w:val="28"/>
            <w:szCs w:val="28"/>
          </w:rPr>
          <w:t>4</w:t>
        </w:r>
        <w:r w:rsidR="00FA09CB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Положения о порядке организации и проведения схода граждан в сельском населенном пункте, входящем в состав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3. Настоящее </w:t>
      </w:r>
      <w:r w:rsidR="002A0A43">
        <w:rPr>
          <w:rFonts w:ascii="Times New Roman" w:hAnsi="Times New Roman" w:cs="Times New Roman"/>
          <w:sz w:val="28"/>
          <w:szCs w:val="28"/>
        </w:rPr>
        <w:t>Решение</w:t>
      </w:r>
      <w:r w:rsidRPr="00AF0AB9">
        <w:rPr>
          <w:rFonts w:ascii="Times New Roman" w:hAnsi="Times New Roman" w:cs="Times New Roman"/>
          <w:sz w:val="28"/>
          <w:szCs w:val="28"/>
        </w:rPr>
        <w:t xml:space="preserve"> опубликовать в газете </w:t>
      </w:r>
      <w:r w:rsidR="002A0A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A0A43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2A0A43"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AF0AB9">
        <w:rPr>
          <w:rFonts w:ascii="Times New Roman" w:hAnsi="Times New Roman" w:cs="Times New Roman"/>
          <w:sz w:val="28"/>
          <w:szCs w:val="28"/>
        </w:rPr>
        <w:t>.</w:t>
      </w:r>
    </w:p>
    <w:p w:rsidR="002A0A43" w:rsidRDefault="001E0801" w:rsidP="002A0A4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4. Контроль выполнения настоящего Решения возложить на постоянную комиссию </w:t>
      </w:r>
      <w:r w:rsidR="002A0A43" w:rsidRPr="00D61631">
        <w:rPr>
          <w:rFonts w:ascii="Times New Roman" w:hAnsi="Times New Roman" w:cs="Times New Roman"/>
          <w:sz w:val="28"/>
          <w:szCs w:val="28"/>
        </w:rPr>
        <w:t xml:space="preserve">Думы </w:t>
      </w:r>
      <w:r w:rsidR="002A0A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="002A0A43"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 по </w:t>
      </w:r>
      <w:r w:rsidR="002A0A43">
        <w:rPr>
          <w:rFonts w:ascii="Times New Roman" w:hAnsi="Times New Roman" w:cs="Times New Roman"/>
          <w:sz w:val="28"/>
          <w:szCs w:val="28"/>
        </w:rPr>
        <w:t xml:space="preserve">вопросам законодательства и </w:t>
      </w:r>
      <w:r w:rsidR="002A0A43" w:rsidRPr="00D61631">
        <w:rPr>
          <w:rFonts w:ascii="Times New Roman" w:hAnsi="Times New Roman" w:cs="Times New Roman"/>
          <w:sz w:val="28"/>
          <w:szCs w:val="28"/>
        </w:rPr>
        <w:t>местному самоуправлению (</w:t>
      </w:r>
      <w:r w:rsidR="002A0A43">
        <w:rPr>
          <w:rFonts w:ascii="Times New Roman" w:hAnsi="Times New Roman" w:cs="Times New Roman"/>
          <w:sz w:val="28"/>
          <w:szCs w:val="28"/>
        </w:rPr>
        <w:t>Кочкин В.А.</w:t>
      </w:r>
      <w:r w:rsidR="002A0A43" w:rsidRPr="00D61631">
        <w:rPr>
          <w:rFonts w:ascii="Times New Roman" w:hAnsi="Times New Roman" w:cs="Times New Roman"/>
          <w:sz w:val="28"/>
          <w:szCs w:val="28"/>
        </w:rPr>
        <w:t>).</w:t>
      </w:r>
    </w:p>
    <w:p w:rsidR="002A0A43" w:rsidRDefault="002A0A43" w:rsidP="002A0A4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600A5" w:rsidRDefault="008600A5" w:rsidP="002A0A4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2A0A43" w:rsidRPr="00D61631" w:rsidRDefault="002A0A43" w:rsidP="002A0A4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08"/>
        <w:gridCol w:w="4945"/>
      </w:tblGrid>
      <w:tr w:rsidR="002A0A43" w:rsidTr="00ED7E54">
        <w:tc>
          <w:tcPr>
            <w:tcW w:w="5210" w:type="dxa"/>
          </w:tcPr>
          <w:p w:rsidR="00792356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________________А.В. Артамонов</w:t>
            </w:r>
          </w:p>
        </w:tc>
        <w:tc>
          <w:tcPr>
            <w:tcW w:w="5211" w:type="dxa"/>
          </w:tcPr>
          <w:p w:rsidR="00792356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A43" w:rsidRDefault="002A0A43" w:rsidP="0079235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__________________В.В. Соколов</w:t>
            </w:r>
          </w:p>
        </w:tc>
      </w:tr>
    </w:tbl>
    <w:p w:rsidR="008600A5" w:rsidRDefault="008600A5" w:rsidP="00AF0AB9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  <w:sectPr w:rsidR="008600A5" w:rsidSect="008600A5">
          <w:pgSz w:w="11906" w:h="16838"/>
          <w:pgMar w:top="851" w:right="851" w:bottom="567" w:left="1418" w:header="709" w:footer="709" w:gutter="0"/>
          <w:cols w:space="708"/>
          <w:docGrid w:linePitch="360"/>
        </w:sectPr>
      </w:pPr>
    </w:p>
    <w:p w:rsidR="001E0801" w:rsidRPr="00AF0AB9" w:rsidRDefault="001E0801" w:rsidP="00AF0AB9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1E0801" w:rsidRPr="00AF0AB9" w:rsidRDefault="002A0A43" w:rsidP="00AF0AB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E0801" w:rsidRPr="00AF0AB9">
        <w:rPr>
          <w:rFonts w:ascii="Times New Roman" w:hAnsi="Times New Roman" w:cs="Times New Roman"/>
          <w:sz w:val="28"/>
          <w:szCs w:val="28"/>
        </w:rPr>
        <w:t>ешением Думы</w:t>
      </w:r>
    </w:p>
    <w:p w:rsidR="001E0801" w:rsidRPr="00AF0AB9" w:rsidRDefault="002A0A43" w:rsidP="00AF0AB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1E0801" w:rsidRPr="00AF0AB9" w:rsidRDefault="001E0801" w:rsidP="00AF0AB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от </w:t>
      </w:r>
      <w:r w:rsidR="00C24F38">
        <w:rPr>
          <w:rFonts w:ascii="Times New Roman" w:hAnsi="Times New Roman" w:cs="Times New Roman"/>
          <w:sz w:val="28"/>
          <w:szCs w:val="28"/>
        </w:rPr>
        <w:t xml:space="preserve"> 28 ноября 2018 г. № 96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24F38" w:rsidRDefault="00C24F38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2"/>
      <w:bookmarkEnd w:id="0"/>
    </w:p>
    <w:p w:rsidR="001E0801" w:rsidRPr="00AF0AB9" w:rsidRDefault="001E0801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ПОЛОЖЕНИЕ</w:t>
      </w:r>
    </w:p>
    <w:p w:rsidR="001E0801" w:rsidRPr="00AF0AB9" w:rsidRDefault="001E0801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О ПОРЯДКЕ ОРГАНИЗАЦИИ И ПРОВЕДЕНИЯ СХОДА ГРАЖДАН</w:t>
      </w:r>
    </w:p>
    <w:p w:rsidR="001E0801" w:rsidRPr="00AF0AB9" w:rsidRDefault="001E0801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В СЕЛЬСКОМ НАСЕЛЕННОМ ПУНКТЕ, ВХОДЯЩЕМ В СОСТАВ</w:t>
      </w:r>
    </w:p>
    <w:p w:rsidR="001E0801" w:rsidRPr="00AF0AB9" w:rsidRDefault="002A0A43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2A0A43" w:rsidP="00AF0AB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I. ОБЩИЕ ПОЛОЖЕНИЯ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F0AB9">
        <w:rPr>
          <w:rFonts w:ascii="Times New Roman" w:hAnsi="Times New Roman" w:cs="Times New Roman"/>
          <w:sz w:val="28"/>
          <w:szCs w:val="28"/>
        </w:rPr>
        <w:t xml:space="preserve">Положение о порядке организации и проведения схода граждан в сельском населенном пункте, входящем в состав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(далее - Положение), разработано в соответствии со </w:t>
      </w:r>
      <w:hyperlink r:id="rId9" w:history="1">
        <w:r w:rsidRPr="00AF0AB9">
          <w:rPr>
            <w:rFonts w:ascii="Times New Roman" w:hAnsi="Times New Roman" w:cs="Times New Roman"/>
            <w:sz w:val="28"/>
            <w:szCs w:val="28"/>
          </w:rPr>
          <w:t>статьей 25.1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2003 года </w:t>
      </w:r>
      <w:r w:rsidR="002A0A43">
        <w:rPr>
          <w:rFonts w:ascii="Times New Roman" w:hAnsi="Times New Roman" w:cs="Times New Roman"/>
          <w:sz w:val="28"/>
          <w:szCs w:val="28"/>
        </w:rPr>
        <w:t>№</w:t>
      </w:r>
      <w:r w:rsidRPr="00AF0AB9">
        <w:rPr>
          <w:rFonts w:ascii="Times New Roman" w:hAnsi="Times New Roman" w:cs="Times New Roman"/>
          <w:sz w:val="28"/>
          <w:szCs w:val="28"/>
        </w:rPr>
        <w:t xml:space="preserve"> 131-ФЗ </w:t>
      </w:r>
      <w:r w:rsidR="002A0A43">
        <w:rPr>
          <w:rFonts w:ascii="Times New Roman" w:hAnsi="Times New Roman" w:cs="Times New Roman"/>
          <w:sz w:val="28"/>
          <w:szCs w:val="28"/>
        </w:rPr>
        <w:t>«</w:t>
      </w:r>
      <w:r w:rsidRPr="00AF0AB9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2A0A43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AF0AB9">
        <w:rPr>
          <w:rFonts w:ascii="Times New Roman" w:hAnsi="Times New Roman" w:cs="Times New Roman"/>
          <w:sz w:val="28"/>
          <w:szCs w:val="28"/>
        </w:rPr>
        <w:t xml:space="preserve"> (далее - Закон </w:t>
      </w:r>
      <w:r w:rsidR="002A0A43">
        <w:rPr>
          <w:rFonts w:ascii="Times New Roman" w:hAnsi="Times New Roman" w:cs="Times New Roman"/>
          <w:sz w:val="28"/>
          <w:szCs w:val="28"/>
        </w:rPr>
        <w:t>№</w:t>
      </w:r>
      <w:r w:rsidRPr="00AF0AB9">
        <w:rPr>
          <w:rFonts w:ascii="Times New Roman" w:hAnsi="Times New Roman" w:cs="Times New Roman"/>
          <w:sz w:val="28"/>
          <w:szCs w:val="28"/>
        </w:rPr>
        <w:t xml:space="preserve"> 131-ФЗ</w:t>
      </w:r>
      <w:r w:rsidR="002A0A43">
        <w:rPr>
          <w:rFonts w:ascii="Times New Roman" w:hAnsi="Times New Roman" w:cs="Times New Roman"/>
          <w:sz w:val="28"/>
          <w:szCs w:val="28"/>
        </w:rPr>
        <w:t>)</w:t>
      </w:r>
      <w:r w:rsidRPr="00AF0AB9">
        <w:rPr>
          <w:rFonts w:ascii="Times New Roman" w:hAnsi="Times New Roman" w:cs="Times New Roman"/>
          <w:sz w:val="28"/>
          <w:szCs w:val="28"/>
        </w:rPr>
        <w:t xml:space="preserve"> и определяет процедуру организации и проведения схода граждан в сельском населенном пункте, входящем в</w:t>
      </w:r>
      <w:proofErr w:type="gramEnd"/>
      <w:r w:rsidRPr="00AF0AB9">
        <w:rPr>
          <w:rFonts w:ascii="Times New Roman" w:hAnsi="Times New Roman" w:cs="Times New Roman"/>
          <w:sz w:val="28"/>
          <w:szCs w:val="28"/>
        </w:rPr>
        <w:t xml:space="preserve"> состав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2. Сход граждан в сельском населенном пункте, входящем в состав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(далее - сход), является формой непосредственного осуществления гражданами местного самоуправления в </w:t>
      </w:r>
      <w:r w:rsidR="002A0A43">
        <w:rPr>
          <w:rFonts w:ascii="Times New Roman" w:hAnsi="Times New Roman" w:cs="Times New Roman"/>
          <w:sz w:val="28"/>
          <w:szCs w:val="28"/>
        </w:rPr>
        <w:t>Пышминском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городском округе.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3. Сход может проводиться в случаях, предусмотренных </w:t>
      </w:r>
      <w:hyperlink r:id="rId10" w:history="1">
        <w:r w:rsidRPr="00AF0AB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2A0A43">
        <w:rPr>
          <w:rFonts w:ascii="Times New Roman" w:hAnsi="Times New Roman" w:cs="Times New Roman"/>
          <w:sz w:val="28"/>
          <w:szCs w:val="28"/>
        </w:rPr>
        <w:t>№</w:t>
      </w:r>
      <w:r w:rsidRPr="00AF0AB9">
        <w:rPr>
          <w:rFonts w:ascii="Times New Roman" w:hAnsi="Times New Roman" w:cs="Times New Roman"/>
          <w:sz w:val="28"/>
          <w:szCs w:val="28"/>
        </w:rPr>
        <w:t xml:space="preserve"> 131-ФЗ (применительно к сельским населенным пунктам).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4. Граждане Российской Федерации имеют равные права на участие в сходе независимо от пола, расы, национальности, языка, происхождения, имущественного и должностного положения, отношения к религии, убеждений, принадлежности к общественным объединениям.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5. Правом участия в сходе обладают граждане, достигшие возраста 18 лет, проживающие на территории сельского населенного пункта, в котором проводится сход.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6. Граждане участвуют в сходе непосредственно. Каждый гражданин имеет один голос. Участие в сходе является свободным и добровольным. Никто не вправе оказывать принудительное воздействие на участие или неучастие граждан в сходе, а также на их свободное волеизъявление.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7. Сход правомочен при участии в нем более половины жителей сельского населенного пункта, обладающих избирательным правом, проживающих на территории соответствующего сельского населенного пункта.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8. Решение схода считается принятым, если за него проголосовало более половины участников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9. Голосование на сходе является открытым.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10. Организация и проведение схода обеспечиваются </w:t>
      </w:r>
      <w:r w:rsidR="002A0A43">
        <w:rPr>
          <w:rFonts w:ascii="Times New Roman" w:hAnsi="Times New Roman" w:cs="Times New Roman"/>
          <w:sz w:val="28"/>
          <w:szCs w:val="28"/>
        </w:rPr>
        <w:t xml:space="preserve">территориальным управлением администрации Пышминского городского округа, на территории </w:t>
      </w:r>
      <w:r w:rsidR="002A0A43">
        <w:rPr>
          <w:rFonts w:ascii="Times New Roman" w:hAnsi="Times New Roman" w:cs="Times New Roman"/>
          <w:sz w:val="28"/>
          <w:szCs w:val="28"/>
        </w:rPr>
        <w:lastRenderedPageBreak/>
        <w:t>подведомственной которому находится сельский населенный пункт, в котором проводится сход граждан.</w:t>
      </w:r>
    </w:p>
    <w:p w:rsidR="00C24F38" w:rsidRDefault="00C24F38" w:rsidP="00AF0AB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2A0A43" w:rsidP="00AF0AB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II. ОРГАНИЗАЦИЯ СХОДА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12. Сход может созываться </w:t>
      </w:r>
      <w:r w:rsidR="002A0A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самостоятельно либо по инициативе группы жителей соответствующего сельского населенного пункта численностью не менее 10 человек.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4"/>
      <w:bookmarkEnd w:id="1"/>
      <w:r w:rsidRPr="00AF0AB9">
        <w:rPr>
          <w:rFonts w:ascii="Times New Roman" w:hAnsi="Times New Roman" w:cs="Times New Roman"/>
          <w:sz w:val="28"/>
          <w:szCs w:val="28"/>
        </w:rPr>
        <w:t>13. Инициатива жителей сельского населенного пункта о проведении схода оформляется в виде подписного листа (подписных листов), в котором (которых) должны быть указаны: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1) формулировки вопросов, выносимых на сход;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2) предлагаемая дата проведения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3) фамилия, имя, отчество, дата рождения, серия и номер паспорта или заменяющего его документа каждого гражданина, поддерживающего инициативу о созыве схода, адрес места жительства, гражданина, его подпись и дата проставления подписи.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AF0AB9">
        <w:rPr>
          <w:rFonts w:ascii="Times New Roman" w:hAnsi="Times New Roman" w:cs="Times New Roman"/>
          <w:sz w:val="28"/>
          <w:szCs w:val="28"/>
        </w:rPr>
        <w:t xml:space="preserve">Подписной лист (подписные листы) заверяется (заверяются) лицом, осуществляющим сбор подписей, с указанием даты, фамилии, имени, отчества, даты рождения, номера и серии паспорта или заменяющего его документа, адреса места жительства и направляются </w:t>
      </w:r>
      <w:r w:rsidR="002A0A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лаве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  <w:proofErr w:type="gramEnd"/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9"/>
      <w:bookmarkEnd w:id="2"/>
      <w:r w:rsidRPr="00AF0AB9">
        <w:rPr>
          <w:rFonts w:ascii="Times New Roman" w:hAnsi="Times New Roman" w:cs="Times New Roman"/>
          <w:sz w:val="28"/>
          <w:szCs w:val="28"/>
        </w:rPr>
        <w:t xml:space="preserve">15. Форма подписного листа устанавливается постановлением </w:t>
      </w:r>
      <w:r w:rsidR="002A0A43">
        <w:rPr>
          <w:rFonts w:ascii="Times New Roman" w:hAnsi="Times New Roman" w:cs="Times New Roman"/>
          <w:sz w:val="28"/>
          <w:szCs w:val="28"/>
        </w:rPr>
        <w:t>а</w:t>
      </w:r>
      <w:r w:rsidRPr="00AF0AB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2A0A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16. Решение о проведении схода принимается </w:t>
      </w:r>
      <w:r w:rsidR="002A0A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2A0A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и оформляется постановлением </w:t>
      </w:r>
      <w:r w:rsidR="002A0A43">
        <w:rPr>
          <w:rFonts w:ascii="Times New Roman" w:hAnsi="Times New Roman" w:cs="Times New Roman"/>
          <w:sz w:val="28"/>
          <w:szCs w:val="28"/>
        </w:rPr>
        <w:t xml:space="preserve">администрации 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В постановлении </w:t>
      </w:r>
      <w:r w:rsidR="002A0A43">
        <w:rPr>
          <w:rFonts w:ascii="Times New Roman" w:hAnsi="Times New Roman" w:cs="Times New Roman"/>
          <w:sz w:val="28"/>
          <w:szCs w:val="28"/>
        </w:rPr>
        <w:t>администрации 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о проведении схода указываются дата проведения схода и формулировки выносимых на него вопросов.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2A0A43">
        <w:rPr>
          <w:rFonts w:ascii="Times New Roman" w:hAnsi="Times New Roman" w:cs="Times New Roman"/>
          <w:sz w:val="28"/>
          <w:szCs w:val="28"/>
        </w:rPr>
        <w:t xml:space="preserve">администрации 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о проведении схода подлежит официальному опубликованию в порядке, установленном для опубликования муниципальных правовых актов </w:t>
      </w:r>
      <w:r w:rsidR="002A0A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и иной официальной информации.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17. Решение о проведении схода по инициативе граждан должно быть принято </w:t>
      </w:r>
      <w:r w:rsidR="002A0A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2A0A43">
        <w:rPr>
          <w:rFonts w:ascii="Times New Roman" w:hAnsi="Times New Roman" w:cs="Times New Roman"/>
          <w:sz w:val="28"/>
          <w:szCs w:val="28"/>
        </w:rPr>
        <w:t>Пышминског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о городского округа в течение 10 рабочих дней со дня поступления ему подписных листов, оформленных в соответствии с требованиями </w:t>
      </w:r>
      <w:hyperlink w:anchor="P54" w:history="1">
        <w:r w:rsidRPr="00AF0AB9">
          <w:rPr>
            <w:rFonts w:ascii="Times New Roman" w:hAnsi="Times New Roman" w:cs="Times New Roman"/>
            <w:sz w:val="28"/>
            <w:szCs w:val="28"/>
          </w:rPr>
          <w:t>пунктов 13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59" w:history="1">
        <w:r w:rsidRPr="00AF0AB9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18. </w:t>
      </w:r>
      <w:proofErr w:type="gramStart"/>
      <w:r w:rsidRPr="00AF0AB9">
        <w:rPr>
          <w:rFonts w:ascii="Times New Roman" w:hAnsi="Times New Roman" w:cs="Times New Roman"/>
          <w:sz w:val="28"/>
          <w:szCs w:val="28"/>
        </w:rPr>
        <w:t>Уведомление о принятом по вопросу проведения схода решении направляется в письменном виде лицу, указанному в подписном листе по почтовому адресу, указанному в подписном листе, либо вручается указанному лицу непосредственно под подпись.</w:t>
      </w:r>
      <w:proofErr w:type="gramEnd"/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19. Решение об отклонении инициативы группы жителей сельского населенного пункта о проведении схода принимается </w:t>
      </w:r>
      <w:r w:rsidR="001E504B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в следующих случаях: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1) непредставление подписных листов;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lastRenderedPageBreak/>
        <w:t xml:space="preserve">2) неисполнение требований к оформлению подписных листов, указанных в </w:t>
      </w:r>
      <w:hyperlink w:anchor="P54" w:history="1">
        <w:r w:rsidRPr="00AF0AB9">
          <w:rPr>
            <w:rFonts w:ascii="Times New Roman" w:hAnsi="Times New Roman" w:cs="Times New Roman"/>
            <w:sz w:val="28"/>
            <w:szCs w:val="28"/>
          </w:rPr>
          <w:t>пунктах 13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59" w:history="1">
        <w:r w:rsidRPr="00AF0AB9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3) решение вопроса, выносимого на сход, не входит в компетенцию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4) вопрос, выносимый на сход, противоречит </w:t>
      </w:r>
      <w:hyperlink r:id="rId11" w:history="1">
        <w:r w:rsidRPr="00AF0AB9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законам и (или) иным нормативным правовым актам Российской Федерации, </w:t>
      </w:r>
      <w:hyperlink r:id="rId12" w:history="1">
        <w:r w:rsidRPr="00AF0AB9">
          <w:rPr>
            <w:rFonts w:ascii="Times New Roman" w:hAnsi="Times New Roman" w:cs="Times New Roman"/>
            <w:sz w:val="28"/>
            <w:szCs w:val="28"/>
          </w:rPr>
          <w:t>Уставу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Свердловской области, законам и (или) иным нормативным правовым актам Свердловской области, </w:t>
      </w:r>
      <w:hyperlink r:id="rId13" w:history="1">
        <w:r w:rsidRPr="00AF0AB9">
          <w:rPr>
            <w:rFonts w:ascii="Times New Roman" w:hAnsi="Times New Roman" w:cs="Times New Roman"/>
            <w:sz w:val="28"/>
            <w:szCs w:val="28"/>
          </w:rPr>
          <w:t>Уставу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20. Решение об отклонении инициативы группы жителей сельского населенного пункта о проведении схода принимается </w:t>
      </w:r>
      <w:r w:rsidR="001E504B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и оформляется в виде мотивированного письменного уведомления.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21. Решение об отклонении инициативы группы жителей сельского населенного пункта о проведении схода должно быть принято </w:t>
      </w:r>
      <w:r w:rsidR="001E504B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в течение 10 рабочих дней со дня поступления ему документов, подтверждающих инициативу проведения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22. Уведомление об отклонении инициативы группы жителей сельского населенного пункта о проведении схода в письменном виде направляется лицу, указанному в подписном листе по почтовому адресу, указанному в подписном листе, либо вручается указанному лицу непосредственно под подпись. Уведомление об отклонении инициативы группы жителей сельского населенного пункта о проведении схода в письменном виде может быть направлено также по иному почтовому адресу, указанному в документе, содержащем инициативу о проведении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23. При подготовке к проведению схода </w:t>
      </w:r>
      <w:r w:rsidR="001E504B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определяются: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1) дата, место и время проведения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2) повестка дня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3) список жителей сельского населенного пункта, имеющих право на участие в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24. </w:t>
      </w:r>
      <w:r w:rsidR="00FF2B20">
        <w:rPr>
          <w:rFonts w:ascii="Times New Roman" w:hAnsi="Times New Roman" w:cs="Times New Roman"/>
          <w:sz w:val="28"/>
          <w:szCs w:val="28"/>
        </w:rPr>
        <w:t xml:space="preserve">Глава </w:t>
      </w:r>
      <w:bookmarkStart w:id="3" w:name="_GoBack"/>
      <w:bookmarkEnd w:id="3"/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1E504B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организует оповещение населения сельского населенного пункта о времени и месте проведения схода, о вопросах, выносимых на сход, путем обнародования соответствующей информации не </w:t>
      </w:r>
      <w:proofErr w:type="gramStart"/>
      <w:r w:rsidRPr="00AF0AB9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AF0AB9">
        <w:rPr>
          <w:rFonts w:ascii="Times New Roman" w:hAnsi="Times New Roman" w:cs="Times New Roman"/>
          <w:sz w:val="28"/>
          <w:szCs w:val="28"/>
        </w:rPr>
        <w:t xml:space="preserve"> чем за три дня до проведения схода.</w:t>
      </w:r>
    </w:p>
    <w:p w:rsidR="001E0801" w:rsidRPr="00AF0AB9" w:rsidRDefault="001E0801" w:rsidP="007264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25. Непосредственное оповещение населения сельского населенного пункта о проведении схода, а также решение иных организационных вопросов, связанных с организацией и проведением схода, возлагаются на</w:t>
      </w:r>
      <w:r w:rsidR="00726443">
        <w:rPr>
          <w:rFonts w:ascii="Times New Roman" w:hAnsi="Times New Roman" w:cs="Times New Roman"/>
          <w:sz w:val="28"/>
          <w:szCs w:val="28"/>
        </w:rPr>
        <w:t xml:space="preserve"> территориальное управление</w:t>
      </w:r>
      <w:r w:rsidR="00726443" w:rsidRPr="00726443">
        <w:rPr>
          <w:rFonts w:ascii="Times New Roman" w:hAnsi="Times New Roman" w:cs="Times New Roman"/>
          <w:sz w:val="28"/>
          <w:szCs w:val="28"/>
        </w:rPr>
        <w:t xml:space="preserve"> </w:t>
      </w:r>
      <w:r w:rsidR="00726443">
        <w:rPr>
          <w:rFonts w:ascii="Times New Roman" w:hAnsi="Times New Roman" w:cs="Times New Roman"/>
          <w:sz w:val="28"/>
          <w:szCs w:val="28"/>
        </w:rPr>
        <w:t>администрации Пышминского городского округа, на территории подведомственной которому находится сельский населенный пункт, в котором проводится сход граждан.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26. Повестка дня схода формируется </w:t>
      </w:r>
      <w:r w:rsidR="007264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27. Решение о включении в повестку дня схода иных вопросов считается принятым, если за их включение проголосовало не менее половины граждан, присутствующих на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28. Если сход проводится по инициативе граждан, то в повестку дня в </w:t>
      </w:r>
      <w:r w:rsidRPr="00AF0AB9">
        <w:rPr>
          <w:rFonts w:ascii="Times New Roman" w:hAnsi="Times New Roman" w:cs="Times New Roman"/>
          <w:sz w:val="28"/>
          <w:szCs w:val="28"/>
        </w:rPr>
        <w:lastRenderedPageBreak/>
        <w:t>обязательном порядке включаются вопросы, внесенные инициаторами схода. Указанные вопросы рассматриваются в первоочередном порядке.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29. Жители сельского населенного пункта, обладающие избирательным правом, участвуют в сходе непосредственно.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30. Прибывшие на сход граждане допускаются к участию в сходе, если они внесены в список жителей </w:t>
      </w:r>
      <w:r w:rsidR="00726443">
        <w:rPr>
          <w:rFonts w:ascii="Times New Roman" w:hAnsi="Times New Roman" w:cs="Times New Roman"/>
          <w:sz w:val="28"/>
          <w:szCs w:val="28"/>
        </w:rPr>
        <w:t>сельского населенного пункта</w:t>
      </w:r>
      <w:r w:rsidRPr="00AF0AB9">
        <w:rPr>
          <w:rFonts w:ascii="Times New Roman" w:hAnsi="Times New Roman" w:cs="Times New Roman"/>
          <w:sz w:val="28"/>
          <w:szCs w:val="28"/>
        </w:rPr>
        <w:t>, имеющих право на участие в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4"/>
      <w:bookmarkEnd w:id="4"/>
      <w:r w:rsidRPr="00AF0AB9">
        <w:rPr>
          <w:rFonts w:ascii="Times New Roman" w:hAnsi="Times New Roman" w:cs="Times New Roman"/>
          <w:sz w:val="28"/>
          <w:szCs w:val="28"/>
        </w:rPr>
        <w:t xml:space="preserve">31. Форма списка жителей сельского населенного пункта, имеющих право на участие в сходе, устанавливается постановлением </w:t>
      </w:r>
      <w:r w:rsidR="00726443">
        <w:rPr>
          <w:rFonts w:ascii="Times New Roman" w:hAnsi="Times New Roman" w:cs="Times New Roman"/>
          <w:sz w:val="28"/>
          <w:szCs w:val="28"/>
        </w:rPr>
        <w:t>а</w:t>
      </w:r>
      <w:r w:rsidRPr="00AF0AB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7264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>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32. К участию в сходе допускаются также иные граждане, изъявившие желание участвовать в сходе. Указанные граждане не обладают правом решающего голоса и не принимают участие в голосовании на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33. В случае выявления неточности в списке жителей сельского населенного пункта, обладающих избирательным правом, житель сельского населенного пункта должен быть зарегистрирован и допущен к участию в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34. Подтверждением ошибочности записей (или их отсутствия) может служить наличие документа, подтверждающего личность гражданина.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726443" w:rsidP="00AF0AB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III. ПРОВЕДЕНИЕ СХОДА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35. Перед открытием схода проводится регистрация его участников с указанием фамилии, имени, отчества, года рождения, адреса места жительства. Регистрация участников схода осуществляется работниками </w:t>
      </w:r>
      <w:r w:rsidR="00726443">
        <w:rPr>
          <w:rFonts w:ascii="Times New Roman" w:hAnsi="Times New Roman" w:cs="Times New Roman"/>
          <w:sz w:val="28"/>
          <w:szCs w:val="28"/>
        </w:rPr>
        <w:t>территориального управления</w:t>
      </w:r>
      <w:r w:rsidRPr="00AF0AB9">
        <w:rPr>
          <w:rFonts w:ascii="Times New Roman" w:hAnsi="Times New Roman" w:cs="Times New Roman"/>
          <w:sz w:val="28"/>
          <w:szCs w:val="28"/>
        </w:rPr>
        <w:t>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36. На сходе председательствует </w:t>
      </w:r>
      <w:r w:rsidR="007264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лава </w:t>
      </w:r>
      <w:r w:rsidR="007264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или </w:t>
      </w:r>
      <w:r w:rsidR="003A2541">
        <w:rPr>
          <w:rFonts w:ascii="Times New Roman" w:hAnsi="Times New Roman" w:cs="Times New Roman"/>
          <w:sz w:val="28"/>
          <w:szCs w:val="28"/>
        </w:rPr>
        <w:t>иное лицо, избираемое сходом</w:t>
      </w:r>
      <w:r w:rsidRPr="00AF0AB9">
        <w:rPr>
          <w:rFonts w:ascii="Times New Roman" w:hAnsi="Times New Roman" w:cs="Times New Roman"/>
          <w:sz w:val="28"/>
          <w:szCs w:val="28"/>
        </w:rPr>
        <w:t>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37. Сход избирает секретаря схода. Секретарь схода ведет протокол схода и обеспечивает достоверность отраженных в протоколе сведений.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4"/>
      <w:bookmarkEnd w:id="5"/>
      <w:r w:rsidRPr="00AF0AB9">
        <w:rPr>
          <w:rFonts w:ascii="Times New Roman" w:hAnsi="Times New Roman" w:cs="Times New Roman"/>
          <w:sz w:val="28"/>
          <w:szCs w:val="28"/>
        </w:rPr>
        <w:t xml:space="preserve">38. Форма протокола схода устанавливается постановлением </w:t>
      </w:r>
      <w:r w:rsidR="00726443">
        <w:rPr>
          <w:rFonts w:ascii="Times New Roman" w:hAnsi="Times New Roman" w:cs="Times New Roman"/>
          <w:sz w:val="28"/>
          <w:szCs w:val="28"/>
        </w:rPr>
        <w:t>а</w:t>
      </w:r>
      <w:r w:rsidRPr="00AF0AB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39. В случае установления неправомочности схода </w:t>
      </w:r>
      <w:r w:rsidR="00726443">
        <w:rPr>
          <w:rFonts w:ascii="Times New Roman" w:hAnsi="Times New Roman" w:cs="Times New Roman"/>
          <w:sz w:val="28"/>
          <w:szCs w:val="28"/>
        </w:rPr>
        <w:t>г</w:t>
      </w:r>
      <w:r w:rsidRPr="00AF0AB9">
        <w:rPr>
          <w:rFonts w:ascii="Times New Roman" w:hAnsi="Times New Roman" w:cs="Times New Roman"/>
          <w:sz w:val="28"/>
          <w:szCs w:val="28"/>
        </w:rPr>
        <w:t xml:space="preserve">лавой </w:t>
      </w:r>
      <w:r w:rsidR="007264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>городского округа назначается повторная дата проведения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 xml:space="preserve">40. Сход избирает счетную комиссию. Количественный и персональный состав счетной комиссии утверждаются сходом. Количество членов счетной комиссии не может быть менее трех человек. Глава </w:t>
      </w:r>
      <w:r w:rsidR="00726443">
        <w:rPr>
          <w:rFonts w:ascii="Times New Roman" w:hAnsi="Times New Roman" w:cs="Times New Roman"/>
          <w:sz w:val="28"/>
          <w:szCs w:val="28"/>
        </w:rPr>
        <w:t xml:space="preserve">Пышминского городского округа </w:t>
      </w:r>
      <w:r w:rsidRPr="00AF0AB9">
        <w:rPr>
          <w:rFonts w:ascii="Times New Roman" w:hAnsi="Times New Roman" w:cs="Times New Roman"/>
          <w:sz w:val="28"/>
          <w:szCs w:val="28"/>
        </w:rPr>
        <w:t>не мо</w:t>
      </w:r>
      <w:r w:rsidR="003A2541">
        <w:rPr>
          <w:rFonts w:ascii="Times New Roman" w:hAnsi="Times New Roman" w:cs="Times New Roman"/>
          <w:sz w:val="28"/>
          <w:szCs w:val="28"/>
        </w:rPr>
        <w:t>жет</w:t>
      </w:r>
      <w:r w:rsidRPr="00AF0AB9">
        <w:rPr>
          <w:rFonts w:ascii="Times New Roman" w:hAnsi="Times New Roman" w:cs="Times New Roman"/>
          <w:sz w:val="28"/>
          <w:szCs w:val="28"/>
        </w:rPr>
        <w:t xml:space="preserve"> входить в состав счетной комиссии.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41. Счетная комиссия: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1) дает разъяснения по вопросам голосования на сходе;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2) подсчитывает голоса и подводит итоги голосования на сходе;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3) составляет протокол об итогах голосования на сходе.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42. В протоколе схода указываются: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1) дата и место проведения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2) общее число граждан, проживающих на территории сельского населенного пункта и имеющих право принимать участие в сходе;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lastRenderedPageBreak/>
        <w:t>3) количество присутствующих на сходе;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4) фамилия, имя, отчество председательствующего на сходе, секретаря схода и членов счетной комиссии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5) повестка дня схода;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6) краткое содержание выступлений;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7) результаты голосования и принятые решения.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43. Протокол подписывается лицом, председательствующим на сходе, и секретарем схода. К протоколу прилагается список зарегистрированных участников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44. Решение схода принимается открытым голосованием.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Решение схода считается принятым, если за него проголосовало более половины участников схода.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13"/>
      <w:bookmarkEnd w:id="6"/>
      <w:r w:rsidRPr="00AF0AB9">
        <w:rPr>
          <w:rFonts w:ascii="Times New Roman" w:hAnsi="Times New Roman" w:cs="Times New Roman"/>
          <w:sz w:val="28"/>
          <w:szCs w:val="28"/>
        </w:rPr>
        <w:t>4</w:t>
      </w:r>
      <w:r w:rsidR="00FA09CB">
        <w:rPr>
          <w:rFonts w:ascii="Times New Roman" w:hAnsi="Times New Roman" w:cs="Times New Roman"/>
          <w:sz w:val="28"/>
          <w:szCs w:val="28"/>
        </w:rPr>
        <w:t>5</w:t>
      </w:r>
      <w:r w:rsidRPr="00AF0AB9">
        <w:rPr>
          <w:rFonts w:ascii="Times New Roman" w:hAnsi="Times New Roman" w:cs="Times New Roman"/>
          <w:sz w:val="28"/>
          <w:szCs w:val="28"/>
        </w:rPr>
        <w:t xml:space="preserve">. Форма решения, принятого на сходе, устанавливается постановлением </w:t>
      </w:r>
      <w:r w:rsidR="00726443">
        <w:rPr>
          <w:rFonts w:ascii="Times New Roman" w:hAnsi="Times New Roman" w:cs="Times New Roman"/>
          <w:sz w:val="28"/>
          <w:szCs w:val="28"/>
        </w:rPr>
        <w:t>а</w:t>
      </w:r>
      <w:r w:rsidRPr="00AF0AB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</w:t>
      </w:r>
      <w:r w:rsidR="00FA09CB">
        <w:rPr>
          <w:rFonts w:ascii="Times New Roman" w:hAnsi="Times New Roman" w:cs="Times New Roman"/>
          <w:sz w:val="28"/>
          <w:szCs w:val="28"/>
        </w:rPr>
        <w:t>6</w:t>
      </w:r>
      <w:r w:rsidRPr="00AF0AB9">
        <w:rPr>
          <w:rFonts w:ascii="Times New Roman" w:hAnsi="Times New Roman" w:cs="Times New Roman"/>
          <w:sz w:val="28"/>
          <w:szCs w:val="28"/>
        </w:rPr>
        <w:t>. Решение, принятое на сходе, подлежит официальному опубликованию (обнародованию).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</w:t>
      </w:r>
      <w:r w:rsidR="00FA09CB">
        <w:rPr>
          <w:rFonts w:ascii="Times New Roman" w:hAnsi="Times New Roman" w:cs="Times New Roman"/>
          <w:sz w:val="28"/>
          <w:szCs w:val="28"/>
        </w:rPr>
        <w:t>7</w:t>
      </w:r>
      <w:r w:rsidRPr="00AF0AB9">
        <w:rPr>
          <w:rFonts w:ascii="Times New Roman" w:hAnsi="Times New Roman" w:cs="Times New Roman"/>
          <w:sz w:val="28"/>
          <w:szCs w:val="28"/>
        </w:rPr>
        <w:t xml:space="preserve">. Решение, принятое на сходе, не должно противоречить </w:t>
      </w:r>
      <w:hyperlink r:id="rId14" w:history="1">
        <w:r w:rsidRPr="00AF0AB9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законам и (или) иным нормативным правовым актам Российской Федерации, </w:t>
      </w:r>
      <w:hyperlink r:id="rId15" w:history="1">
        <w:r w:rsidRPr="00AF0AB9">
          <w:rPr>
            <w:rFonts w:ascii="Times New Roman" w:hAnsi="Times New Roman" w:cs="Times New Roman"/>
            <w:sz w:val="28"/>
            <w:szCs w:val="28"/>
          </w:rPr>
          <w:t>Уставу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Свердловской области, законам и (или) иным нормативным правовым актам Свердловской области, </w:t>
      </w:r>
      <w:hyperlink r:id="rId16" w:history="1">
        <w:r w:rsidRPr="00AF0AB9">
          <w:rPr>
            <w:rFonts w:ascii="Times New Roman" w:hAnsi="Times New Roman" w:cs="Times New Roman"/>
            <w:sz w:val="28"/>
            <w:szCs w:val="28"/>
          </w:rPr>
          <w:t>Уставу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4</w:t>
      </w:r>
      <w:r w:rsidR="00FA09CB">
        <w:rPr>
          <w:rFonts w:ascii="Times New Roman" w:hAnsi="Times New Roman" w:cs="Times New Roman"/>
          <w:sz w:val="28"/>
          <w:szCs w:val="28"/>
        </w:rPr>
        <w:t>8</w:t>
      </w:r>
      <w:r w:rsidRPr="00AF0AB9">
        <w:rPr>
          <w:rFonts w:ascii="Times New Roman" w:hAnsi="Times New Roman" w:cs="Times New Roman"/>
          <w:sz w:val="28"/>
          <w:szCs w:val="28"/>
        </w:rPr>
        <w:t xml:space="preserve">. Органы местного самоуправления и должностные лица местного самоуправления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обеспечивают исполнение решений, принятых на сходе, в соответствии с разграничением полномочий между ними, определенным </w:t>
      </w:r>
      <w:hyperlink r:id="rId17" w:history="1">
        <w:r w:rsidRPr="00AF0AB9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AF0AB9">
        <w:rPr>
          <w:rFonts w:ascii="Times New Roman" w:hAnsi="Times New Roman" w:cs="Times New Roman"/>
          <w:sz w:val="28"/>
          <w:szCs w:val="28"/>
        </w:rPr>
        <w:t xml:space="preserve">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1E0801" w:rsidRPr="00AF0AB9" w:rsidRDefault="00FA09CB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. Решение, принятое на сходе, может быть отменено или изменено путем принятия иного решения на сходе либо признано недействительным </w:t>
      </w:r>
      <w:r>
        <w:rPr>
          <w:rFonts w:ascii="Times New Roman" w:hAnsi="Times New Roman" w:cs="Times New Roman"/>
          <w:sz w:val="28"/>
          <w:szCs w:val="28"/>
        </w:rPr>
        <w:t>в установленном законодательством Российской Федерации порядке.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726443" w:rsidP="00AF0AB9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1E0801" w:rsidRPr="00AF0AB9">
        <w:rPr>
          <w:rFonts w:ascii="Times New Roman" w:hAnsi="Times New Roman" w:cs="Times New Roman"/>
          <w:sz w:val="28"/>
          <w:szCs w:val="28"/>
        </w:rPr>
        <w:t xml:space="preserve"> IV. ПОРЯДОК ИСПОЛНЕНИЯ РЕШЕНИЙ СХОДА</w:t>
      </w:r>
    </w:p>
    <w:p w:rsidR="001E0801" w:rsidRPr="00AF0AB9" w:rsidRDefault="001E0801" w:rsidP="00AF0AB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И ОТВЕТСТВЕННОСТЬ ЗА НЕИСПОЛНЕНИЕ РЕШЕНИЙ СХОДА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5</w:t>
      </w:r>
      <w:r w:rsidR="00FA09CB">
        <w:rPr>
          <w:rFonts w:ascii="Times New Roman" w:hAnsi="Times New Roman" w:cs="Times New Roman"/>
          <w:sz w:val="28"/>
          <w:szCs w:val="28"/>
        </w:rPr>
        <w:t>0</w:t>
      </w:r>
      <w:r w:rsidRPr="00AF0AB9">
        <w:rPr>
          <w:rFonts w:ascii="Times New Roman" w:hAnsi="Times New Roman" w:cs="Times New Roman"/>
          <w:sz w:val="28"/>
          <w:szCs w:val="28"/>
        </w:rPr>
        <w:t xml:space="preserve">. Решения, принятые на сходе, подлежат обязательному исполнению на территории </w:t>
      </w:r>
      <w:r w:rsidR="00726443">
        <w:rPr>
          <w:rFonts w:ascii="Times New Roman" w:hAnsi="Times New Roman" w:cs="Times New Roman"/>
          <w:sz w:val="28"/>
          <w:szCs w:val="28"/>
        </w:rPr>
        <w:t>сельского населенного пункта, в котором проводился сход</w:t>
      </w:r>
      <w:r w:rsidRPr="00AF0AB9">
        <w:rPr>
          <w:rFonts w:ascii="Times New Roman" w:hAnsi="Times New Roman" w:cs="Times New Roman"/>
          <w:sz w:val="28"/>
          <w:szCs w:val="28"/>
        </w:rPr>
        <w:t>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0AB9">
        <w:rPr>
          <w:rFonts w:ascii="Times New Roman" w:hAnsi="Times New Roman" w:cs="Times New Roman"/>
          <w:sz w:val="28"/>
          <w:szCs w:val="28"/>
        </w:rPr>
        <w:t xml:space="preserve">Если для реализации решения, принятого на сходе, дополнительно требуется принятие (издание) муниципального правового акта, орган местного самоуправления </w:t>
      </w:r>
      <w:r w:rsidR="00726443">
        <w:rPr>
          <w:rFonts w:ascii="Times New Roman" w:hAnsi="Times New Roman" w:cs="Times New Roman"/>
          <w:sz w:val="28"/>
          <w:szCs w:val="28"/>
        </w:rPr>
        <w:t>Пышминского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 или должностное лицо местного самоуправления </w:t>
      </w:r>
      <w:r w:rsidR="0072644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AF0AB9">
        <w:rPr>
          <w:rFonts w:ascii="Times New Roman" w:hAnsi="Times New Roman" w:cs="Times New Roman"/>
          <w:sz w:val="28"/>
          <w:szCs w:val="28"/>
        </w:rPr>
        <w:t xml:space="preserve"> городского округа, в компетенцию которых входит принятие (издание) указанного акта, обязаны в течение 15 дней со дня вступления в силу решения, принятого на сходе, определить срок подготовки и (или) принятия соответствующего муниципального правового акта</w:t>
      </w:r>
      <w:proofErr w:type="gramEnd"/>
      <w:r w:rsidRPr="00AF0AB9">
        <w:rPr>
          <w:rFonts w:ascii="Times New Roman" w:hAnsi="Times New Roman" w:cs="Times New Roman"/>
          <w:sz w:val="28"/>
          <w:szCs w:val="28"/>
        </w:rPr>
        <w:t>. Указанный срок не может превышать три месяца.</w:t>
      </w:r>
    </w:p>
    <w:p w:rsidR="001E0801" w:rsidRPr="00AF0AB9" w:rsidRDefault="001E0801" w:rsidP="00AF0A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AB9">
        <w:rPr>
          <w:rFonts w:ascii="Times New Roman" w:hAnsi="Times New Roman" w:cs="Times New Roman"/>
          <w:sz w:val="28"/>
          <w:szCs w:val="28"/>
        </w:rPr>
        <w:t>5</w:t>
      </w:r>
      <w:r w:rsidR="00FA09CB">
        <w:rPr>
          <w:rFonts w:ascii="Times New Roman" w:hAnsi="Times New Roman" w:cs="Times New Roman"/>
          <w:sz w:val="28"/>
          <w:szCs w:val="28"/>
        </w:rPr>
        <w:t>1</w:t>
      </w:r>
      <w:r w:rsidRPr="00AF0AB9">
        <w:rPr>
          <w:rFonts w:ascii="Times New Roman" w:hAnsi="Times New Roman" w:cs="Times New Roman"/>
          <w:sz w:val="28"/>
          <w:szCs w:val="28"/>
        </w:rPr>
        <w:t>. Неисполнение решений, принятых на сходе, влечет ответственность в соответствии с законодательством Российской Федерации.</w:t>
      </w:r>
    </w:p>
    <w:p w:rsidR="001E0801" w:rsidRPr="00AF0AB9" w:rsidRDefault="001E0801" w:rsidP="00AF0AB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63DF8" w:rsidRPr="00AF0AB9" w:rsidRDefault="00163DF8" w:rsidP="00AF0AB9">
      <w:pPr>
        <w:rPr>
          <w:sz w:val="28"/>
          <w:szCs w:val="28"/>
        </w:rPr>
      </w:pPr>
    </w:p>
    <w:sectPr w:rsidR="00163DF8" w:rsidRPr="00AF0AB9" w:rsidSect="008600A5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801"/>
    <w:rsid w:val="00163DF8"/>
    <w:rsid w:val="001E0801"/>
    <w:rsid w:val="001E504B"/>
    <w:rsid w:val="002A0A43"/>
    <w:rsid w:val="0033125B"/>
    <w:rsid w:val="003A2541"/>
    <w:rsid w:val="00726443"/>
    <w:rsid w:val="00792356"/>
    <w:rsid w:val="007D4366"/>
    <w:rsid w:val="008600A5"/>
    <w:rsid w:val="00974184"/>
    <w:rsid w:val="00A6321E"/>
    <w:rsid w:val="00AF0AB9"/>
    <w:rsid w:val="00C24F38"/>
    <w:rsid w:val="00C539E7"/>
    <w:rsid w:val="00FA09CB"/>
    <w:rsid w:val="00FF2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E08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2A0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2B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E08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E08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2A0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2B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BAD9616959026832D957B58B9E817B7E19888992A4474F180036F2FE4AF97F945AB0BBC4B15480A1F8575F5D823F265DBC98512EA8E7FAED9X4F" TargetMode="External"/><Relationship Id="rId13" Type="http://schemas.openxmlformats.org/officeDocument/2006/relationships/hyperlink" Target="consultantplus://offline/ref=6BAD9616959026832D956555AF8449BDE392D6952B4F78A1D85E6978BBFF91AC05EB0DE91A5118001E863FA59D68FD65D2DDXF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BAD9616959026832D957B58B9E817B7E19888992A4474F180036F2FE4AF97F945AB0BBC4B15480E198575F5D823F265DBC98512EA8E7FAED9X4F" TargetMode="External"/><Relationship Id="rId12" Type="http://schemas.openxmlformats.org/officeDocument/2006/relationships/hyperlink" Target="consultantplus://offline/ref=6BAD9616959026832D956555AF8449BDE392D6952B4F7BA1DE536978BBFF91AC05EB0DE91A5118001E863FA59D68FD65D2DDXFF" TargetMode="External"/><Relationship Id="rId17" Type="http://schemas.openxmlformats.org/officeDocument/2006/relationships/hyperlink" Target="consultantplus://offline/ref=6BAD9616959026832D956555AF8449BDE392D6952B4F78A1D85E6978BBFF91AC05EB0DE91A5118001E863FA59D68FD65D2DDXFF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6BAD9616959026832D956555AF8449BDE392D6952B4F78A1D85E6978BBFF91AC05EB0DE91A5118001E863FA59D68FD65D2DDXFF" TargetMode="Externa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BAD9616959026832D957B58B9E817B7E19888992A4474F180036F2FE4AF97F945AB0BBE4A1446594FCA74A99C7EE164D2C98613F5D8X4F" TargetMode="External"/><Relationship Id="rId11" Type="http://schemas.openxmlformats.org/officeDocument/2006/relationships/hyperlink" Target="consultantplus://offline/ref=6BAD9616959026832D957B58B9E817B7E0918F9D221A23F3D156612AECFFCDE953E206B555144C131C8E20DAXCF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6BAD9616959026832D956555AF8449BDE392D6952B4F7BA1DE536978BBFF91AC05EB0DE91A5118001E863FA59D68FD65D2DDXFF" TargetMode="External"/><Relationship Id="rId10" Type="http://schemas.openxmlformats.org/officeDocument/2006/relationships/hyperlink" Target="consultantplus://offline/ref=6BAD9616959026832D957B58B9E817B7E19888992A4474F180036F2FE4AF97F957AB53B04B1D530C1F9023A49DD7XEF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6BAD9616959026832D957B58B9E817B7E19888992A4474F180036F2FE4AF97F945AB0BBE4A1446594FCA74A99C7EE164D2C98613F5D8X4F" TargetMode="External"/><Relationship Id="rId14" Type="http://schemas.openxmlformats.org/officeDocument/2006/relationships/hyperlink" Target="consultantplus://offline/ref=6BAD9616959026832D957B58B9E817B7E0918F9D221A23F3D156612AECFFCDE953E206B555144C131C8E20DAXC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2353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9</cp:revision>
  <cp:lastPrinted>2018-11-28T09:02:00Z</cp:lastPrinted>
  <dcterms:created xsi:type="dcterms:W3CDTF">2018-11-08T05:23:00Z</dcterms:created>
  <dcterms:modified xsi:type="dcterms:W3CDTF">2018-11-28T09:02:00Z</dcterms:modified>
</cp:coreProperties>
</file>