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1A" w:rsidRDefault="004C3B1A" w:rsidP="004C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B1A" w:rsidRDefault="00D5690D" w:rsidP="004C3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939"/>
      <w:bookmarkEnd w:id="0"/>
      <w:r>
        <w:rPr>
          <w:rFonts w:ascii="Times New Roman" w:hAnsi="Times New Roman" w:cs="Times New Roman"/>
          <w:sz w:val="28"/>
          <w:szCs w:val="28"/>
        </w:rPr>
        <w:t>З</w:t>
      </w:r>
      <w:r w:rsidR="004C3B1A">
        <w:rPr>
          <w:rFonts w:ascii="Times New Roman" w:hAnsi="Times New Roman" w:cs="Times New Roman"/>
          <w:sz w:val="28"/>
          <w:szCs w:val="28"/>
        </w:rPr>
        <w:t>аключения</w:t>
      </w:r>
    </w:p>
    <w:p w:rsidR="004C3B1A" w:rsidRDefault="004C3B1A" w:rsidP="004C3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экспертизы нормативного правового акта</w:t>
      </w:r>
    </w:p>
    <w:p w:rsidR="004C3B1A" w:rsidRDefault="004C3B1A" w:rsidP="004C3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Пышминского городского округа </w:t>
      </w:r>
    </w:p>
    <w:p w:rsidR="004C3B1A" w:rsidRDefault="004C3B1A" w:rsidP="004C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B1A" w:rsidRDefault="004C3B1A" w:rsidP="004C3B1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943"/>
      <w:bookmarkEnd w:id="1"/>
      <w:r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4C3B1A" w:rsidRDefault="004C3B1A" w:rsidP="004C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38"/>
      </w:tblGrid>
      <w:tr w:rsidR="004C3B1A" w:rsidTr="00DE382B">
        <w:trPr>
          <w:trHeight w:val="2597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1A" w:rsidRPr="00DE382B" w:rsidRDefault="004C3B1A" w:rsidP="00DE38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E382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1.1. Основные реквизиты нормативного правового акта, в том числе вид, дата, номер, наименование, редакция, источник публикации:  Постановление администрации Пышминского городского округа  от </w:t>
            </w:r>
            <w:r w:rsidR="0028706F" w:rsidRPr="00DE382B">
              <w:rPr>
                <w:rFonts w:ascii="Times New Roman" w:hAnsi="Times New Roman" w:cs="Times New Roman"/>
                <w:b w:val="0"/>
                <w:sz w:val="28"/>
                <w:szCs w:val="28"/>
              </w:rPr>
              <w:t>13.11.2012</w:t>
            </w:r>
            <w:r w:rsidRPr="00DE382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r w:rsidR="0028706F" w:rsidRPr="00DE382B">
              <w:rPr>
                <w:rFonts w:ascii="Times New Roman" w:hAnsi="Times New Roman" w:cs="Times New Roman"/>
                <w:b w:val="0"/>
                <w:sz w:val="28"/>
                <w:szCs w:val="28"/>
              </w:rPr>
              <w:t>728</w:t>
            </w:r>
            <w:r w:rsidRPr="00DE382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="00DE382B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DE382B" w:rsidRPr="00DE382B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административного регламента по предоставлению администрацией  Пышминского городского округа муниципальной услуги  «Продление срока действия разрешения  на право организации розничных рынков на территории Пышминского городского округа»</w:t>
            </w:r>
          </w:p>
        </w:tc>
      </w:tr>
      <w:tr w:rsidR="004C3B1A" w:rsidTr="005141A1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1A" w:rsidRDefault="004C3B1A" w:rsidP="00514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Разработчик нормативного правового акта: администрации Пышминского городского округа  </w:t>
            </w:r>
          </w:p>
        </w:tc>
      </w:tr>
      <w:tr w:rsidR="004C3B1A" w:rsidTr="005141A1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1A" w:rsidRDefault="004C3B1A" w:rsidP="00514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Сфера муниципального регулирования:</w:t>
            </w:r>
            <w:r>
              <w:rPr>
                <w:sz w:val="28"/>
                <w:szCs w:val="28"/>
              </w:rPr>
              <w:t xml:space="preserve">  </w:t>
            </w:r>
            <w:r w:rsidR="00D7580E">
              <w:rPr>
                <w:rFonts w:ascii="Times New Roman" w:hAnsi="Times New Roman"/>
                <w:sz w:val="28"/>
                <w:szCs w:val="28"/>
              </w:rPr>
              <w:t>муниципальная услуга «П</w:t>
            </w:r>
            <w:r w:rsidR="00D7580E" w:rsidRPr="009D0CF2">
              <w:rPr>
                <w:rFonts w:ascii="Times New Roman" w:hAnsi="Times New Roman"/>
                <w:sz w:val="28"/>
                <w:szCs w:val="28"/>
              </w:rPr>
              <w:t>родлени</w:t>
            </w:r>
            <w:r w:rsidR="00D7580E">
              <w:rPr>
                <w:rFonts w:ascii="Times New Roman" w:hAnsi="Times New Roman"/>
                <w:sz w:val="28"/>
                <w:szCs w:val="28"/>
              </w:rPr>
              <w:t>е</w:t>
            </w:r>
            <w:r w:rsidR="00D7580E" w:rsidRPr="009D0CF2">
              <w:rPr>
                <w:rFonts w:ascii="Times New Roman" w:hAnsi="Times New Roman"/>
                <w:sz w:val="28"/>
                <w:szCs w:val="28"/>
              </w:rPr>
              <w:t xml:space="preserve"> срока действия разрешения </w:t>
            </w:r>
            <w:r w:rsidR="00D7580E">
              <w:rPr>
                <w:rFonts w:ascii="Times New Roman" w:hAnsi="Times New Roman"/>
                <w:sz w:val="28"/>
                <w:szCs w:val="28"/>
              </w:rPr>
              <w:t xml:space="preserve">на право организации розничных рынков </w:t>
            </w:r>
            <w:r w:rsidR="00D7580E" w:rsidRPr="009D0CF2">
              <w:rPr>
                <w:rFonts w:ascii="Times New Roman" w:hAnsi="Times New Roman"/>
                <w:sz w:val="28"/>
                <w:szCs w:val="28"/>
              </w:rPr>
              <w:t>на территории Пышминского городского округа</w:t>
            </w:r>
            <w:r w:rsidR="00D7580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C3B1A" w:rsidTr="005141A1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1A" w:rsidRDefault="004C3B1A" w:rsidP="00514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 Проведение ОРВ в отношении проекта нормативного правового акта - Не проводилась</w:t>
            </w:r>
          </w:p>
        </w:tc>
      </w:tr>
    </w:tbl>
    <w:p w:rsidR="004C3B1A" w:rsidRDefault="004C3B1A" w:rsidP="004C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B1A" w:rsidRDefault="004C3B1A" w:rsidP="004C3B1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972"/>
      <w:bookmarkEnd w:id="2"/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ОСНОВНЫЕ ГРУППЫ СУБЪЕКТОВ ПРЕДПРИНИМАТЕЛЬСКОЙ,</w:t>
      </w:r>
      <w:proofErr w:type="gramEnd"/>
    </w:p>
    <w:p w:rsidR="004C3B1A" w:rsidRDefault="004C3B1A" w:rsidP="004C3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ИНВЕСТИЦИОННОЙ ДЕЯТЕЛЬНОСТИ, ИНЫЕ ЗАИНТЕРЕСОВАННЫЕ ЛИЦА, ВКЛЮЧАЯ ОРГАНЫ МЕСТНОГО САМОУПРАВЛЕНИЯ,</w:t>
      </w:r>
    </w:p>
    <w:p w:rsidR="004C3B1A" w:rsidRDefault="004C3B1A" w:rsidP="004C3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ОРГАНИЗАЦИИ, ИНТЕРЕСЫ КОТОРЫХ ЗАТРАГИВАЮТСЯ РЕГУЛИРОВАНИЕМ, УСТАНОВЛЕННЫМ НОРМАТИВНЫМ ПРАВОВЫМ АКТОМ</w:t>
      </w:r>
    </w:p>
    <w:p w:rsidR="004C3B1A" w:rsidRDefault="004C3B1A" w:rsidP="004C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8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75"/>
        <w:gridCol w:w="3175"/>
        <w:gridCol w:w="3238"/>
      </w:tblGrid>
      <w:tr w:rsidR="004C3B1A" w:rsidTr="005141A1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1A" w:rsidRDefault="004C3B1A" w:rsidP="00D75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Группа участников отношений: </w:t>
            </w:r>
            <w:r w:rsidR="00D7580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1A" w:rsidRDefault="004C3B1A" w:rsidP="00514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Данные о количестве</w:t>
            </w:r>
            <w:r w:rsidR="0001753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75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580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1A" w:rsidRDefault="004C3B1A" w:rsidP="00514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Данные об изменении количества участников отношений в течение срока действия нормативного правового акта:</w:t>
            </w:r>
          </w:p>
        </w:tc>
      </w:tr>
      <w:tr w:rsidR="004C3B1A" w:rsidTr="005141A1"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1A" w:rsidRDefault="004C3B1A" w:rsidP="00514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 Источник данных: оперативные данные комитета экономии и инвестиционной политики.  </w:t>
            </w:r>
          </w:p>
        </w:tc>
      </w:tr>
    </w:tbl>
    <w:p w:rsidR="004C3B1A" w:rsidRDefault="004C3B1A" w:rsidP="004C3B1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984"/>
      <w:bookmarkEnd w:id="3"/>
    </w:p>
    <w:p w:rsidR="004C3B1A" w:rsidRDefault="004C3B1A" w:rsidP="004C3B1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C3B1A" w:rsidRDefault="004C3B1A" w:rsidP="004C3B1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C3B1A" w:rsidRDefault="004C3B1A" w:rsidP="004C3B1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C3B1A" w:rsidRDefault="004C3B1A" w:rsidP="004C3B1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ОЦЕНКА СТЕПЕНИ РЕШЕНИЯ ПРОБЛЕМЫ И ПРЕОДОЛЕНИЯ</w:t>
      </w:r>
    </w:p>
    <w:p w:rsidR="004C3B1A" w:rsidRDefault="004C3B1A" w:rsidP="004C3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СВЯЗАННЫХ С НЕЙ НЕГАТИВНЫХ ЭФФЕКТОВ ЗА СЧЕТ РЕГУЛИРОВАНИЯ</w:t>
      </w:r>
    </w:p>
    <w:p w:rsidR="004C3B1A" w:rsidRDefault="004C3B1A" w:rsidP="004C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1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716"/>
      </w:tblGrid>
      <w:tr w:rsidR="004C3B1A" w:rsidTr="000C2982">
        <w:trPr>
          <w:trHeight w:val="2076"/>
        </w:trPr>
        <w:tc>
          <w:tcPr>
            <w:tcW w:w="9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3B1A" w:rsidRDefault="004C3B1A" w:rsidP="000C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r w:rsidR="000C2982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проблемы, </w:t>
            </w:r>
            <w:r w:rsidR="000C2982">
              <w:rPr>
                <w:rFonts w:ascii="Times New Roman" w:hAnsi="Times New Roman"/>
                <w:sz w:val="28"/>
                <w:szCs w:val="28"/>
              </w:rPr>
              <w:t>регулирует отношения, связанные с организацией      на территории Пышминского городского округа розничных рынков, устанавливает требования к организаторам розничных рынков и регламентирует порядок взаимодействия между структурными подразделениями и должностными лицами, а также порядок взаимодействия с заявителем</w:t>
            </w:r>
          </w:p>
        </w:tc>
      </w:tr>
    </w:tbl>
    <w:p w:rsidR="004C3B1A" w:rsidRDefault="004C3B1A" w:rsidP="004C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B1A" w:rsidRDefault="004C3B1A" w:rsidP="004C3B1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996"/>
      <w:bookmarkEnd w:id="4"/>
      <w:r>
        <w:rPr>
          <w:rFonts w:ascii="Times New Roman" w:hAnsi="Times New Roman" w:cs="Times New Roman"/>
          <w:sz w:val="28"/>
          <w:szCs w:val="28"/>
        </w:rPr>
        <w:t>4. ОЦЕНКА БЮДЖЕТНЫХ РАСХОДОВ И ДОХОДОВ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ОЗНИКАЮЩИХ ПРИ МУНИЦИПАЛЬНОМ РЕГУЛИРОВАНИИ </w:t>
      </w:r>
    </w:p>
    <w:p w:rsidR="004C3B1A" w:rsidRDefault="004C3B1A" w:rsidP="004C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Расходы отсутствуют </w:t>
      </w:r>
    </w:p>
    <w:p w:rsidR="004C3B1A" w:rsidRDefault="004C3B1A" w:rsidP="004C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B1A" w:rsidRDefault="004C3B1A" w:rsidP="004C3B1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1039"/>
      <w:bookmarkEnd w:id="5"/>
      <w:r>
        <w:rPr>
          <w:rFonts w:ascii="Times New Roman" w:hAnsi="Times New Roman" w:cs="Times New Roman"/>
          <w:sz w:val="28"/>
          <w:szCs w:val="28"/>
        </w:rPr>
        <w:t xml:space="preserve">5. ОЦЕНКА ИЗДЕРЖЕК СУБЪЕКТОВ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4C3B1A" w:rsidRDefault="004C3B1A" w:rsidP="004C3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ИНВЕСТИЦИОННОЙ ДЕЯТЕЛЬНОСТИ, СВЯЗАННЫХ С НЕОБХОДИМОСТЬЮ СОБЛЮДЕНИЯ УСТАНОВЛЕННЫХ НОРМАТИВНЫМ ПРАВОВЫМ АКТОМОБЯЗАННОСТЕЙ ИЛИ ОГРАНИЧЕНИЙ, А ТАКЖЕ ВЫГОД, ВОЗНИКАЮЩИХ В СВЯЗИ С РЕГУЛИРОВАНИЕМ</w:t>
      </w:r>
    </w:p>
    <w:p w:rsidR="004C3B1A" w:rsidRDefault="004C3B1A" w:rsidP="004C3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отсутствуют</w:t>
      </w:r>
    </w:p>
    <w:p w:rsidR="004C3B1A" w:rsidRDefault="004C3B1A" w:rsidP="004C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B1A" w:rsidRDefault="004C3B1A" w:rsidP="004C3B1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1066"/>
      <w:bookmarkEnd w:id="6"/>
      <w:r>
        <w:rPr>
          <w:rFonts w:ascii="Times New Roman" w:hAnsi="Times New Roman" w:cs="Times New Roman"/>
          <w:sz w:val="28"/>
          <w:szCs w:val="28"/>
        </w:rPr>
        <w:t>6. ОЦЕНКА ПОЛОЖИТЕЛЬНЫХ И ОТРИЦАТЕЛЬНЫХ ПОСЛЕДСТВИЙ РЕГУЛИРОВАНИЯ</w:t>
      </w:r>
    </w:p>
    <w:p w:rsidR="004C3B1A" w:rsidRDefault="004C3B1A" w:rsidP="004C3B1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Положительные и отрицательные последствия не выявлены.</w:t>
      </w:r>
    </w:p>
    <w:p w:rsidR="004C3B1A" w:rsidRDefault="004C3B1A" w:rsidP="004C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B1A" w:rsidRDefault="004C3B1A" w:rsidP="004C3B1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1086"/>
      <w:bookmarkEnd w:id="7"/>
      <w:r>
        <w:rPr>
          <w:rFonts w:ascii="Times New Roman" w:hAnsi="Times New Roman" w:cs="Times New Roman"/>
          <w:sz w:val="28"/>
          <w:szCs w:val="28"/>
        </w:rPr>
        <w:t xml:space="preserve">7. СВЕДЕНИЯ О РЕАЛИЗАЦИИ МЕТОДОВ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ДОСТИЖЕНИЕМ ЦЕЛИ РЕГУЛИРОВАНИЯ </w:t>
      </w:r>
    </w:p>
    <w:p w:rsidR="004C3B1A" w:rsidRDefault="004C3B1A" w:rsidP="004C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4C3B1A" w:rsidRDefault="004C3B1A" w:rsidP="004C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B1A" w:rsidRDefault="004C3B1A" w:rsidP="004C3B1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1099"/>
      <w:bookmarkEnd w:id="8"/>
      <w:r>
        <w:rPr>
          <w:rFonts w:ascii="Times New Roman" w:hAnsi="Times New Roman" w:cs="Times New Roman"/>
          <w:sz w:val="28"/>
          <w:szCs w:val="28"/>
        </w:rPr>
        <w:t>8. ОЦЕНКА ДОСТИЖЕНИЯ ЗАЯВЛЕННЫХ ЦЕЛЕЙ РЕГУЛИРОВАНИЯ</w:t>
      </w:r>
    </w:p>
    <w:p w:rsidR="004C3B1A" w:rsidRDefault="004C3B1A" w:rsidP="000150D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индикаторы достижения целей регулирования отсутствуют</w:t>
      </w:r>
    </w:p>
    <w:p w:rsidR="004C3B1A" w:rsidRDefault="004C3B1A" w:rsidP="004C3B1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1130"/>
      <w:bookmarkEnd w:id="9"/>
      <w:r>
        <w:rPr>
          <w:rFonts w:ascii="Times New Roman" w:hAnsi="Times New Roman" w:cs="Times New Roman"/>
          <w:sz w:val="28"/>
          <w:szCs w:val="28"/>
        </w:rPr>
        <w:t>9. ВЫВОДЫ О ДОСТИЖЕНИИ ЗАЯВЛЕННЫХ ЦЕЛЕЙ ЗА СЧЕТ</w:t>
      </w:r>
    </w:p>
    <w:p w:rsidR="004C3B1A" w:rsidRDefault="004C3B1A" w:rsidP="004C3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РЕГУЛИРОВАНИЯ, ОБ ЭФФЕКТИВНОСТИ РЕШЕНИЯ ПРОБЛЕМ И</w:t>
      </w:r>
    </w:p>
    <w:p w:rsidR="004C3B1A" w:rsidRDefault="004C3B1A" w:rsidP="004C3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ПРЕОДОЛЕНИЯ СВЯЗАННЫХ С НИМИ НЕГАТИВНЫХ ЭФФЕКТОВ,</w:t>
      </w:r>
    </w:p>
    <w:p w:rsidR="004C3B1A" w:rsidRDefault="004C3B1A" w:rsidP="004C3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О НАЛИЧИИ В НОРМАТИВНОМ ПРАВОВОМ АКТЕ ПОЛОЖЕНИЙ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Е ОБОСНОВАННО ЗАТРУДНЯЮЩИХ ВЕДЕНИЕ</w:t>
      </w:r>
    </w:p>
    <w:p w:rsidR="004C3B1A" w:rsidRDefault="004C3B1A" w:rsidP="004C3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4C3B1A" w:rsidRDefault="004C3B1A" w:rsidP="004C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B1A" w:rsidRDefault="004C3B1A" w:rsidP="004C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обоснованного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затрудняющих ведение предпринимательской и инвестиционной деятельности отсутствует. </w:t>
      </w:r>
    </w:p>
    <w:p w:rsidR="004C3B1A" w:rsidRDefault="004C3B1A" w:rsidP="004C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B1A" w:rsidRDefault="004C3B1A" w:rsidP="004C3B1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1146"/>
      <w:bookmarkEnd w:id="10"/>
      <w:r>
        <w:rPr>
          <w:rFonts w:ascii="Times New Roman" w:hAnsi="Times New Roman" w:cs="Times New Roman"/>
          <w:sz w:val="28"/>
          <w:szCs w:val="28"/>
        </w:rPr>
        <w:lastRenderedPageBreak/>
        <w:t>10. СВЕДЕНИЯ О ПРОВЕДЕНИИ ПУБЛИЧНЫХ КОНСУЛЬТАЦИЙ</w:t>
      </w:r>
    </w:p>
    <w:p w:rsidR="004C3B1A" w:rsidRDefault="004C3B1A" w:rsidP="004C3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ЗАКЛЮЧЕНИЯ О РЕЗУЛЬТАТАХ ЭКСПЕРТИЗЫ</w:t>
      </w:r>
    </w:p>
    <w:p w:rsidR="004C3B1A" w:rsidRDefault="004C3B1A" w:rsidP="004C3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</w:p>
    <w:p w:rsidR="004C3B1A" w:rsidRDefault="004C3B1A" w:rsidP="004C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581"/>
      </w:tblGrid>
      <w:tr w:rsidR="004C3B1A" w:rsidTr="000150DE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1A" w:rsidRDefault="004C3B1A" w:rsidP="00514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 Срок проведения публичных консультаций:</w:t>
            </w:r>
          </w:p>
          <w:p w:rsidR="004C3B1A" w:rsidRDefault="004C3B1A" w:rsidP="00514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начало: «</w:t>
            </w:r>
            <w:r w:rsidR="000C29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B720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</w:t>
            </w:r>
            <w:r w:rsidR="000C29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июня</w:t>
            </w:r>
            <w:proofErr w:type="spellEnd"/>
            <w:r w:rsidR="00B720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softHyphen/>
            </w:r>
            <w:r w:rsidR="00B720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softHyphen/>
            </w:r>
            <w:r w:rsidR="00B720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softHyphen/>
              <w:t>__</w:t>
            </w:r>
            <w:r w:rsidR="00B72071">
              <w:rPr>
                <w:rFonts w:ascii="Times New Roman" w:hAnsi="Times New Roman" w:cs="Times New Roman"/>
                <w:sz w:val="28"/>
                <w:szCs w:val="28"/>
              </w:rPr>
              <w:t xml:space="preserve">  201</w:t>
            </w:r>
            <w:r w:rsidR="000C29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4C3B1A" w:rsidRDefault="004C3B1A" w:rsidP="000C2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окончание: «</w:t>
            </w:r>
            <w:r w:rsidR="00B720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C29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207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B72071" w:rsidRPr="00B720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ию</w:t>
            </w:r>
            <w:r w:rsidR="000C29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</w:t>
            </w:r>
            <w:r w:rsidR="00B72071" w:rsidRPr="00B720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</w:t>
            </w:r>
            <w:r w:rsidR="00B72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0C29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C3B1A" w:rsidTr="000150DE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1A" w:rsidRDefault="004C3B1A" w:rsidP="00514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10.2. Иные сведения о проведении публичных консультаций</w:t>
            </w:r>
            <w:r w:rsidR="000150DE">
              <w:rPr>
                <w:rFonts w:ascii="Times New Roman" w:hAnsi="Times New Roman" w:cs="Times New Roman"/>
                <w:sz w:val="28"/>
                <w:szCs w:val="28"/>
              </w:rPr>
              <w:t xml:space="preserve"> – нет </w:t>
            </w:r>
          </w:p>
        </w:tc>
      </w:tr>
      <w:tr w:rsidR="004C3B1A" w:rsidTr="000150DE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1A" w:rsidRDefault="004C3B1A" w:rsidP="00514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10.3. Полный электронный адрес размещения нормативного правового акта и заключения о результатах проведения экспертизы на официальном сайте:</w:t>
            </w:r>
          </w:p>
        </w:tc>
      </w:tr>
      <w:tr w:rsidR="004C3B1A" w:rsidTr="000150DE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1A" w:rsidRDefault="000150DE" w:rsidP="00514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0DE">
              <w:rPr>
                <w:rFonts w:ascii="Times New Roman" w:hAnsi="Times New Roman" w:cs="Times New Roman"/>
                <w:sz w:val="28"/>
                <w:szCs w:val="28"/>
              </w:rPr>
              <w:t>http://пышминский-го</w:t>
            </w:r>
            <w:proofErr w:type="gramStart"/>
            <w:r w:rsidRPr="000150D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50DE">
              <w:rPr>
                <w:rFonts w:ascii="Times New Roman" w:hAnsi="Times New Roman" w:cs="Times New Roman"/>
                <w:sz w:val="28"/>
                <w:szCs w:val="28"/>
              </w:rPr>
              <w:t>ф/dokumenty/otsenka_reguliruyuschego_vozdeystviya/</w:t>
            </w:r>
          </w:p>
        </w:tc>
      </w:tr>
    </w:tbl>
    <w:p w:rsidR="004C3B1A" w:rsidRDefault="004C3B1A" w:rsidP="004C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B1A" w:rsidRDefault="004C3B1A" w:rsidP="004C3B1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1158"/>
      <w:bookmarkEnd w:id="11"/>
    </w:p>
    <w:p w:rsidR="004C3B1A" w:rsidRDefault="004C3B1A" w:rsidP="004C3B1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ПРЕДЛОЖЕНИЯ ОБ ОТМЕНЕ (ИЗМЕНЕНИИ)</w:t>
      </w:r>
    </w:p>
    <w:p w:rsidR="004C3B1A" w:rsidRDefault="004C3B1A" w:rsidP="004C3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НОРМАТИВНОГО ПРАВОВОГО АКТА ИЛИ ЕГО ОТДЕЛЬНЫХ ПРЕДЛОЖЕНИЙ,</w:t>
      </w:r>
    </w:p>
    <w:p w:rsidR="004C3B1A" w:rsidRDefault="004C3B1A" w:rsidP="004C3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МЕРАХ, НАПРАВЛЕННЫХ НА РЕШЕНИЕ ПРОБЛЕМЫ И</w:t>
      </w:r>
    </w:p>
    <w:p w:rsidR="004C3B1A" w:rsidRDefault="004C3B1A" w:rsidP="004C3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ПРЕОДОЛЕНИЕ СВЯЗАННЫХ С НЕЙ НЕГАТИВНЫХ ЭФФЕКТОВ</w:t>
      </w:r>
    </w:p>
    <w:p w:rsidR="004C3B1A" w:rsidRDefault="004C3B1A" w:rsidP="004C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37"/>
        <w:gridCol w:w="3118"/>
        <w:gridCol w:w="3238"/>
      </w:tblGrid>
      <w:tr w:rsidR="004C3B1A" w:rsidTr="00F909AF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1A" w:rsidRDefault="004C3B1A" w:rsidP="00514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11.1. Содержание предложения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1A" w:rsidRDefault="004C3B1A" w:rsidP="00514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11.2. Цель предложения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1A" w:rsidRDefault="004C3B1A" w:rsidP="00514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11.3. Реквизиты нормативного правового акта, требующего внесения изменений</w:t>
            </w:r>
          </w:p>
        </w:tc>
      </w:tr>
      <w:tr w:rsidR="004C3B1A" w:rsidTr="00F909AF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1A" w:rsidRDefault="00F909AF" w:rsidP="00F9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Предложений не поступило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1A" w:rsidRDefault="004C3B1A" w:rsidP="00514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1A" w:rsidRDefault="004C3B1A" w:rsidP="00514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3B1A" w:rsidRDefault="004C3B1A" w:rsidP="004C3B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173"/>
      <w:bookmarkEnd w:id="12"/>
      <w:r>
        <w:rPr>
          <w:rFonts w:ascii="Times New Roman" w:hAnsi="Times New Roman" w:cs="Times New Roman"/>
          <w:sz w:val="28"/>
          <w:szCs w:val="28"/>
        </w:rPr>
        <w:t>Приложение 1. Сводка предложений по результатам проведения публичных консультаций по проекту заключения о результатах экспертизы (наименование и реквизиты нормативного правового акта).</w:t>
      </w:r>
    </w:p>
    <w:p w:rsidR="004C3B1A" w:rsidRDefault="004C3B1A" w:rsidP="004C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B1A" w:rsidRDefault="004C3B1A" w:rsidP="004C3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3B8" w:rsidRDefault="00C823B8"/>
    <w:sectPr w:rsidR="00C823B8" w:rsidSect="00C82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B1A"/>
    <w:rsid w:val="00012949"/>
    <w:rsid w:val="000150DE"/>
    <w:rsid w:val="00017537"/>
    <w:rsid w:val="00041CE8"/>
    <w:rsid w:val="000C2982"/>
    <w:rsid w:val="00152BD0"/>
    <w:rsid w:val="002120B6"/>
    <w:rsid w:val="0028706F"/>
    <w:rsid w:val="002E3EDC"/>
    <w:rsid w:val="004C3B1A"/>
    <w:rsid w:val="005150F0"/>
    <w:rsid w:val="005D5729"/>
    <w:rsid w:val="00913774"/>
    <w:rsid w:val="00B72071"/>
    <w:rsid w:val="00B92BC5"/>
    <w:rsid w:val="00C823B8"/>
    <w:rsid w:val="00CC14E9"/>
    <w:rsid w:val="00D5690D"/>
    <w:rsid w:val="00D7580E"/>
    <w:rsid w:val="00DD7025"/>
    <w:rsid w:val="00DE382B"/>
    <w:rsid w:val="00F909AF"/>
    <w:rsid w:val="00FB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3B1A"/>
    <w:rPr>
      <w:color w:val="0000FF"/>
      <w:u w:val="single"/>
    </w:rPr>
  </w:style>
  <w:style w:type="paragraph" w:customStyle="1" w:styleId="ConsPlusTitle">
    <w:name w:val="ConsPlusTitle"/>
    <w:uiPriority w:val="99"/>
    <w:rsid w:val="00DE38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2018-05-07T06:50:00Z</dcterms:created>
  <dcterms:modified xsi:type="dcterms:W3CDTF">2019-06-17T08:38:00Z</dcterms:modified>
</cp:coreProperties>
</file>