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1F" w:rsidRDefault="009C5B1F" w:rsidP="009C5B1F">
      <w:pPr>
        <w:tabs>
          <w:tab w:val="left" w:pos="756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062F358D" wp14:editId="5C2627FB">
            <wp:simplePos x="0" y="0"/>
            <wp:positionH relativeFrom="page">
              <wp:posOffset>380999</wp:posOffset>
            </wp:positionH>
            <wp:positionV relativeFrom="page">
              <wp:posOffset>733425</wp:posOffset>
            </wp:positionV>
            <wp:extent cx="6943725" cy="89344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893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        </w:t>
      </w: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Мы, нижеподписавшиеся, администрация Пышминского городского округа, в лице главы Пышминского городского округа Соколова Виктора Васильевича, совет председателей профсоюзных организаций, представляющих интересы работников Пышминского городского округа, в лице председателя совета Мананковой Светланы Петровны, Пышминский филиал Свердловского областного Союза промышленников и предпринимателей (работодателей), представляющий интересы работодателей, в лице </w:t>
      </w:r>
      <w:proofErr w:type="spellStart"/>
      <w:r w:rsidRPr="009C5B1F">
        <w:rPr>
          <w:rFonts w:eastAsiaTheme="minorHAnsi"/>
          <w:sz w:val="28"/>
          <w:szCs w:val="28"/>
          <w:lang w:eastAsia="en-US"/>
        </w:rPr>
        <w:t>Дедюхина</w:t>
      </w:r>
      <w:proofErr w:type="spellEnd"/>
      <w:r w:rsidRPr="009C5B1F">
        <w:rPr>
          <w:rFonts w:eastAsiaTheme="minorHAnsi"/>
          <w:sz w:val="28"/>
          <w:szCs w:val="28"/>
          <w:lang w:eastAsia="en-US"/>
        </w:rPr>
        <w:t xml:space="preserve"> Сергея Ивановича, далее именуемые «Стороны»,  заключили настоящее соглашение о нижеследующем:</w:t>
      </w:r>
      <w:proofErr w:type="gramEnd"/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Внести следующие изменения в  трехстороннее территориальное Соглашение  между администрацией Пышминского городского округа, советом председателей профсоюзных организаций, </w:t>
      </w:r>
      <w:proofErr w:type="spellStart"/>
      <w:r w:rsidRPr="009C5B1F">
        <w:rPr>
          <w:rFonts w:eastAsiaTheme="minorHAnsi"/>
          <w:sz w:val="28"/>
          <w:szCs w:val="28"/>
          <w:lang w:eastAsia="en-US"/>
        </w:rPr>
        <w:t>Пышминским</w:t>
      </w:r>
      <w:proofErr w:type="spellEnd"/>
      <w:r w:rsidRPr="009C5B1F">
        <w:rPr>
          <w:rFonts w:eastAsiaTheme="minorHAnsi"/>
          <w:sz w:val="28"/>
          <w:szCs w:val="28"/>
          <w:lang w:eastAsia="en-US"/>
        </w:rPr>
        <w:t xml:space="preserve"> филиалом Свердловского областного Союза промышленников и предпринимателей (работодателей) на 2015-2017 годы (с соглашением о продлении срока действия  трехстороннего территориального Соглашения  между администрацией Пышминского городского округа, советом председателей профсоюзных организаций, </w:t>
      </w:r>
      <w:proofErr w:type="spellStart"/>
      <w:r w:rsidRPr="009C5B1F">
        <w:rPr>
          <w:rFonts w:eastAsiaTheme="minorHAnsi"/>
          <w:sz w:val="28"/>
          <w:szCs w:val="28"/>
          <w:lang w:eastAsia="en-US"/>
        </w:rPr>
        <w:t>Пышминским</w:t>
      </w:r>
      <w:proofErr w:type="spellEnd"/>
      <w:r w:rsidRPr="009C5B1F">
        <w:rPr>
          <w:rFonts w:eastAsiaTheme="minorHAnsi"/>
          <w:sz w:val="28"/>
          <w:szCs w:val="28"/>
          <w:lang w:eastAsia="en-US"/>
        </w:rPr>
        <w:t xml:space="preserve"> филиалом Свердловского областного Союза промышленников и предпринимателей (работодателей) на 2018 год):</w:t>
      </w:r>
      <w:proofErr w:type="gramEnd"/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1.1. пункт 2.5. подраздела «Стороны соглашения совместно»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экономики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«2.5. Принимают меры, направленные на повышение уровня экономического роста в Пышминском городском округе в соответствии с  документами стратегического планирования Пышминского городского округа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1.2. в пункте 2.6. подраздела «Администрация Пышминского городского округа»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экономики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слова «Доводит результаты» заменить словами «По итогам полугодия доводит результаты»; 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1.3. подраздел «Администрация Пышминского городского округа»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экономики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дополнить пунктом 2.10-1. следующего содержания: «2.10-1. Осуществляет меры по достижению  основных показателей социально-экономического развития Пышминского городского округа, </w:t>
      </w:r>
      <w:r w:rsidRPr="009C5B1F">
        <w:rPr>
          <w:rFonts w:eastAsiaTheme="minorHAnsi"/>
          <w:sz w:val="28"/>
          <w:szCs w:val="28"/>
          <w:lang w:eastAsia="en-US"/>
        </w:rPr>
        <w:lastRenderedPageBreak/>
        <w:t>предусмотренных документами стратегического планирования Пышминского городского округа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1.4. подраздел «Работодатели»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экономики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 2.16-1. – 2.16-4.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«2.16-1. Принимают необходимые меры по обеспечению стабильности и экономического роста организаций, стремятся  к проведению модернизации и повышению производительности труда, переходу к инновационной модели развития, внедрению энергосберегающих технологий, обеспечивающих выпуск конкурентоспособной продукции, созданию дополнительных рабочих мест.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2.16-2. Участвуют в подготовке бизнес-планов, инвестиционных проектов и мероприятий, проводимых по вопросам защиты интересов предпринимателей.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2.16-3. Обеспечивают своевременную уплату  налогов, сборов и иных обязательных платежей  в соответствии с законодательством Российской Федерации, Свердловской области, решениями Думы Пышминского городского округа.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2.16-4. Предоставляют Сторонам Соглашения информацию о предстоящих реорганизации или  ликвидации организации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1.5. подраздел «Профсоюзы»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экономики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пунктами 2.20-1., 2.20-2.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«2.20-1. Через своих представителей в установленном порядке участвуют в работе коллегиальных органов, создаваемых в администрации Пышминского городского округа по вопросам, затрагивающим социально-трудовые отношения.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2.20-2.Способствуют участию работников в управлении производством. Содействуют выполнению мероприятий, предусмотренных документами стратегического планирования  Пышминского городского округа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1.6. подраздел «Стороны соглашения совместно» 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III</w:t>
      </w:r>
      <w:r w:rsidRPr="009C5B1F">
        <w:rPr>
          <w:rFonts w:eastAsiaTheme="minorHAnsi"/>
          <w:sz w:val="28"/>
          <w:szCs w:val="28"/>
          <w:lang w:eastAsia="en-US"/>
        </w:rPr>
        <w:t xml:space="preserve"> «Оплата труда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пунктами 3.2-1. - 3.2-4.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lastRenderedPageBreak/>
        <w:t>«3.2-1. Способствуют совершенствованию организации труда, обеспечивающей рост производительности труда, повышение заработной платы и устойчивое развитие производственной деятельности организаций Пышминского городского округа.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3.2-2. Принимают меры по приближению уровня среднемесячной заработной платы в Пышминском городском округе к </w:t>
      </w:r>
      <w:proofErr w:type="spellStart"/>
      <w:r w:rsidRPr="009C5B1F">
        <w:rPr>
          <w:rFonts w:eastAsiaTheme="minorHAnsi"/>
          <w:sz w:val="28"/>
          <w:szCs w:val="28"/>
          <w:lang w:eastAsia="en-US"/>
        </w:rPr>
        <w:t>среднеобластным</w:t>
      </w:r>
      <w:proofErr w:type="spellEnd"/>
      <w:r w:rsidRPr="009C5B1F">
        <w:rPr>
          <w:rFonts w:eastAsiaTheme="minorHAnsi"/>
          <w:sz w:val="28"/>
          <w:szCs w:val="28"/>
          <w:lang w:eastAsia="en-US"/>
        </w:rPr>
        <w:t xml:space="preserve"> показателям  соответствующих видов экономической деятельности.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3.2-3. Проводят работу по совершенствованию системы тарифного регулирования заработной платы в организациях, применяющих тарифные системы оплаты труда.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3.2-4. Принимают меры по предупреждению появления задолженности по заработной плате перед работниками организаций и ее ликвидации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1.7. подраздел «Администрация Пышминского городского округа» 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III</w:t>
      </w:r>
      <w:r w:rsidRPr="009C5B1F">
        <w:rPr>
          <w:rFonts w:eastAsiaTheme="minorHAnsi"/>
          <w:sz w:val="28"/>
          <w:szCs w:val="28"/>
          <w:lang w:eastAsia="en-US"/>
        </w:rPr>
        <w:t xml:space="preserve"> «Оплата труда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подпунктом 3.4-1.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«3.4-1.  Проводит мониторинг социально-трудовой сферы Пышминского городского округа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1.8. подраздел «Профсоюзы» 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III</w:t>
      </w:r>
      <w:r w:rsidRPr="009C5B1F">
        <w:rPr>
          <w:rFonts w:eastAsiaTheme="minorHAnsi"/>
          <w:sz w:val="28"/>
          <w:szCs w:val="28"/>
          <w:lang w:eastAsia="en-US"/>
        </w:rPr>
        <w:t xml:space="preserve"> «Оплата труда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подпунктом 3.13-1.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«3.13-1. Инициируют включение в коллективные  договоры положений: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- о доведении МРОТ в организациях негосударственного сектора экономики до величины прожиточного минимума, установленной для трудоспособного населения Свердловской области за </w:t>
      </w:r>
      <w:r w:rsidRPr="009C5B1F">
        <w:rPr>
          <w:rFonts w:eastAsiaTheme="minorHAnsi"/>
          <w:sz w:val="28"/>
          <w:szCs w:val="28"/>
          <w:lang w:val="en-US" w:eastAsia="en-US"/>
        </w:rPr>
        <w:t>IV</w:t>
      </w:r>
      <w:r w:rsidRPr="009C5B1F">
        <w:rPr>
          <w:rFonts w:eastAsiaTheme="minorHAnsi"/>
          <w:sz w:val="28"/>
          <w:szCs w:val="28"/>
          <w:lang w:eastAsia="en-US"/>
        </w:rPr>
        <w:t xml:space="preserve"> квартал предшествующего года;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- об индексации заработной платы в размере не ниже темпов роста потребительских цен;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- об установлении льгот и преимуществ для женщин, имеющих детей в возрасте до 18 лет, 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сверх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 установленных законами, иными нормативными правовыми актами;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- о порядке компенсации потерь  в заработной плате в случае ее задержки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lastRenderedPageBreak/>
        <w:t xml:space="preserve">1.9. подраздел «Работодатели»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IV</w:t>
      </w:r>
      <w:r w:rsidRPr="009C5B1F">
        <w:rPr>
          <w:rFonts w:eastAsiaTheme="minorHAnsi"/>
          <w:sz w:val="28"/>
          <w:szCs w:val="28"/>
          <w:lang w:eastAsia="en-US"/>
        </w:rPr>
        <w:t xml:space="preserve"> «Занятость населения и развитие рынка труда» дополнить пунктами 4.18-1. – 4.18-2.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«4.18-1. Предусматривают в коллективных договорах финансирование мероприятий, направленных 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- повышение квалификации и профессионального уровня  работников;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- разработку и реализацию программ наставничества и адаптации молодых работников на производстве.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4.18-2. Содействуют организации  общественных работ и реализации мероприятий по временному трудоустройству безработных граждан, испытывающих трудности в поиске работы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1.10. подраздел «Профсоюзы»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IV</w:t>
      </w:r>
      <w:r w:rsidRPr="009C5B1F">
        <w:rPr>
          <w:rFonts w:eastAsiaTheme="minorHAnsi"/>
          <w:sz w:val="28"/>
          <w:szCs w:val="28"/>
          <w:lang w:eastAsia="en-US"/>
        </w:rPr>
        <w:t xml:space="preserve"> «Занятость населения и развитие рынка труда» дополнить пунктами 4.21-1. – 4.21-2.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«4.21-1. Осуществляют 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 соблюдением законодательства о труде при заключении индивидуальных трудовых договоров, изменении их существенных условий, увольнении, в том числе по сокращению численности  или штата работников, предоставлении льгот и гарантий, а также при реорганизации и ликвидации организаций.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4.21-2. Информируют  работников организаций  об изменениях законодательства Российской Федерации, Свердловской области, муниципальных нормативных правовых актов Пышминского городского округа в социально-трудовой сфере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1.11. подраздел «Администрация Пышминского городского округа»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</w:t>
      </w:r>
      <w:r w:rsidRPr="009C5B1F">
        <w:rPr>
          <w:rFonts w:eastAsiaTheme="minorHAnsi"/>
          <w:sz w:val="28"/>
          <w:szCs w:val="28"/>
          <w:lang w:eastAsia="en-US"/>
        </w:rPr>
        <w:t xml:space="preserve"> «Охрана труда, окружающей среды и обеспечение экологической безопасности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пунктом 5.6-1.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«5.6-1. Организует работу  межведомственной комиссии по охране труда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1.12. подраздел «Профсоюзы»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</w:t>
      </w:r>
      <w:r w:rsidRPr="009C5B1F">
        <w:rPr>
          <w:rFonts w:eastAsiaTheme="minorHAnsi"/>
          <w:sz w:val="28"/>
          <w:szCs w:val="28"/>
          <w:lang w:eastAsia="en-US"/>
        </w:rPr>
        <w:t xml:space="preserve"> «Охрана труда, окружающей среды и обеспечение экологической безопасности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.»»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пунктами 5.31-1.-5.31-3. 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lastRenderedPageBreak/>
        <w:t>«5.31-1. Проводят сбор, обобщение и анализ информации о состоянии условий и охраны труда  в организациях Пышминского городского округа, в том числе по итогам специальной оценки рабочих мест.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5.31-2. Осуществляют контроль за профессиональной  подготовкой, переподготовкой, повышением 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квалификации работников службы охраны труда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 и за обучением по охране труда  членов комитетов (комиссий) по охране труда, уполномоченных лиц по охране труда.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5.31-3. Содействуют работникам организаций в занятии физической культурой и спортом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1.13. подраздел «Администрация Пышминского  городского округа»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VI</w:t>
      </w:r>
      <w:r w:rsidRPr="009C5B1F">
        <w:rPr>
          <w:rFonts w:eastAsiaTheme="minorHAnsi"/>
          <w:sz w:val="28"/>
          <w:szCs w:val="28"/>
          <w:lang w:eastAsia="en-US"/>
        </w:rPr>
        <w:t xml:space="preserve"> «Социальная защита работников и населения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пунктом 6.11-1.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«6.11-1. Реализует меры по привлечению населения  к ведению здорового образа жизни, занятиям физкультурой и спортом, а также к сдаче норм ГТО.»;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1.14. подраздел «Работодатели»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VI</w:t>
      </w:r>
      <w:r w:rsidRPr="009C5B1F">
        <w:rPr>
          <w:rFonts w:eastAsiaTheme="minorHAnsi"/>
          <w:sz w:val="28"/>
          <w:szCs w:val="28"/>
          <w:lang w:eastAsia="en-US"/>
        </w:rPr>
        <w:t xml:space="preserve"> «Социальная защита работников и населения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пунктом 6.18-1.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«6.18-1. Совместно с профсоюзами проводят в организациях конкурсы профессионального мастерства на звание «Лучший молодой рабочий по специальности», «Лучший молодой специалист».»;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1.15. подраздел «Профсоюзы»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VI</w:t>
      </w:r>
      <w:r w:rsidRPr="009C5B1F">
        <w:rPr>
          <w:rFonts w:eastAsiaTheme="minorHAnsi"/>
          <w:sz w:val="28"/>
          <w:szCs w:val="28"/>
          <w:lang w:eastAsia="en-US"/>
        </w:rPr>
        <w:t xml:space="preserve"> «Социальная защита работников и населения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пунктом 6.27-1.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«6.27-1. Оказывают  помощь первичным профсоюзным организациям в проведении массовых трудовых, культурных, спортивных мероприятий для молодежи, сдаче норм ГТО, в организации досуга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1.16. подраздел «Стороны соглашения совместно»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социального партнерства и координация деятельности сторон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пунктом 7.4-1.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 xml:space="preserve">«7.4-1. Принимают решения по вопросам, включенным в Соглашение, после ознакомления с ними Сторон  и проведения консультаций на уровне </w:t>
      </w:r>
      <w:r w:rsidRPr="009C5B1F">
        <w:rPr>
          <w:rFonts w:eastAsiaTheme="minorHAnsi"/>
          <w:sz w:val="28"/>
          <w:szCs w:val="28"/>
          <w:lang w:eastAsia="en-US"/>
        </w:rPr>
        <w:lastRenderedPageBreak/>
        <w:t>районной трехсторонней комиссии. Организуют проведение семинаров, совещаний «круглых столов» по вопросам, включенным в Соглашение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 xml:space="preserve">1.17. подраздел «Работодатели» раздела </w:t>
      </w:r>
      <w:r w:rsidRPr="009C5B1F">
        <w:rPr>
          <w:rFonts w:eastAsiaTheme="minorHAnsi"/>
          <w:sz w:val="28"/>
          <w:szCs w:val="28"/>
          <w:lang w:val="en-US" w:eastAsia="en-US"/>
        </w:rPr>
        <w:t>VII</w:t>
      </w:r>
      <w:r w:rsidRPr="009C5B1F">
        <w:rPr>
          <w:rFonts w:eastAsiaTheme="minorHAnsi"/>
          <w:sz w:val="28"/>
          <w:szCs w:val="28"/>
          <w:lang w:eastAsia="en-US"/>
        </w:rPr>
        <w:t xml:space="preserve"> «Развитие социального партнерства и координация деятельности сторон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 xml:space="preserve">.»  </w:t>
      </w:r>
      <w:proofErr w:type="gramEnd"/>
      <w:r w:rsidRPr="009C5B1F">
        <w:rPr>
          <w:rFonts w:eastAsiaTheme="minorHAnsi"/>
          <w:sz w:val="28"/>
          <w:szCs w:val="28"/>
          <w:lang w:eastAsia="en-US"/>
        </w:rPr>
        <w:t>дополнить пунктом 7.14-1. следующего содержания: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C5B1F">
        <w:rPr>
          <w:rFonts w:eastAsiaTheme="minorHAnsi"/>
          <w:sz w:val="28"/>
          <w:szCs w:val="28"/>
          <w:lang w:eastAsia="en-US"/>
        </w:rPr>
        <w:t>«7.14-1.  Обеспечивают условия для уставной деятельности профсоюзов и их выборных органов в организациях. Не допускают случаев нарушения прав профсоюзов, установленных законодательством Российской Федерации</w:t>
      </w:r>
      <w:proofErr w:type="gramStart"/>
      <w:r w:rsidRPr="009C5B1F">
        <w:rPr>
          <w:rFonts w:eastAsiaTheme="minorHAnsi"/>
          <w:sz w:val="28"/>
          <w:szCs w:val="28"/>
          <w:lang w:eastAsia="en-US"/>
        </w:rPr>
        <w:t>.»;</w:t>
      </w:r>
    </w:p>
    <w:p w:rsidR="009C5B1F" w:rsidRPr="009C5B1F" w:rsidRDefault="009C5B1F" w:rsidP="009C5B1F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End"/>
      <w:r w:rsidRPr="009C5B1F">
        <w:rPr>
          <w:rFonts w:eastAsiaTheme="minorHAnsi"/>
          <w:sz w:val="28"/>
          <w:szCs w:val="28"/>
          <w:lang w:eastAsia="en-US"/>
        </w:rPr>
        <w:t>2. Настоящее соглашение составлено в четырех экземплярах, имеющих равную юридическую силу, по одному для каждой из Сторон и один экземпляр – для Департамента по труду и занятости населения Свердловской области.</w:t>
      </w:r>
    </w:p>
    <w:p w:rsidR="00E01700" w:rsidRDefault="00E01700">
      <w:pPr>
        <w:rPr>
          <w:sz w:val="24"/>
          <w:szCs w:val="24"/>
        </w:rPr>
      </w:pPr>
      <w:bookmarkStart w:id="0" w:name="_GoBack"/>
      <w:bookmarkEnd w:id="0"/>
    </w:p>
    <w:sectPr w:rsidR="00E01700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00"/>
    <w:rsid w:val="009C5B1F"/>
    <w:rsid w:val="00E0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2019-04-11T05:31:00Z</dcterms:created>
  <dcterms:modified xsi:type="dcterms:W3CDTF">2019-04-11T05:31:00Z</dcterms:modified>
</cp:coreProperties>
</file>